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4A92"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24A7B6E1"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ESSAY TITLE:</w:t>
      </w:r>
    </w:p>
    <w:p w14:paraId="511FA8AF"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sz w:val="26"/>
          <w:szCs w:val="26"/>
          <w:lang w:val="en-TZ" w:eastAsia="en-TZ"/>
        </w:rPr>
        <w:t>BLOCKCHAIN TECHNOLOGY, CRYPTOCURRENCY, AND DIGITAL AUDITING:</w:t>
      </w:r>
    </w:p>
    <w:p w14:paraId="46971E56"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sz w:val="26"/>
          <w:szCs w:val="26"/>
          <w:lang w:val="en-TZ" w:eastAsia="en-TZ"/>
        </w:rPr>
        <w:t>THE FUTURE OF FINANCIAL REPORTING, AUDITING, AND DIGITAL ASSET MANAGEMENT</w:t>
      </w:r>
    </w:p>
    <w:p w14:paraId="2E739E23"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248676D7"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5589CC94"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227A25A1"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Submitted by:</w:t>
      </w:r>
    </w:p>
    <w:p w14:paraId="43025F7D" w14:textId="44A025F9"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eastAsia="en-TZ"/>
        </w:rPr>
        <w:t xml:space="preserve">Dr. </w:t>
      </w:r>
      <w:r w:rsidRPr="000C52B3">
        <w:rPr>
          <w:rFonts w:ascii="Times New Roman" w:eastAsia="Times New Roman" w:hAnsi="Times New Roman"/>
          <w:b/>
          <w:bCs/>
          <w:sz w:val="24"/>
          <w:szCs w:val="24"/>
          <w:lang w:val="en-TZ" w:eastAsia="en-TZ"/>
        </w:rPr>
        <w:t xml:space="preserve">Elibariki </w:t>
      </w:r>
      <w:proofErr w:type="spellStart"/>
      <w:r w:rsidRPr="000C52B3">
        <w:rPr>
          <w:rFonts w:ascii="Times New Roman" w:eastAsia="Times New Roman" w:hAnsi="Times New Roman"/>
          <w:b/>
          <w:bCs/>
          <w:sz w:val="24"/>
          <w:szCs w:val="24"/>
          <w:lang w:val="en-TZ" w:eastAsia="en-TZ"/>
        </w:rPr>
        <w:t>Luinaeli</w:t>
      </w:r>
      <w:proofErr w:type="spellEnd"/>
      <w:r w:rsidRPr="000C52B3">
        <w:rPr>
          <w:rFonts w:ascii="Times New Roman" w:eastAsia="Times New Roman" w:hAnsi="Times New Roman"/>
          <w:b/>
          <w:bCs/>
          <w:sz w:val="24"/>
          <w:szCs w:val="24"/>
          <w:lang w:val="en-TZ" w:eastAsia="en-TZ"/>
        </w:rPr>
        <w:t xml:space="preserve"> Lyatuu</w:t>
      </w:r>
    </w:p>
    <w:p w14:paraId="4D161B9F"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Student ID: UPD95638PU104860</w:t>
      </w:r>
    </w:p>
    <w:p w14:paraId="642E7B1A"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66357434"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2BB7CDFA"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Date of Submission: May 18, 2026</w:t>
      </w:r>
    </w:p>
    <w:p w14:paraId="4565B68D"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6A192B0B"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62952D72"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lang w:val="en-TZ" w:eastAsia="en-TZ"/>
        </w:rPr>
        <w:t>Submitted in Partial Fulfillment of the Requirements for</w:t>
      </w:r>
    </w:p>
    <w:p w14:paraId="0FFD5033" w14:textId="77777777" w:rsidR="000C52B3" w:rsidRPr="000C52B3" w:rsidRDefault="000C52B3" w:rsidP="000C52B3">
      <w:pPr>
        <w:spacing w:after="10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lang w:val="en-TZ" w:eastAsia="en-TZ"/>
        </w:rPr>
        <w:t>Finance and Auditing – Phase II</w:t>
      </w:r>
    </w:p>
    <w:p w14:paraId="03FA6995"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38B11D52" w14:textId="77777777" w:rsidR="000C52B3" w:rsidRPr="000C52B3" w:rsidRDefault="000C52B3" w:rsidP="000C52B3">
      <w:pPr>
        <w:spacing w:after="240" w:line="480" w:lineRule="auto"/>
        <w:jc w:val="center"/>
        <w:rPr>
          <w:rFonts w:ascii="Times New Roman" w:eastAsia="Times New Roman" w:hAnsi="Times New Roman"/>
          <w:sz w:val="24"/>
          <w:szCs w:val="24"/>
          <w:lang w:val="en-TZ" w:eastAsia="en-TZ"/>
        </w:rPr>
      </w:pPr>
      <w:r w:rsidRPr="000C52B3">
        <w:rPr>
          <w:rFonts w:ascii="Times New Roman" w:eastAsia="Times New Roman" w:hAnsi="Times New Roman"/>
          <w:b/>
          <w:bCs/>
          <w:color w:val="000000"/>
          <w:sz w:val="28"/>
          <w:szCs w:val="28"/>
          <w:lang w:val="en-TZ" w:eastAsia="en-TZ"/>
        </w:rPr>
        <w:lastRenderedPageBreak/>
        <w:t>TABLE OF CONTENTS</w:t>
      </w:r>
    </w:p>
    <w:p w14:paraId="7DBEA25C" w14:textId="32E81C64"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Executive Summary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3</w:t>
      </w:r>
    </w:p>
    <w:p w14:paraId="15679FE1" w14:textId="68D7B905"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    Introduction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4</w:t>
      </w:r>
    </w:p>
    <w:p w14:paraId="436D4957" w14:textId="1BE636CF"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II.   Understanding Blockchain Technology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6</w:t>
      </w:r>
    </w:p>
    <w:p w14:paraId="52A356D6" w14:textId="6BA70976"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III.  Understanding Cryptocurrency and Digital Assets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7</w:t>
      </w:r>
    </w:p>
    <w:p w14:paraId="5F472D7A" w14:textId="02FD9CC8"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IV.  History and Evolution of Bitcoin and Blockchain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10</w:t>
      </w:r>
    </w:p>
    <w:p w14:paraId="48A88413" w14:textId="5CD79567"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V.   Types of Blockchain Networks ..........................</w:t>
      </w:r>
      <w:r>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12</w:t>
      </w:r>
    </w:p>
    <w:p w14:paraId="03DFB62E" w14:textId="637D6C0C"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VI.  Major Cryptocurrencies and Their Uses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14</w:t>
      </w:r>
    </w:p>
    <w:p w14:paraId="385CBE0E" w14:textId="309D0141"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VII. Global Cryptocurrency Market Size and Growth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16</w:t>
      </w:r>
    </w:p>
    <w:p w14:paraId="58F3F387" w14:textId="44DD8D9E"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VIII. Blockchain Applications Across Industries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17</w:t>
      </w:r>
    </w:p>
    <w:p w14:paraId="21D27715" w14:textId="456D53B2"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IX.  Digital Asset Custody and Hex Trust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18</w:t>
      </w:r>
    </w:p>
    <w:p w14:paraId="222F2FD5" w14:textId="2FE204B2"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   Blockchain in Financial Auditing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20</w:t>
      </w:r>
    </w:p>
    <w:p w14:paraId="074AB1A2" w14:textId="75E99580"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XI.  Goals and Objectives of Blockchain Auditing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23</w:t>
      </w:r>
    </w:p>
    <w:p w14:paraId="578D509E" w14:textId="455A194F"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XII. Auditing Cryptocurrency Assets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24</w:t>
      </w:r>
    </w:p>
    <w:p w14:paraId="635AA326" w14:textId="3C67C713"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XIII. Challenges in Auditing Cryptocurrency Assets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26</w:t>
      </w:r>
    </w:p>
    <w:p w14:paraId="2731DC45" w14:textId="5BE8774E"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XIV. Audit Firms and Blockchain Assurance Services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27</w:t>
      </w:r>
    </w:p>
    <w:p w14:paraId="3EDC1962" w14:textId="67D647A3"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XV.  How Blockchain Improves Audit Accuracy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30</w:t>
      </w:r>
    </w:p>
    <w:p w14:paraId="1CC6A809" w14:textId="0A228A4D"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XVI. Risks and Challenges of Blockchain and Cryptocurrency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32</w:t>
      </w:r>
    </w:p>
    <w:p w14:paraId="0C29162C" w14:textId="31A67804"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XVII. Regulatory Frameworks and Global Governance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35</w:t>
      </w:r>
    </w:p>
    <w:p w14:paraId="1F44529B" w14:textId="6156F3D5"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XVIII. Blockchain and Cryptocurrency in Africa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38</w:t>
      </w:r>
    </w:p>
    <w:p w14:paraId="1B21B5C4" w14:textId="7B6FC866"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XIX. Blockchain and Cryptocurrency in Tanzania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41</w:t>
      </w:r>
    </w:p>
    <w:p w14:paraId="7746CF2E" w14:textId="1F85C2C1"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XX.  Technology Readiness and Adoption Levels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44</w:t>
      </w:r>
    </w:p>
    <w:p w14:paraId="728713A4" w14:textId="77777777"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XXI. Recommendations for Digital Auditing and Blockchain Governance</w:t>
      </w:r>
      <w:proofErr w:type="gramStart"/>
      <w:r w:rsidRPr="000C52B3">
        <w:rPr>
          <w:rFonts w:ascii="Times New Roman" w:eastAsia="Times New Roman" w:hAnsi="Times New Roman"/>
          <w:sz w:val="24"/>
          <w:szCs w:val="24"/>
          <w:lang w:val="en-TZ" w:eastAsia="en-TZ"/>
        </w:rPr>
        <w:t xml:space="preserve"> ..</w:t>
      </w:r>
      <w:proofErr w:type="gramEnd"/>
      <w:r w:rsidRPr="000C52B3">
        <w:rPr>
          <w:rFonts w:ascii="Times New Roman" w:eastAsia="Times New Roman" w:hAnsi="Times New Roman"/>
          <w:sz w:val="24"/>
          <w:szCs w:val="24"/>
          <w:lang w:val="en-TZ" w:eastAsia="en-TZ"/>
        </w:rPr>
        <w:t xml:space="preserve"> 46</w:t>
      </w:r>
    </w:p>
    <w:p w14:paraId="43096534" w14:textId="191DC31F"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XXII. Future Outlook of Blockchain and Cryptocurrency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49</w:t>
      </w:r>
    </w:p>
    <w:p w14:paraId="5A7C41A6" w14:textId="7B80D8AA"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XXIII. Conclusion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52</w:t>
      </w:r>
    </w:p>
    <w:p w14:paraId="6BEF5B43" w14:textId="70C39B02" w:rsidR="000C52B3" w:rsidRPr="000C52B3" w:rsidRDefault="000C52B3" w:rsidP="000C52B3">
      <w:pPr>
        <w:spacing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Bibliography ......................................................</w:t>
      </w:r>
      <w:r w:rsidR="00CB78F6">
        <w:rPr>
          <w:rFonts w:ascii="Times New Roman" w:eastAsia="Times New Roman" w:hAnsi="Times New Roman"/>
          <w:sz w:val="24"/>
          <w:szCs w:val="24"/>
          <w:lang w:eastAsia="en-TZ"/>
        </w:rPr>
        <w:t>....................</w:t>
      </w:r>
      <w:r w:rsidRPr="000C52B3">
        <w:rPr>
          <w:rFonts w:ascii="Times New Roman" w:eastAsia="Times New Roman" w:hAnsi="Times New Roman"/>
          <w:sz w:val="24"/>
          <w:szCs w:val="24"/>
          <w:lang w:val="en-TZ" w:eastAsia="en-TZ"/>
        </w:rPr>
        <w:t>........................ 53</w:t>
      </w:r>
    </w:p>
    <w:p w14:paraId="588D1100"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36D209FD"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EXECUTIVE SUMMARY</w:t>
      </w:r>
    </w:p>
    <w:p w14:paraId="32D5F25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This essay provides a comprehensive examination of blockchain technology and cryptocurrency, focusing on their evolution, key characteristics, applications, opportunities, risks, regulatory environment, and implications for auditing, governance, and economic development. Blockchain has emerged as a transformative digital innovation that enables secure, transparent, and decentralized record-keeping systems, while cryptocurrencies such as Bitcoin have introduced a new paradigm in peer-to-peer digital finance. As Nakamoto (2008) first articulated, the fundamental purpose of blockchain is to facilitate electronic peer-to-peer transactions without reliance on centralized financial intermediaries—a concept that has since expanded far beyond digital payments.</w:t>
      </w:r>
    </w:p>
    <w:p w14:paraId="54BF061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study finds that blockchain technology is reshaping multiple sectors, including finance, auditing, governance, supply chains, digital identity, agriculture, and public administration. In the domain of auditing, blockchain improves transparency, enhances the quality of audit evidence, enables real-time verification of transactions, and supports continuous auditing practices. Tapscott and Tapscott (2016) characterize this transformation as one of the most significant shifts in economic and institutional organization since the advent of the internet. Major global audit firms such as PricewaterhouseCoopers (PwC), Deloitte, Ernst &amp; Young (EY), and KPMG are increasingly investing in blockchain assurance, digital asset auditing, and smart contract evaluation services, reflecting the profession's recognition of blockchain as a fundamental component of modern financial systems (PwC, 2023; Deloitte, 2023; EY, 2023; KPMG, 2023).</w:t>
      </w:r>
    </w:p>
    <w:p w14:paraId="3F597E5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essay highlights the core characteristics of blockchain and digital assets, including decentralization, transparency, immutability, security, limited supply, and global accessibility. These features contribute to improved trust, reduced fraud risk, and enhanced operational </w:t>
      </w:r>
      <w:r w:rsidRPr="000C52B3">
        <w:rPr>
          <w:rFonts w:ascii="Times New Roman" w:eastAsia="Times New Roman" w:hAnsi="Times New Roman"/>
          <w:color w:val="000000"/>
          <w:sz w:val="24"/>
          <w:szCs w:val="24"/>
          <w:lang w:val="en-TZ" w:eastAsia="en-TZ"/>
        </w:rPr>
        <w:lastRenderedPageBreak/>
        <w:t>efficiency in both financial and non-financial systems. However, the technology also presents significant risks, including cybersecurity threats, regulatory uncertainty, market volatility, fraudulent schemes, operational vulnerabilities, environmental concerns, and money laundering risks. The Financial Action Task Force (FATF, 2021) has emphasized the importance of robust regulatory mechanisms to address these emerging risks within the global financial system.</w:t>
      </w:r>
    </w:p>
    <w:p w14:paraId="674FBAB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 key finding of this essay is that regulatory frameworks remain uneven across jurisdictions. Countries such as Singapore, Switzerland, the United Arab Emirates, and the United States are leading in establishing structured regulations covering Anti-Money Laundering (AML), Know Your Customer (KYC) requirements, taxation, digital asset custody, and consumer protection. In contrast, many developing countries are still formulating adequate legal and institutional frameworks. The Organisation for Economic Co-operation and Development (OECD, 2022) notes that the diversity of national approaches to cryptocurrency taxation and regulation creates significant challenges for cross-border financial governance.</w:t>
      </w:r>
    </w:p>
    <w:p w14:paraId="78BB281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In Africa, blockchain adoption is accelerating due to established mobile money ecosystems, pressing financial inclusion needs, high remittance costs, and a large youthful population. Countries such as Tanzania are gradually exploring blockchain applications in financial services, agriculture, land administration, government systems, and auditing. According to </w:t>
      </w:r>
      <w:proofErr w:type="spellStart"/>
      <w:r w:rsidRPr="000C52B3">
        <w:rPr>
          <w:rFonts w:ascii="Times New Roman" w:eastAsia="Times New Roman" w:hAnsi="Times New Roman"/>
          <w:color w:val="000000"/>
          <w:sz w:val="24"/>
          <w:szCs w:val="24"/>
          <w:lang w:val="en-TZ" w:eastAsia="en-TZ"/>
        </w:rPr>
        <w:t>Chainalysis</w:t>
      </w:r>
      <w:proofErr w:type="spellEnd"/>
      <w:r w:rsidRPr="000C52B3">
        <w:rPr>
          <w:rFonts w:ascii="Times New Roman" w:eastAsia="Times New Roman" w:hAnsi="Times New Roman"/>
          <w:color w:val="000000"/>
          <w:sz w:val="24"/>
          <w:szCs w:val="24"/>
          <w:lang w:val="en-TZ" w:eastAsia="en-TZ"/>
        </w:rPr>
        <w:t xml:space="preserve"> (2023), Africa has emerged as one of the most active regions in peer-to-peer cryptocurrency transactions, demonstrating significant grassroots digital asset adoption. However, challenges such as limited regulatory clarity, cybersecurity risks, infrastructure gaps, and low public awareness continue to slow widespread institutional adoption.</w:t>
      </w:r>
    </w:p>
    <w:p w14:paraId="3EFEE9B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This essay further identifies future trends such as Central Bank Digital Currencies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tokenized assets, artificial intelligence integration, smart government systems, and real-time global auditing—all of which are expected to significantly expand the role of blockchain in the global digital economy. The Bank for International Settlements (BIS, 2023) projects that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and blockchain-based payment systems will represent a defining feature of future monetary infrastructure, fundamentally altering how value is stored and transferred across international boundaries.</w:t>
      </w:r>
    </w:p>
    <w:p w14:paraId="545974E3" w14:textId="77777777" w:rsidR="000C52B3" w:rsidRPr="000C52B3" w:rsidRDefault="000C52B3" w:rsidP="000C52B3">
      <w:pPr>
        <w:spacing w:before="160" w:after="8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b/>
          <w:bCs/>
          <w:color w:val="000000"/>
          <w:sz w:val="24"/>
          <w:szCs w:val="24"/>
          <w:lang w:val="en-TZ" w:eastAsia="en-TZ"/>
        </w:rPr>
        <w:t>Key Recommendations</w:t>
      </w:r>
    </w:p>
    <w:p w14:paraId="06E60D0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To ensure effective adoption and sustainable governance of blockchain technology, this essay recommends the following actions:</w:t>
      </w:r>
    </w:p>
    <w:p w14:paraId="428E4984"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Governments should develop strong, clear, and adaptive regulatory frameworks covering cryptocurrencies, digital assets, taxation, AML/KYC compliance, and consumer protection.</w:t>
      </w:r>
    </w:p>
    <w:p w14:paraId="67A7187B"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Institutions should invest in capacity building by training auditors, regulators, accountants, and information technology professionals in blockchain technology, cybersecurity, data analytics, and digital auditing.</w:t>
      </w:r>
    </w:p>
    <w:p w14:paraId="1063041F"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Public awareness and financial literacy programs should be strengthened to educate citizens on the opportunities and risks associated with blockchain and cryptocurrency.</w:t>
      </w:r>
    </w:p>
    <w:p w14:paraId="41A1E025"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Organizations must enhance cybersecurity systems through encryption, secure digital wallets, risk monitoring, and robust data protection frameworks.</w:t>
      </w:r>
    </w:p>
    <w:p w14:paraId="7A20BED5"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Countries should promote research, innovation, and the development of blockchain ecosystems through universities, incubators, and fintech hubs.</w:t>
      </w:r>
    </w:p>
    <w:p w14:paraId="5545F7F3"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International cooperation should be strengthened to harmonize regulations, combat financial crime, and support cross-border blockchain governance.</w:t>
      </w:r>
    </w:p>
    <w:p w14:paraId="784607CE"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Professional accounting and auditing bodies should develop standardized blockchain auditing frameworks and assurance guidelines consistent with international standards.</w:t>
      </w:r>
    </w:p>
    <w:p w14:paraId="31A66492"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In summary, blockchain technology and cryptocurrency represent a major shift in global financial systems, governance structures, and auditing practices. With proper regulation, skilled professionals, strong cybersecurity systems, and continuous innovation, blockchain has the potential to enhance transparency, efficiency, and financial inclusion globally. For emerging economies such as Tanzania and across Africa, blockchain presents significant opportunities for economic transformation, improved governance, and digital development—provided that governments, institutions, and communities act strategically and collaboratively to harness these technologies responsibly.</w:t>
      </w:r>
    </w:p>
    <w:p w14:paraId="576CFCE5"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B2EBE7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I. INTRODUCTION</w:t>
      </w:r>
    </w:p>
    <w:p w14:paraId="1B4D12C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development of blockchain technology and cryptocurrency represents one of the most consequential technological and financial innovations of the twenty-first century. The global economy is increasingly becoming digitalized, and blockchain technology has emerged as a revolutionary tool capable of transforming financial systems, governance structures, auditing practices, and international trade. As Drescher (2017, p. 5) observes, blockchain fundamentally challenges conventional assumptions about trust, record-keeping, and institutional mediation by enabling distributed systems of participants to agree on a single version of the truth without requiring a central authority.</w:t>
      </w:r>
    </w:p>
    <w:p w14:paraId="76D61D5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technology first gained international attention through Bitcoin, the world's first decentralized cryptocurrency, introduced in 2009 by an anonymous individual or group known as Satoshi Nakamoto. In the seminal Bitcoin whitepaper, Nakamoto (2008, p. 1) described Bitcoin as "a system for electronic transactions without relying on trust," articulating a vision of peer-to-peer financial exchange that would operate independently of banks, governments, or other intermediaries. This foundational concept challenged centuries of established financial architecture and </w:t>
      </w:r>
      <w:proofErr w:type="spellStart"/>
      <w:r w:rsidRPr="000C52B3">
        <w:rPr>
          <w:rFonts w:ascii="Times New Roman" w:eastAsia="Times New Roman" w:hAnsi="Times New Roman"/>
          <w:color w:val="000000"/>
          <w:sz w:val="24"/>
          <w:szCs w:val="24"/>
          <w:lang w:val="en-TZ" w:eastAsia="en-TZ"/>
        </w:rPr>
        <w:t>catalyzed</w:t>
      </w:r>
      <w:proofErr w:type="spellEnd"/>
      <w:r w:rsidRPr="000C52B3">
        <w:rPr>
          <w:rFonts w:ascii="Times New Roman" w:eastAsia="Times New Roman" w:hAnsi="Times New Roman"/>
          <w:color w:val="000000"/>
          <w:sz w:val="24"/>
          <w:szCs w:val="24"/>
          <w:lang w:val="en-TZ" w:eastAsia="en-TZ"/>
        </w:rPr>
        <w:t xml:space="preserve"> an era of rapid digital financial innovation.</w:t>
      </w:r>
    </w:p>
    <w:p w14:paraId="0F3012D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Unlike traditional currencies controlled by central banks, cryptocurrencies operate using decentralized networks supported by cryptographic security and distributed ledger systems. Blockchain records every transaction permanently and transparently, creating trust between users without requiring a central authority. Tapscott and Tapscott (2016, p. 3) argue that blockchain constitutes a "second era of the internet"—an era not merely of information but of value—enabling individuals and institutions to exchange money, property, and other assets securely and transparently across open networks.</w:t>
      </w:r>
    </w:p>
    <w:p w14:paraId="424F3DD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Blockchain technology, cryptocurrency, and digital auditing together represent a new and rapidly evolving frontier in the global financial and technological landscape. These innovations are reshaping the future of financial reporting, auditing practices, and digital asset management by introducing systems that are more transparent, efficient, secure, and decentralized. In an increasingly digital economy, where data integrity and institutional trust are paramount, these technologies are becoming essential instruments for improving how financial information is recorded, verified, and reported to stakeholders.</w:t>
      </w:r>
    </w:p>
    <w:p w14:paraId="7504070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is a distributed digital ledger system that records transactions across multiple computers in a secure, transparent, and immutable manner. This architecture ensures that once data is entered into the blockchain, it cannot be easily altered or manipulated, thereby enhancing accountability in financial systems. Cryptocurrency, with Bitcoin as the pioneering example, is a digital form of value built on blockchain technology that enables peer-to-peer transactions without the need for traditional financial intermediaries such as banks. Together, these innovations have introduced a revolutionary shift in how value is transferred, managed, and governed globally.</w:t>
      </w:r>
    </w:p>
    <w:p w14:paraId="368E213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importance of these technologies lies in their ability to transform traditional financial systems and improve operational efficiency. In financial reporting, blockchain provides real-time, verifiable, and tamper-proof transaction records that enhance the accuracy and reliability of financial statements. The International Federation of Accountants (IFAC, 2021) has recognized that blockchain technology holds considerable implications for the accounting profession, potentially enabling a fundamental shift from periodic, sample-based audit procedures to continuous, real-time assurance processes. In auditing, blockchain enables continuous audit approaches where transactions can be verified as they occur, improving audit </w:t>
      </w:r>
      <w:r w:rsidRPr="000C52B3">
        <w:rPr>
          <w:rFonts w:ascii="Times New Roman" w:eastAsia="Times New Roman" w:hAnsi="Times New Roman"/>
          <w:color w:val="000000"/>
          <w:sz w:val="24"/>
          <w:szCs w:val="24"/>
          <w:lang w:val="en-TZ" w:eastAsia="en-TZ"/>
        </w:rPr>
        <w:lastRenderedPageBreak/>
        <w:t>quality, reducing the risk of fraud, and strengthening the overall integrity of financial information.</w:t>
      </w:r>
    </w:p>
    <w:p w14:paraId="059CD8B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Digital auditing, supported by blockchain and advanced technologies such as data analytics and artificial intelligence, is redefining the role of auditors. Rather than relying solely on manual verification processes, auditors can access complete and transparent transaction histories, enabling more comprehensive and efficient audit procedures. The Institute of Internal Auditors (IIA, 2022) acknowledges that blockchain capabilities significantly expand the scope and effectiveness of internal audit functions by facilitating continuous monitoring, automated control testing, and real-time anomaly detection.</w:t>
      </w:r>
    </w:p>
    <w:p w14:paraId="6D3335A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In addition, blockchain technology plays a critical role in digital asset management by enabling secure custody, transparent tracking, and efficient transfer of digital assets. This is particularly important in the growing global market for cryptocurrencies, tokenized assets, and decentralized financial systems. As organizations increasingly adopt digital assets, the need for robust governance, cybersecurity, and regulatory oversight becomes correspondingly more important. The International Monetary Fund (IMF, 2023) has noted that the macro-financial implications of widespread digital asset adoption are substantial, requiring coordinated policy responses at both national and international levels.</w:t>
      </w:r>
    </w:p>
    <w:p w14:paraId="609F337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Since the introduction of Bitcoin, thousands of cryptocurrencies and blockchain applications have emerged globally. These technologies are now widely applied in banking and finance, financial auditing, supply chain management, healthcare, insurance, government services, digital identity systems, asset tokenization, and smart contracts. Today, governments, businesses, investors, auditors, and regulators are increasingly exploring blockchain technology due to its demonstrated capacity to improve efficiency, transparency, accountability, and security across diverse institutional contexts.</w:t>
      </w:r>
    </w:p>
    <w:p w14:paraId="5685712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This essay examines blockchain technology, cryptocurrency, and digital auditing comprehensively, addressing their technical foundations, historical evolution, sectoral applications, associated risks, regulatory frameworks, and future trajectories. Special attention is given to the implications for financial auditing and the particular opportunities and challenges facing emerging economies such as Tanzania and the broader African continent. The analysis draws upon leading academic literature, industry reports, and regulatory publications to provide a balanced and evidence-based assessment of these transformative technologies.</w:t>
      </w:r>
    </w:p>
    <w:p w14:paraId="5852F614"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1B7425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II. UNDERSTANDING BLOCKCHAIN TECHNOLOGY</w:t>
      </w:r>
    </w:p>
    <w:p w14:paraId="6E79051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is a distributed digital ledger technology that records transactions across multiple computers in a secure, transparent, and immutable manner. Antonopoulos (2017, p. 1) defines blockchain as "a decentralized, peer-to-peer system that allows participants to maintain a shared ledger without the need for a central authority," emphasizing the fundamental departure this technology represents from conventional financial record-keeping. A blockchain consists of a chain of sequentially linked blocks, where each block contains transaction data, a timestamp, and the cryptographic hash of the preceding block. This chain structure creates a permanently ordered and tamper-evident record of all transactions that have occurred on the network.</w:t>
      </w:r>
    </w:p>
    <w:p w14:paraId="33C4CBA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mechanism of cryptographic linking means that any attempt to alter a historical record would require recalculating the cryptographic hash of every subsequent block in the chain and achieving consensus from the majority of network participants—a computational task so demanding as to be practically infeasible in well-established blockchain networks. This structural integrity is fundamental to the reliability of blockchain as a financial and transactional infrastructure.</w:t>
      </w:r>
    </w:p>
    <w:p w14:paraId="1FC67C8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Key Components of Blockchain</w:t>
      </w:r>
    </w:p>
    <w:p w14:paraId="1CA4D264"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a) Blocks</w:t>
      </w:r>
    </w:p>
    <w:p w14:paraId="7A27FD6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Blocks are the fundamental data storage units of the blockchain. Each block stores a bundle of validated transaction information alongside a header containing the block's cryptographic hash, the hash of the previous block, a timestamp, and data related to the consensus mechanism employed. Once a block reaches its data capacity and is validated by the network, it is appended to the existing chain, and the process begins again with a new block. </w:t>
      </w:r>
      <w:r w:rsidRPr="000C52B3">
        <w:rPr>
          <w:rFonts w:ascii="Times New Roman" w:eastAsia="Times New Roman" w:hAnsi="Times New Roman"/>
          <w:color w:val="000000"/>
          <w:sz w:val="24"/>
          <w:szCs w:val="24"/>
          <w:lang w:val="en-TZ" w:eastAsia="en-TZ"/>
        </w:rPr>
        <w:lastRenderedPageBreak/>
        <w:t>This sequential structure ensures chronological ordering and tamper-evidence throughout the blockchain ledger.</w:t>
      </w:r>
    </w:p>
    <w:p w14:paraId="6B311F4C"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b) Nodes</w:t>
      </w:r>
    </w:p>
    <w:p w14:paraId="568AA08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Nodes are the individual computers or devices that participate in maintaining the blockchain network. Each node stores a full or partial copy of the blockchain ledger, contributing to the decentralized nature of the system. When a new transaction is initiated, it is broadcast to all nodes in the network, which independently verify the transaction's validity before it can be incorporated into a new block. The distributed nature of nodes eliminates single points of failure and ensures that no single entity can unilaterally control or corrupt the ledger.</w:t>
      </w:r>
    </w:p>
    <w:p w14:paraId="1F3CD62D"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 Consensus Mechanisms</w:t>
      </w:r>
    </w:p>
    <w:p w14:paraId="7BF1373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Consensus mechanisms are the protocols by which blockchain network participants collectively agree on the validity of transactions and the state of the ledger. The two most widely utilized consensus mechanisms are Proof of Work (</w:t>
      </w:r>
      <w:proofErr w:type="spellStart"/>
      <w:r w:rsidRPr="000C52B3">
        <w:rPr>
          <w:rFonts w:ascii="Times New Roman" w:eastAsia="Times New Roman" w:hAnsi="Times New Roman"/>
          <w:color w:val="000000"/>
          <w:sz w:val="24"/>
          <w:szCs w:val="24"/>
          <w:lang w:val="en-TZ" w:eastAsia="en-TZ"/>
        </w:rPr>
        <w:t>PoW</w:t>
      </w:r>
      <w:proofErr w:type="spellEnd"/>
      <w:r w:rsidRPr="000C52B3">
        <w:rPr>
          <w:rFonts w:ascii="Times New Roman" w:eastAsia="Times New Roman" w:hAnsi="Times New Roman"/>
          <w:color w:val="000000"/>
          <w:sz w:val="24"/>
          <w:szCs w:val="24"/>
          <w:lang w:val="en-TZ" w:eastAsia="en-TZ"/>
        </w:rPr>
        <w:t>) and Proof of Stake (</w:t>
      </w:r>
      <w:proofErr w:type="spellStart"/>
      <w:r w:rsidRPr="000C52B3">
        <w:rPr>
          <w:rFonts w:ascii="Times New Roman" w:eastAsia="Times New Roman" w:hAnsi="Times New Roman"/>
          <w:color w:val="000000"/>
          <w:sz w:val="24"/>
          <w:szCs w:val="24"/>
          <w:lang w:val="en-TZ" w:eastAsia="en-TZ"/>
        </w:rPr>
        <w:t>PoS</w:t>
      </w:r>
      <w:proofErr w:type="spellEnd"/>
      <w:r w:rsidRPr="000C52B3">
        <w:rPr>
          <w:rFonts w:ascii="Times New Roman" w:eastAsia="Times New Roman" w:hAnsi="Times New Roman"/>
          <w:color w:val="000000"/>
          <w:sz w:val="24"/>
          <w:szCs w:val="24"/>
          <w:lang w:val="en-TZ" w:eastAsia="en-TZ"/>
        </w:rPr>
        <w:t xml:space="preserve">). In </w:t>
      </w:r>
      <w:proofErr w:type="spellStart"/>
      <w:r w:rsidRPr="000C52B3">
        <w:rPr>
          <w:rFonts w:ascii="Times New Roman" w:eastAsia="Times New Roman" w:hAnsi="Times New Roman"/>
          <w:color w:val="000000"/>
          <w:sz w:val="24"/>
          <w:szCs w:val="24"/>
          <w:lang w:val="en-TZ" w:eastAsia="en-TZ"/>
        </w:rPr>
        <w:t>PoW</w:t>
      </w:r>
      <w:proofErr w:type="spellEnd"/>
      <w:r w:rsidRPr="000C52B3">
        <w:rPr>
          <w:rFonts w:ascii="Times New Roman" w:eastAsia="Times New Roman" w:hAnsi="Times New Roman"/>
          <w:color w:val="000000"/>
          <w:sz w:val="24"/>
          <w:szCs w:val="24"/>
          <w:lang w:val="en-TZ" w:eastAsia="en-TZ"/>
        </w:rPr>
        <w:t xml:space="preserve"> systems, such as the original Bitcoin blockchain, network participants—known as miners—compete to solve computationally intensive mathematical problems, with the winner earning the right to add the next block to the chain and receive a cryptocurrency reward. In </w:t>
      </w:r>
      <w:proofErr w:type="spellStart"/>
      <w:r w:rsidRPr="000C52B3">
        <w:rPr>
          <w:rFonts w:ascii="Times New Roman" w:eastAsia="Times New Roman" w:hAnsi="Times New Roman"/>
          <w:color w:val="000000"/>
          <w:sz w:val="24"/>
          <w:szCs w:val="24"/>
          <w:lang w:val="en-TZ" w:eastAsia="en-TZ"/>
        </w:rPr>
        <w:t>PoS</w:t>
      </w:r>
      <w:proofErr w:type="spellEnd"/>
      <w:r w:rsidRPr="000C52B3">
        <w:rPr>
          <w:rFonts w:ascii="Times New Roman" w:eastAsia="Times New Roman" w:hAnsi="Times New Roman"/>
          <w:color w:val="000000"/>
          <w:sz w:val="24"/>
          <w:szCs w:val="24"/>
          <w:lang w:val="en-TZ" w:eastAsia="en-TZ"/>
        </w:rPr>
        <w:t xml:space="preserve"> systems, validators are chosen to create new blocks in proportion to the quantity of cryptocurrency they hold and commit as collateral, significantly reducing energy consumption compared to </w:t>
      </w:r>
      <w:proofErr w:type="spellStart"/>
      <w:r w:rsidRPr="000C52B3">
        <w:rPr>
          <w:rFonts w:ascii="Times New Roman" w:eastAsia="Times New Roman" w:hAnsi="Times New Roman"/>
          <w:color w:val="000000"/>
          <w:sz w:val="24"/>
          <w:szCs w:val="24"/>
          <w:lang w:val="en-TZ" w:eastAsia="en-TZ"/>
        </w:rPr>
        <w:t>PoW</w:t>
      </w:r>
      <w:proofErr w:type="spellEnd"/>
      <w:r w:rsidRPr="000C52B3">
        <w:rPr>
          <w:rFonts w:ascii="Times New Roman" w:eastAsia="Times New Roman" w:hAnsi="Times New Roman"/>
          <w:color w:val="000000"/>
          <w:sz w:val="24"/>
          <w:szCs w:val="24"/>
          <w:lang w:val="en-TZ" w:eastAsia="en-TZ"/>
        </w:rPr>
        <w:t>. Drescher (2017) notes that the choice of consensus mechanism has profound implications for a blockchain network's security, scalability, and environmental footprint.</w:t>
      </w:r>
    </w:p>
    <w:p w14:paraId="6FE11685"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d) Cryptography</w:t>
      </w:r>
    </w:p>
    <w:p w14:paraId="2929D3C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utilizes advanced cryptographic algorithms to secure data and protect transactions from unauthorized access or manipulation. Public-key cryptography, also known as asymmetric cryptography, enables users to generate mathematically linked key pairs: a </w:t>
      </w:r>
      <w:r w:rsidRPr="000C52B3">
        <w:rPr>
          <w:rFonts w:ascii="Times New Roman" w:eastAsia="Times New Roman" w:hAnsi="Times New Roman"/>
          <w:color w:val="000000"/>
          <w:sz w:val="24"/>
          <w:szCs w:val="24"/>
          <w:lang w:val="en-TZ" w:eastAsia="en-TZ"/>
        </w:rPr>
        <w:lastRenderedPageBreak/>
        <w:t>public key that can be shared openly and used to receive funds, and a private key that must be kept confidential and is used to authorize transactions. Cryptographic hash functions transform input data of any size into a fixed-length output string, ensuring that any modification to the input produces a detectably different hash value. Together, these cryptographic tools underpin the security, authenticity, and integrity of all blockchain transactions.</w:t>
      </w:r>
    </w:p>
    <w:p w14:paraId="44AEE6BE"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4D6D241"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III. UNDERSTANDING CRYPTOCURRENCY AND DIGITAL ASSETS</w:t>
      </w:r>
    </w:p>
    <w:p w14:paraId="404CC92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Cryptocurrency refers to digital money secured by cryptography and operated through blockchain technology. Unlike physical cash, cryptocurrencies exist exclusively in electronic form and can be transferred globally through internet-connected systems, bypassing the need for traditional banking infrastructure. Antonopoulos (2017, p. 3) characterizes cryptocurrencies as "open, borderless, censorship-resistant" forms of money that enable financial participation by anyone with internet access, regardless of geographic location or institutional affiliation.</w:t>
      </w:r>
    </w:p>
    <w:p w14:paraId="5CCE9AB6"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Characteristics of Cryptocurrency</w:t>
      </w:r>
    </w:p>
    <w:p w14:paraId="7D123060"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Decentralization</w:t>
      </w:r>
    </w:p>
    <w:p w14:paraId="3DD6C12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One of the most defining characteristics of cryptocurrency is decentralization. Unlike traditional financial systems, which are controlled and regulated by central authorities such as central banks or governments, cryptocurrencies operate on decentralized blockchain networks maintained by a distributed system of computers—commonly referred to as nodes—that collectively validate and record transactions. This decentralized structure reduces dependence on intermediaries, lowers transaction costs, minimizes the risk of single-point failures, and enhances financial inclusion by enabling peer-to-peer transactions across borders. Tapscott and Tapscott (2016) argue that decentralization fundamentally redistributes institutional power, enabling individuals to participate in global economic systems without requiring permission from established financial gatekeepers.</w:t>
      </w:r>
    </w:p>
    <w:p w14:paraId="72BD76D8"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Security</w:t>
      </w:r>
    </w:p>
    <w:p w14:paraId="69852FB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Cryptocurrencies rely heavily on advanced cryptographic techniques to ensure the security and integrity of transactions. Blockchain technology employs encryption, digital signatures, and consensus mechanisms to protect data from unauthorized access, fraud, and </w:t>
      </w:r>
      <w:r w:rsidRPr="000C52B3">
        <w:rPr>
          <w:rFonts w:ascii="Times New Roman" w:eastAsia="Times New Roman" w:hAnsi="Times New Roman"/>
          <w:color w:val="000000"/>
          <w:sz w:val="24"/>
          <w:szCs w:val="24"/>
          <w:lang w:val="en-TZ" w:eastAsia="en-TZ"/>
        </w:rPr>
        <w:lastRenderedPageBreak/>
        <w:t>manipulation. Each transaction recorded on the blockchain is linked cryptographically to previous transactions, making it extremely difficult to alter historical records without obtaining consensus from the majority of network participants. This high level of security substantially reduces the risks of counterfeiting and double-spending, while also enhancing trust among users. The use of private and public key pairs ensures that only authorized users can access and transfer their digital assets.</w:t>
      </w:r>
    </w:p>
    <w:p w14:paraId="35841AAE"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Transparency</w:t>
      </w:r>
    </w:p>
    <w:p w14:paraId="28005C9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Transparency is another defining feature of cryptocurrency systems. Transactions conducted on public blockchains are recorded in a distributed ledger that can be viewed and verified by any participant with internet access. This openness promotes accountability and trust because users can independently confirm transaction histories and wallet balances. The IFAC (2021) notes that blockchain transparency offers significant advantages for financial auditing and regulatory oversight, as auditors and regulators can trace transactions in real time and verify the authenticity of records more efficiently. However, while transactions are publicly visible, users typically maintain pseudonymity, as wallet addresses do not inherently reveal personal identities.</w:t>
      </w:r>
    </w:p>
    <w:p w14:paraId="30EC6BAA"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Limited Supply</w:t>
      </w:r>
    </w:p>
    <w:p w14:paraId="78EB20B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Many cryptocurrencies are designed with a fixed or limited supply, which distinguishes them from traditional fiat currencies that central banks can issue in unlimited quantities. For example, Bitcoin's protocol establishes a maximum supply of 21 million coins—a constraint embedded in its foundational code by Nakamoto (2008) to protect against inflationary devaluation. This engineered scarcity creates a supply mechanism analogous to precious metals such as gold, which is why Bitcoin is frequently referred to as "digital gold." As demand for certain cryptocurrencies increases while supply remains mathematically constrained, their </w:t>
      </w:r>
      <w:r w:rsidRPr="000C52B3">
        <w:rPr>
          <w:rFonts w:ascii="Times New Roman" w:eastAsia="Times New Roman" w:hAnsi="Times New Roman"/>
          <w:color w:val="000000"/>
          <w:sz w:val="24"/>
          <w:szCs w:val="24"/>
          <w:lang w:val="en-TZ" w:eastAsia="en-TZ"/>
        </w:rPr>
        <w:lastRenderedPageBreak/>
        <w:t>market value may appreciate significantly over time. However, this characteristic also contributes to price volatility in cryptocurrency markets.</w:t>
      </w:r>
    </w:p>
    <w:p w14:paraId="6F51E829"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Global Accessibility</w:t>
      </w:r>
    </w:p>
    <w:p w14:paraId="3444603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Cryptocurrencies provide global accessibility by enabling individuals and businesses to send, receive, and store value electronically regardless of geographical boundaries. Anyone with internet access and a digital wallet can participate in cryptocurrency transactions without requiring approval from traditional financial institutions. This accessibility has significant potential to improve financial inclusion, particularly in developing countries and regions with limited banking infrastructure. The World Bank (2022) has recognized that blockchain-based financial technologies could play an important role in extending financial services to the estimated 1.4 billion adults worldwide who remain unbanked. Cross-border cryptocurrency transactions are often faster and less expensive than traditional banking transfers involving multiple intermediaries and substantial fees.</w:t>
      </w:r>
    </w:p>
    <w:p w14:paraId="3E2BC01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Digital Assets</w:t>
      </w:r>
    </w:p>
    <w:p w14:paraId="2F74652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Digital assets refer to electronically stored assets that represent value, ownership, or rights and can be traded or transferred digitally through blockchain or other digital technologies. The rapid growth of blockchain technology and digital finance has led to the emergence of several distinct categories of digital assets, each serving different economic and technological purposes.</w:t>
      </w:r>
    </w:p>
    <w:p w14:paraId="1F5A6C1B"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Cryptocurrencies</w:t>
      </w:r>
    </w:p>
    <w:p w14:paraId="6AF20BD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Cryptocurrencies are digital currencies that use blockchain technology and cryptographic security to facilitate peer-to-peer transactions. Examples include Bitcoin (BTC) and Ethereum (ETH). They are primarily used as mediums of exchange, stores of value, or investment assets. Cryptocurrencies have transformed the global financial landscape by </w:t>
      </w:r>
      <w:r w:rsidRPr="000C52B3">
        <w:rPr>
          <w:rFonts w:ascii="Times New Roman" w:eastAsia="Times New Roman" w:hAnsi="Times New Roman"/>
          <w:color w:val="000000"/>
          <w:sz w:val="24"/>
          <w:szCs w:val="24"/>
          <w:lang w:val="en-TZ" w:eastAsia="en-TZ"/>
        </w:rPr>
        <w:lastRenderedPageBreak/>
        <w:t>introducing decentralized financial systems and alternative payment mechanisms that operate independently of traditional banking institutions.</w:t>
      </w:r>
    </w:p>
    <w:p w14:paraId="62BD349C"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proofErr w:type="spellStart"/>
      <w:r w:rsidRPr="000C52B3">
        <w:rPr>
          <w:rFonts w:ascii="Times New Roman" w:eastAsia="Times New Roman" w:hAnsi="Times New Roman"/>
          <w:b/>
          <w:bCs/>
          <w:i/>
          <w:iCs/>
          <w:sz w:val="24"/>
          <w:szCs w:val="24"/>
          <w:lang w:val="en-TZ" w:eastAsia="en-TZ"/>
        </w:rPr>
        <w:t>Stablecoins</w:t>
      </w:r>
      <w:proofErr w:type="spellEnd"/>
    </w:p>
    <w:p w14:paraId="0F98281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proofErr w:type="spellStart"/>
      <w:r w:rsidRPr="000C52B3">
        <w:rPr>
          <w:rFonts w:ascii="Times New Roman" w:eastAsia="Times New Roman" w:hAnsi="Times New Roman"/>
          <w:color w:val="000000"/>
          <w:sz w:val="24"/>
          <w:szCs w:val="24"/>
          <w:lang w:val="en-TZ" w:eastAsia="en-TZ"/>
        </w:rPr>
        <w:t>Stablecoins</w:t>
      </w:r>
      <w:proofErr w:type="spellEnd"/>
      <w:r w:rsidRPr="000C52B3">
        <w:rPr>
          <w:rFonts w:ascii="Times New Roman" w:eastAsia="Times New Roman" w:hAnsi="Times New Roman"/>
          <w:color w:val="000000"/>
          <w:sz w:val="24"/>
          <w:szCs w:val="24"/>
          <w:lang w:val="en-TZ" w:eastAsia="en-TZ"/>
        </w:rPr>
        <w:t xml:space="preserve"> are digital currencies designed to maintain stable values by being pegged to reserve assets such as fiat currencies, commodities, or other financial instruments. Examples include Tether (USDT) and USD Coin (USDC). Unlike highly volatile cryptocurrencies, </w:t>
      </w:r>
      <w:proofErr w:type="spellStart"/>
      <w:r w:rsidRPr="000C52B3">
        <w:rPr>
          <w:rFonts w:ascii="Times New Roman" w:eastAsia="Times New Roman" w:hAnsi="Times New Roman"/>
          <w:color w:val="000000"/>
          <w:sz w:val="24"/>
          <w:szCs w:val="24"/>
          <w:lang w:val="en-TZ" w:eastAsia="en-TZ"/>
        </w:rPr>
        <w:t>stablecoins</w:t>
      </w:r>
      <w:proofErr w:type="spellEnd"/>
      <w:r w:rsidRPr="000C52B3">
        <w:rPr>
          <w:rFonts w:ascii="Times New Roman" w:eastAsia="Times New Roman" w:hAnsi="Times New Roman"/>
          <w:color w:val="000000"/>
          <w:sz w:val="24"/>
          <w:szCs w:val="24"/>
          <w:lang w:val="en-TZ" w:eastAsia="en-TZ"/>
        </w:rPr>
        <w:t xml:space="preserve"> aim to reduce price fluctuations, making them more suitable for payments, remittances, and everyday transactions. They also play a significant role in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ecosystems by providing liquidity and price stability within digital financial markets.</w:t>
      </w:r>
    </w:p>
    <w:p w14:paraId="5B4748B5"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Non-Fungible Tokens (</w:t>
      </w:r>
      <w:proofErr w:type="spellStart"/>
      <w:r w:rsidRPr="000C52B3">
        <w:rPr>
          <w:rFonts w:ascii="Times New Roman" w:eastAsia="Times New Roman" w:hAnsi="Times New Roman"/>
          <w:b/>
          <w:bCs/>
          <w:i/>
          <w:iCs/>
          <w:sz w:val="24"/>
          <w:szCs w:val="24"/>
          <w:lang w:val="en-TZ" w:eastAsia="en-TZ"/>
        </w:rPr>
        <w:t>NFTs</w:t>
      </w:r>
      <w:proofErr w:type="spellEnd"/>
      <w:r w:rsidRPr="000C52B3">
        <w:rPr>
          <w:rFonts w:ascii="Times New Roman" w:eastAsia="Times New Roman" w:hAnsi="Times New Roman"/>
          <w:b/>
          <w:bCs/>
          <w:i/>
          <w:iCs/>
          <w:sz w:val="24"/>
          <w:szCs w:val="24"/>
          <w:lang w:val="en-TZ" w:eastAsia="en-TZ"/>
        </w:rPr>
        <w:t>)</w:t>
      </w:r>
    </w:p>
    <w:p w14:paraId="58BD2AB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Non-Fungible Tokens are unique digital assets that represent ownership of specific digital or physical items such as artwork, music, videos, virtual land, and collectibles. Unlike cryptocurrencies, </w:t>
      </w:r>
      <w:proofErr w:type="spellStart"/>
      <w:r w:rsidRPr="000C52B3">
        <w:rPr>
          <w:rFonts w:ascii="Times New Roman" w:eastAsia="Times New Roman" w:hAnsi="Times New Roman"/>
          <w:color w:val="000000"/>
          <w:sz w:val="24"/>
          <w:szCs w:val="24"/>
          <w:lang w:val="en-TZ" w:eastAsia="en-TZ"/>
        </w:rPr>
        <w:t>NFTs</w:t>
      </w:r>
      <w:proofErr w:type="spellEnd"/>
      <w:r w:rsidRPr="000C52B3">
        <w:rPr>
          <w:rFonts w:ascii="Times New Roman" w:eastAsia="Times New Roman" w:hAnsi="Times New Roman"/>
          <w:color w:val="000000"/>
          <w:sz w:val="24"/>
          <w:szCs w:val="24"/>
          <w:lang w:val="en-TZ" w:eastAsia="en-TZ"/>
        </w:rPr>
        <w:t xml:space="preserve"> are not interchangeable because each token possesses distinct characteristics and unique value. </w:t>
      </w:r>
      <w:proofErr w:type="spellStart"/>
      <w:r w:rsidRPr="000C52B3">
        <w:rPr>
          <w:rFonts w:ascii="Times New Roman" w:eastAsia="Times New Roman" w:hAnsi="Times New Roman"/>
          <w:color w:val="000000"/>
          <w:sz w:val="24"/>
          <w:szCs w:val="24"/>
          <w:lang w:val="en-TZ" w:eastAsia="en-TZ"/>
        </w:rPr>
        <w:t>NFTs</w:t>
      </w:r>
      <w:proofErr w:type="spellEnd"/>
      <w:r w:rsidRPr="000C52B3">
        <w:rPr>
          <w:rFonts w:ascii="Times New Roman" w:eastAsia="Times New Roman" w:hAnsi="Times New Roman"/>
          <w:color w:val="000000"/>
          <w:sz w:val="24"/>
          <w:szCs w:val="24"/>
          <w:lang w:val="en-TZ" w:eastAsia="en-TZ"/>
        </w:rPr>
        <w:t xml:space="preserve"> have created new economic opportunities for artists, creators, and businesses by enabling secure proof of ownership and authenticity in the digital environment, raising important questions for auditors and regulators regarding valuation, ownership verification, and financial disclosure.</w:t>
      </w:r>
    </w:p>
    <w:p w14:paraId="6C1D461C"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Tokenized Securities</w:t>
      </w:r>
    </w:p>
    <w:p w14:paraId="3A179BE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Tokenized securities are digital representations of traditional financial assets such as shares, bonds, or real estate, issued and traded on blockchain platforms. Tokenization enhances liquidity, transparency, and efficiency in financial markets by enabling fractional ownership and accelerating settlement processes. The OECD (2022) has identified asset tokenization as a </w:t>
      </w:r>
      <w:r w:rsidRPr="000C52B3">
        <w:rPr>
          <w:rFonts w:ascii="Times New Roman" w:eastAsia="Times New Roman" w:hAnsi="Times New Roman"/>
          <w:color w:val="000000"/>
          <w:sz w:val="24"/>
          <w:szCs w:val="24"/>
          <w:lang w:val="en-TZ" w:eastAsia="en-TZ"/>
        </w:rPr>
        <w:lastRenderedPageBreak/>
        <w:t>potentially significant development in global capital markets, with implications for regulatory frameworks, investor protection, and financial reporting standards.</w:t>
      </w:r>
    </w:p>
    <w:p w14:paraId="36C3DC62"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Central Bank Digital Currencies (</w:t>
      </w:r>
      <w:proofErr w:type="spellStart"/>
      <w:r w:rsidRPr="000C52B3">
        <w:rPr>
          <w:rFonts w:ascii="Times New Roman" w:eastAsia="Times New Roman" w:hAnsi="Times New Roman"/>
          <w:b/>
          <w:bCs/>
          <w:i/>
          <w:iCs/>
          <w:sz w:val="24"/>
          <w:szCs w:val="24"/>
          <w:lang w:val="en-TZ" w:eastAsia="en-TZ"/>
        </w:rPr>
        <w:t>CBDCs</w:t>
      </w:r>
      <w:proofErr w:type="spellEnd"/>
      <w:r w:rsidRPr="000C52B3">
        <w:rPr>
          <w:rFonts w:ascii="Times New Roman" w:eastAsia="Times New Roman" w:hAnsi="Times New Roman"/>
          <w:b/>
          <w:bCs/>
          <w:i/>
          <w:iCs/>
          <w:sz w:val="24"/>
          <w:szCs w:val="24"/>
          <w:lang w:val="en-TZ" w:eastAsia="en-TZ"/>
        </w:rPr>
        <w:t>)</w:t>
      </w:r>
    </w:p>
    <w:p w14:paraId="12EA66A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Central Bank Digital Currencies are digital forms of national currencies issued and regulated by central banks. Unlike decentralized cryptocurrencies,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are backed by governments and operate within official monetary systems. The Bank for International Settlements (BIS, 2023) reports that over 90% of central banks worldwide are currently researching or piloting CBDC initiatives, reflecting growing recognition of their potential to modernize payment systems, strengthen financial inclusion, and enhance monetary policy implementation.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represent the convergence of blockchain's technological capabilities with the institutional authority of central banking.</w:t>
      </w:r>
    </w:p>
    <w:p w14:paraId="4571FB33"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40BEB32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IV. HISTORY AND EVOLUTION OF BITCOIN AND BLOCKCHAIN</w:t>
      </w:r>
    </w:p>
    <w:p w14:paraId="6EEB16D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concept of digital currency predates the creation of Bitcoin by several decades. Researchers, computer scientists, and cryptography experts had long sought to develop electronic payment systems capable of operating independently of traditional banking institutions. Early digital currency projects such as </w:t>
      </w:r>
      <w:proofErr w:type="spellStart"/>
      <w:r w:rsidRPr="000C52B3">
        <w:rPr>
          <w:rFonts w:ascii="Times New Roman" w:eastAsia="Times New Roman" w:hAnsi="Times New Roman"/>
          <w:color w:val="000000"/>
          <w:sz w:val="24"/>
          <w:szCs w:val="24"/>
          <w:lang w:val="en-TZ" w:eastAsia="en-TZ"/>
        </w:rPr>
        <w:t>DigiCash</w:t>
      </w:r>
      <w:proofErr w:type="spellEnd"/>
      <w:r w:rsidRPr="000C52B3">
        <w:rPr>
          <w:rFonts w:ascii="Times New Roman" w:eastAsia="Times New Roman" w:hAnsi="Times New Roman"/>
          <w:color w:val="000000"/>
          <w:sz w:val="24"/>
          <w:szCs w:val="24"/>
          <w:lang w:val="en-TZ" w:eastAsia="en-TZ"/>
        </w:rPr>
        <w:t xml:space="preserve"> (1989), </w:t>
      </w:r>
      <w:proofErr w:type="spellStart"/>
      <w:r w:rsidRPr="000C52B3">
        <w:rPr>
          <w:rFonts w:ascii="Times New Roman" w:eastAsia="Times New Roman" w:hAnsi="Times New Roman"/>
          <w:color w:val="000000"/>
          <w:sz w:val="24"/>
          <w:szCs w:val="24"/>
          <w:lang w:val="en-TZ" w:eastAsia="en-TZ"/>
        </w:rPr>
        <w:t>Hashcash</w:t>
      </w:r>
      <w:proofErr w:type="spellEnd"/>
      <w:r w:rsidRPr="000C52B3">
        <w:rPr>
          <w:rFonts w:ascii="Times New Roman" w:eastAsia="Times New Roman" w:hAnsi="Times New Roman"/>
          <w:color w:val="000000"/>
          <w:sz w:val="24"/>
          <w:szCs w:val="24"/>
          <w:lang w:val="en-TZ" w:eastAsia="en-TZ"/>
        </w:rPr>
        <w:t xml:space="preserve"> (1997), and B-money (1998) introduced important ideas related to cryptographic security and electronic transactions. However, these systems consistently faced the problem of double-spending—the risk that a digital asset could be copied and spent multiple times without a reliable mechanism to verify ownership and prevent duplication. Moreover, many early systems relied on centralized authorities, limiting trust, transparency, and scalability.</w:t>
      </w:r>
    </w:p>
    <w:p w14:paraId="4BD8EB42"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 decisive breakthrough came in October 2008, when an individual or group using the pseudonym Satoshi Nakamoto published the landmark whitepaper titled Bitcoin: A Peer-to-Peer Electronic Cash System. Nakamoto (2008, p. 1) described Bitcoin as a system that would enable online payments to "be sent directly from one party to another without going through a financial institution," simultaneously solving the double-spending problem through the cryptographic blockchain mechanism. This publication established the intellectual foundation for modern cryptocurrencies and initiated a profound transformation of the global financial and technological landscape.</w:t>
      </w:r>
    </w:p>
    <w:p w14:paraId="5BC62E3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First Generation: Bitcoin</w:t>
      </w:r>
    </w:p>
    <w:p w14:paraId="5CE7319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first generation of blockchain technology was embodied by Bitcoin, which went live in January 2009 when Nakamoto mined the genesis block—the first block in the Bitcoin blockchain. Bitcoin's primary objective was to function as a decentralized digital currency and an alternative to traditional fiat money, introducing key innovations such as decentralized consensus mechanisms, cryptographic verification, and transparent and permanent transaction </w:t>
      </w:r>
      <w:r w:rsidRPr="000C52B3">
        <w:rPr>
          <w:rFonts w:ascii="Times New Roman" w:eastAsia="Times New Roman" w:hAnsi="Times New Roman"/>
          <w:color w:val="000000"/>
          <w:sz w:val="24"/>
          <w:szCs w:val="24"/>
          <w:lang w:val="en-TZ" w:eastAsia="en-TZ"/>
        </w:rPr>
        <w:lastRenderedPageBreak/>
        <w:t>records. Due to its algorithmic limit of 21 million coins, Bitcoin also emerged as a store of value—frequently characterized as "digital gold." Despite its revolutionary impact, the original Bitcoin blockchain faced limitations including slower transaction speeds, scalability constraints, and restricted programmability for complex applications.</w:t>
      </w:r>
    </w:p>
    <w:p w14:paraId="2C66709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Second Generation: Ethereum</w:t>
      </w:r>
    </w:p>
    <w:p w14:paraId="70FAC2B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second generation of blockchain technology expanded far beyond simple financial transactions. Led by Ethereum, which was proposed by </w:t>
      </w:r>
      <w:proofErr w:type="spellStart"/>
      <w:r w:rsidRPr="000C52B3">
        <w:rPr>
          <w:rFonts w:ascii="Times New Roman" w:eastAsia="Times New Roman" w:hAnsi="Times New Roman"/>
          <w:color w:val="000000"/>
          <w:sz w:val="24"/>
          <w:szCs w:val="24"/>
          <w:lang w:val="en-TZ" w:eastAsia="en-TZ"/>
        </w:rPr>
        <w:t>Vitalik</w:t>
      </w:r>
      <w:proofErr w:type="spellEnd"/>
      <w:r w:rsidRPr="000C52B3">
        <w:rPr>
          <w:rFonts w:ascii="Times New Roman" w:eastAsia="Times New Roman" w:hAnsi="Times New Roman"/>
          <w:color w:val="000000"/>
          <w:sz w:val="24"/>
          <w:szCs w:val="24"/>
          <w:lang w:val="en-TZ" w:eastAsia="en-TZ"/>
        </w:rPr>
        <w:t xml:space="preserve"> </w:t>
      </w:r>
      <w:proofErr w:type="spellStart"/>
      <w:r w:rsidRPr="000C52B3">
        <w:rPr>
          <w:rFonts w:ascii="Times New Roman" w:eastAsia="Times New Roman" w:hAnsi="Times New Roman"/>
          <w:color w:val="000000"/>
          <w:sz w:val="24"/>
          <w:szCs w:val="24"/>
          <w:lang w:val="en-TZ" w:eastAsia="en-TZ"/>
        </w:rPr>
        <w:t>Buterin</w:t>
      </w:r>
      <w:proofErr w:type="spellEnd"/>
      <w:r w:rsidRPr="000C52B3">
        <w:rPr>
          <w:rFonts w:ascii="Times New Roman" w:eastAsia="Times New Roman" w:hAnsi="Times New Roman"/>
          <w:color w:val="000000"/>
          <w:sz w:val="24"/>
          <w:szCs w:val="24"/>
          <w:lang w:val="en-TZ" w:eastAsia="en-TZ"/>
        </w:rPr>
        <w:t xml:space="preserve"> in 2013 and launched in 2015, this phase introduced the concept of smart contracts—self-executing agreements programmed to operate automatically when predetermined conditions are met. Through smart contracts, developers could build decentralized applications (</w:t>
      </w:r>
      <w:proofErr w:type="spellStart"/>
      <w:r w:rsidRPr="000C52B3">
        <w:rPr>
          <w:rFonts w:ascii="Times New Roman" w:eastAsia="Times New Roman" w:hAnsi="Times New Roman"/>
          <w:color w:val="000000"/>
          <w:sz w:val="24"/>
          <w:szCs w:val="24"/>
          <w:lang w:val="en-TZ" w:eastAsia="en-TZ"/>
        </w:rPr>
        <w:t>DApps</w:t>
      </w:r>
      <w:proofErr w:type="spellEnd"/>
      <w:r w:rsidRPr="000C52B3">
        <w:rPr>
          <w:rFonts w:ascii="Times New Roman" w:eastAsia="Times New Roman" w:hAnsi="Times New Roman"/>
          <w:color w:val="000000"/>
          <w:sz w:val="24"/>
          <w:szCs w:val="24"/>
          <w:lang w:val="en-TZ" w:eastAsia="en-TZ"/>
        </w:rPr>
        <w:t>) on the blockchain, enabling the creation of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platforms, digital marketplaces, blockchain gaming ecosystems, and NFT marketplaces. Drescher (2017) observes that Ethereum transformed blockchain from a payment technology into a programmable digital infrastructure capable of supporting an expansive range of business, financial, and social applications.</w:t>
      </w:r>
    </w:p>
    <w:p w14:paraId="5F0D19EF"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Third Generation of Blockchain Technology</w:t>
      </w:r>
    </w:p>
    <w:p w14:paraId="14A8C0D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third generation of blockchain technology focuses on overcoming the limitations of earlier networks, particularly challenges related to scalability, interoperability, transaction speed, and energy consumption. As blockchain adoption increased globally, developers recognized the need for more efficient and sustainable systems capable of supporting large-scale commercial and governmental applications. Several advanced blockchain platforms emerged to address these challenges:</w:t>
      </w:r>
    </w:p>
    <w:p w14:paraId="28FBAC5D"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Solana — Known for its exceptionally high transaction speeds (capable of processing thousands of transactions per second), low transaction costs, and suitability for large-scale decentralized finance and commercial applications.</w:t>
      </w:r>
    </w:p>
    <w:p w14:paraId="5A10299A"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proofErr w:type="spellStart"/>
      <w:r w:rsidRPr="000C52B3">
        <w:rPr>
          <w:rFonts w:ascii="Times New Roman" w:eastAsia="Times New Roman" w:hAnsi="Times New Roman"/>
          <w:sz w:val="24"/>
          <w:szCs w:val="24"/>
          <w:lang w:val="en-TZ" w:eastAsia="en-TZ"/>
        </w:rPr>
        <w:t>Cardano</w:t>
      </w:r>
      <w:proofErr w:type="spellEnd"/>
      <w:r w:rsidRPr="000C52B3">
        <w:rPr>
          <w:rFonts w:ascii="Times New Roman" w:eastAsia="Times New Roman" w:hAnsi="Times New Roman"/>
          <w:sz w:val="24"/>
          <w:szCs w:val="24"/>
          <w:lang w:val="en-TZ" w:eastAsia="en-TZ"/>
        </w:rPr>
        <w:t xml:space="preserve"> — Developed through a research-driven and academically peer-reviewed methodology, emphasizing sustainability, scalability, and security through energy-efficient Proof-of-Stake consensus mechanisms.</w:t>
      </w:r>
    </w:p>
    <w:p w14:paraId="3918CD2A"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proofErr w:type="spellStart"/>
      <w:r w:rsidRPr="000C52B3">
        <w:rPr>
          <w:rFonts w:ascii="Times New Roman" w:eastAsia="Times New Roman" w:hAnsi="Times New Roman"/>
          <w:sz w:val="24"/>
          <w:szCs w:val="24"/>
          <w:lang w:val="en-TZ" w:eastAsia="en-TZ"/>
        </w:rPr>
        <w:t>Polkadot</w:t>
      </w:r>
      <w:proofErr w:type="spellEnd"/>
      <w:r w:rsidRPr="000C52B3">
        <w:rPr>
          <w:rFonts w:ascii="Times New Roman" w:eastAsia="Times New Roman" w:hAnsi="Times New Roman"/>
          <w:sz w:val="24"/>
          <w:szCs w:val="24"/>
          <w:lang w:val="en-TZ" w:eastAsia="en-TZ"/>
        </w:rPr>
        <w:t xml:space="preserve"> — Focused on interoperability, enabling different blockchain networks to communicate and exchange data seamlessly, thereby improving collaboration across distinct blockchain ecosystems.</w:t>
      </w:r>
    </w:p>
    <w:p w14:paraId="0783A46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evolution of Bitcoin and blockchain technology demonstrates a continuous trajectory from a simple decentralized payment system toward a comprehensive digital infrastructure capable of reshaping global finance, governance, auditing, and economic organization in the digital economy. The World Economic Forum (2023) projects that blockchain technology will underpin an increasing proportion of global financial infrastructure over the coming decade, with transformative implications for institutional design, regulatory practice, and professional services.</w:t>
      </w:r>
    </w:p>
    <w:p w14:paraId="60466BE4"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8A5E252"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V. TYPES OF BLOCKCHAIN NETWORKS</w:t>
      </w:r>
    </w:p>
    <w:p w14:paraId="5EE82B1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networks can be classified into distinct categories depending on their level of accessibility, governance structure, and operational control. Each type of blockchain network is designed to serve specific organizational, commercial, and technological needs. The four major types include Public Blockchains, Private Blockchains, Consortium Blockchains, and Hybrid Blockchains.</w:t>
      </w:r>
    </w:p>
    <w:p w14:paraId="0BCB1B1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a) Public Blockchain</w:t>
      </w:r>
    </w:p>
    <w:p w14:paraId="09DBA24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 public blockchain is an open and decentralized network that permits anyone to participate without requiring permission from a central authority. Users can access the network, validate transactions, view transaction records, and participate in consensus mechanisms. Well-known examples include Bitcoin and Ethereum. Public blockchains promote decentralization by eliminating reliance on central authorities and offer strong security because altering transaction records would require overcoming the computational resources of the majority of network participants. However, transaction processing can be relatively slower due to the computational demands of network-wide consensus verification, and some public blockchain networks—particularly those using Proof-of-Work consensus mechanisms—consume substantial amounts of energy, raising environmental and sustainability concerns.</w:t>
      </w:r>
    </w:p>
    <w:p w14:paraId="49EDD5A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b) Private Blockchain</w:t>
      </w:r>
    </w:p>
    <w:p w14:paraId="442A99F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 private blockchain is a restricted network controlled and managed by a single organization. Participation requires authorization, meaning only selected users can access the network, validate transactions, or view data. Since access is restricted, transaction processing is generally faster and more efficient because fewer participants are involved in consensus validation. Private blockchains also offer improved data confidentiality, making them suitable for handling sensitive corporate and financial information. They are widely used in sectors such </w:t>
      </w:r>
      <w:r w:rsidRPr="000C52B3">
        <w:rPr>
          <w:rFonts w:ascii="Times New Roman" w:eastAsia="Times New Roman" w:hAnsi="Times New Roman"/>
          <w:color w:val="000000"/>
          <w:sz w:val="24"/>
          <w:szCs w:val="24"/>
          <w:lang w:val="en-TZ" w:eastAsia="en-TZ"/>
        </w:rPr>
        <w:lastRenderedPageBreak/>
        <w:t>as banking, healthcare, insurance, and enterprise resource management. However, private blockchains are less decentralized, as control remains concentrated within a single organization, potentially reducing transparency and increasing dependence on institutional trust.</w:t>
      </w:r>
    </w:p>
    <w:p w14:paraId="3162B12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 Consortium Blockchain</w:t>
      </w:r>
    </w:p>
    <w:p w14:paraId="323376D2"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 consortium blockchain—also known as a federated blockchain—is a semi-decentralized network managed collectively by multiple organizations rather than a single entity. Selected participants or institutions share responsibility for validating transactions and maintaining the network. This model is particularly useful in industries where multiple organizations need to collaborate securely while maintaining shared governance over data and operations. Consortium blockchains are commonly used in supply chain management, banking alliances, trade finance, and logistics networks. They offer improved operational efficiency, enhanced collaboration, better scalability, and stronger privacy controls compared to fully public blockchains.</w:t>
      </w:r>
    </w:p>
    <w:p w14:paraId="7B62129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 Hybrid Blockchain</w:t>
      </w:r>
    </w:p>
    <w:p w14:paraId="7C70A69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 hybrid blockchain combines features of both public and private blockchain networks, allowing organizations to benefit from the advantages of each model. In a hybrid system, certain information and transactions may remain private and accessible only to authorized participants, while other data can be made publicly accessible for transparency and independent verification. Hybrid blockchains are increasingly used in sectors such as government administration, healthcare, real estate, and enterprise resource management. They offer organizations greater flexibility in managing data privacy, transparency, and operational control while balancing regulatory compliance requirements.</w:t>
      </w:r>
    </w:p>
    <w:p w14:paraId="08B4BADE"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1871846F"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VI. MAJOR CRYPTOCURRENCIES AND THEIR USES</w:t>
      </w:r>
    </w:p>
    <w:p w14:paraId="55F2492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rapid growth of blockchain technology has led to the development of thousands of cryptocurrencies, each designed to serve different financial, technological, and commercial purposes. Among the numerous digital assets available, several have emerged as dominant participants in global markets due to their widespread adoption, technological innovation, and market capitalization.</w:t>
      </w:r>
    </w:p>
    <w:p w14:paraId="4AEC304F"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Bitcoin (BTC)</w:t>
      </w:r>
    </w:p>
    <w:p w14:paraId="62061ED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Bitcoin is the world's first and most widely recognized cryptocurrency, introduced in 2009 by Satoshi Nakamoto as a decentralized peer-to-peer electronic payment system. Today, Bitcoin is used primarily as a store of value, an investment asset, and a digital payment method. Due to its maximum supply of 21 million coins, Bitcoin is commonly referred to as "digital gold," and many investors purchase it as a hedge against inflation and currency devaluation (Antonopoulos, 2017). Institutional investors, corporations, and financial institutions have demonstrated growing interest in Bitcoin as a component of diversified investment portfolios. Despite its popularity, Bitcoin faces challenges including price volatility, slower transaction processing speeds compared to newer blockchain networks, and significant energy consumption associated with its Proof-of-Work consensus mechanism.</w:t>
      </w:r>
    </w:p>
    <w:p w14:paraId="1FD902C8"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Ethereum (ETH)</w:t>
      </w:r>
    </w:p>
    <w:p w14:paraId="634C77B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Ethereum is the second-largest cryptocurrency by market capitalization and is widely recognized as the leading blockchain platform for smart contracts and decentralized applications. Introduced in 2015 by </w:t>
      </w:r>
      <w:proofErr w:type="spellStart"/>
      <w:r w:rsidRPr="000C52B3">
        <w:rPr>
          <w:rFonts w:ascii="Times New Roman" w:eastAsia="Times New Roman" w:hAnsi="Times New Roman"/>
          <w:color w:val="000000"/>
          <w:sz w:val="24"/>
          <w:szCs w:val="24"/>
          <w:lang w:val="en-TZ" w:eastAsia="en-TZ"/>
        </w:rPr>
        <w:t>Vitalik</w:t>
      </w:r>
      <w:proofErr w:type="spellEnd"/>
      <w:r w:rsidRPr="000C52B3">
        <w:rPr>
          <w:rFonts w:ascii="Times New Roman" w:eastAsia="Times New Roman" w:hAnsi="Times New Roman"/>
          <w:color w:val="000000"/>
          <w:sz w:val="24"/>
          <w:szCs w:val="24"/>
          <w:lang w:val="en-TZ" w:eastAsia="en-TZ"/>
        </w:rPr>
        <w:t xml:space="preserve"> </w:t>
      </w:r>
      <w:proofErr w:type="spellStart"/>
      <w:r w:rsidRPr="000C52B3">
        <w:rPr>
          <w:rFonts w:ascii="Times New Roman" w:eastAsia="Times New Roman" w:hAnsi="Times New Roman"/>
          <w:color w:val="000000"/>
          <w:sz w:val="24"/>
          <w:szCs w:val="24"/>
          <w:lang w:val="en-TZ" w:eastAsia="en-TZ"/>
        </w:rPr>
        <w:t>Buterin</w:t>
      </w:r>
      <w:proofErr w:type="spellEnd"/>
      <w:r w:rsidRPr="000C52B3">
        <w:rPr>
          <w:rFonts w:ascii="Times New Roman" w:eastAsia="Times New Roman" w:hAnsi="Times New Roman"/>
          <w:color w:val="000000"/>
          <w:sz w:val="24"/>
          <w:szCs w:val="24"/>
          <w:lang w:val="en-TZ" w:eastAsia="en-TZ"/>
        </w:rPr>
        <w:t xml:space="preserve"> and other developers, Ethereum expanded blockchain functionality beyond digital currency transactions by enabling developers to create and deploy smart contracts—self-executing digital agreements that automatically perform actions when predefined conditions are met. Through this capability, Ethereum supports </w:t>
      </w:r>
      <w:r w:rsidRPr="000C52B3">
        <w:rPr>
          <w:rFonts w:ascii="Times New Roman" w:eastAsia="Times New Roman" w:hAnsi="Times New Roman"/>
          <w:color w:val="000000"/>
          <w:sz w:val="24"/>
          <w:szCs w:val="24"/>
          <w:lang w:val="en-TZ" w:eastAsia="en-TZ"/>
        </w:rPr>
        <w:lastRenderedPageBreak/>
        <w:t>decentralized applications (</w:t>
      </w:r>
      <w:proofErr w:type="spellStart"/>
      <w:r w:rsidRPr="000C52B3">
        <w:rPr>
          <w:rFonts w:ascii="Times New Roman" w:eastAsia="Times New Roman" w:hAnsi="Times New Roman"/>
          <w:color w:val="000000"/>
          <w:sz w:val="24"/>
          <w:szCs w:val="24"/>
          <w:lang w:val="en-TZ" w:eastAsia="en-TZ"/>
        </w:rPr>
        <w:t>DApps</w:t>
      </w:r>
      <w:proofErr w:type="spellEnd"/>
      <w:r w:rsidRPr="000C52B3">
        <w:rPr>
          <w:rFonts w:ascii="Times New Roman" w:eastAsia="Times New Roman" w:hAnsi="Times New Roman"/>
          <w:color w:val="000000"/>
          <w:sz w:val="24"/>
          <w:szCs w:val="24"/>
          <w:lang w:val="en-TZ" w:eastAsia="en-TZ"/>
        </w:rPr>
        <w:t xml:space="preserv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platforms, NFT marketplaces, blockchain gaming, and tokenized financial systems. The Ethereum network has become the foundational infrastructure for a large portion of the global blockchain ecosystem due to its flexibility and programmability.</w:t>
      </w:r>
    </w:p>
    <w:p w14:paraId="079A79A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XRP (XRP)</w:t>
      </w:r>
    </w:p>
    <w:p w14:paraId="4C390BE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XRP is a cryptocurrency developed to facilitate fast and cost-effective cross-border financial transactions, associated with Ripple Labs. Unlike many cryptocurrencies that primarily target retail users, XRP is specifically designed to improve international money transfers and banking settlement systems. Traditional cross-border transactions often involve multiple intermediaries, high transaction fees, and lengthy processing times. XRP addresses these inefficiencies by enabling near-instant global transfers at lower transaction costs, making it one of the most recognized cryptocurrencies in the global payments industry.</w:t>
      </w:r>
    </w:p>
    <w:p w14:paraId="438969E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Tether (USDT)</w:t>
      </w:r>
    </w:p>
    <w:p w14:paraId="09B1122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Tether is one of the most widely used </w:t>
      </w:r>
      <w:proofErr w:type="spellStart"/>
      <w:r w:rsidRPr="000C52B3">
        <w:rPr>
          <w:rFonts w:ascii="Times New Roman" w:eastAsia="Times New Roman" w:hAnsi="Times New Roman"/>
          <w:color w:val="000000"/>
          <w:sz w:val="24"/>
          <w:szCs w:val="24"/>
          <w:lang w:val="en-TZ" w:eastAsia="en-TZ"/>
        </w:rPr>
        <w:t>stablecoins</w:t>
      </w:r>
      <w:proofErr w:type="spellEnd"/>
      <w:r w:rsidRPr="000C52B3">
        <w:rPr>
          <w:rFonts w:ascii="Times New Roman" w:eastAsia="Times New Roman" w:hAnsi="Times New Roman"/>
          <w:color w:val="000000"/>
          <w:sz w:val="24"/>
          <w:szCs w:val="24"/>
          <w:lang w:val="en-TZ" w:eastAsia="en-TZ"/>
        </w:rPr>
        <w:t xml:space="preserve"> in the cryptocurrency market. Unlike highly volatile cryptocurrencies, Tether is designed to maintain a stable value by being pegged to the United States dollar on a 1:1 basis. Traders and investors frequently use USDT to reduce exposure to market volatility while transferring funds between exchanges or participating in decentralized finance platforms. Because of its relative price stability, USDT plays an important role in cryptocurrency trading, remittances, digital payments, and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ecosystems. However, </w:t>
      </w:r>
      <w:proofErr w:type="spellStart"/>
      <w:r w:rsidRPr="000C52B3">
        <w:rPr>
          <w:rFonts w:ascii="Times New Roman" w:eastAsia="Times New Roman" w:hAnsi="Times New Roman"/>
          <w:color w:val="000000"/>
          <w:sz w:val="24"/>
          <w:szCs w:val="24"/>
          <w:lang w:val="en-TZ" w:eastAsia="en-TZ"/>
        </w:rPr>
        <w:t>stablecoins</w:t>
      </w:r>
      <w:proofErr w:type="spellEnd"/>
      <w:r w:rsidRPr="000C52B3">
        <w:rPr>
          <w:rFonts w:ascii="Times New Roman" w:eastAsia="Times New Roman" w:hAnsi="Times New Roman"/>
          <w:color w:val="000000"/>
          <w:sz w:val="24"/>
          <w:szCs w:val="24"/>
          <w:lang w:val="en-TZ" w:eastAsia="en-TZ"/>
        </w:rPr>
        <w:t xml:space="preserve"> attract regulatory attention due to concerns regarding reserve backing, transparency, and systemic financial stability (IMF, 2023).</w:t>
      </w:r>
    </w:p>
    <w:p w14:paraId="6912E57E"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BNB (BNB)</w:t>
      </w:r>
    </w:p>
    <w:p w14:paraId="14FB05D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 xml:space="preserve">BNB is the native cryptocurrency of </w:t>
      </w:r>
      <w:proofErr w:type="spellStart"/>
      <w:r w:rsidRPr="000C52B3">
        <w:rPr>
          <w:rFonts w:ascii="Times New Roman" w:eastAsia="Times New Roman" w:hAnsi="Times New Roman"/>
          <w:color w:val="000000"/>
          <w:sz w:val="24"/>
          <w:szCs w:val="24"/>
          <w:lang w:val="en-TZ" w:eastAsia="en-TZ"/>
        </w:rPr>
        <w:t>Binance</w:t>
      </w:r>
      <w:proofErr w:type="spellEnd"/>
      <w:r w:rsidRPr="000C52B3">
        <w:rPr>
          <w:rFonts w:ascii="Times New Roman" w:eastAsia="Times New Roman" w:hAnsi="Times New Roman"/>
          <w:color w:val="000000"/>
          <w:sz w:val="24"/>
          <w:szCs w:val="24"/>
          <w:lang w:val="en-TZ" w:eastAsia="en-TZ"/>
        </w:rPr>
        <w:t xml:space="preserve">, one of the world's largest cryptocurrency exchanges. Initially launched to provide trading fee discounts on the </w:t>
      </w:r>
      <w:proofErr w:type="spellStart"/>
      <w:r w:rsidRPr="000C52B3">
        <w:rPr>
          <w:rFonts w:ascii="Times New Roman" w:eastAsia="Times New Roman" w:hAnsi="Times New Roman"/>
          <w:color w:val="000000"/>
          <w:sz w:val="24"/>
          <w:szCs w:val="24"/>
          <w:lang w:val="en-TZ" w:eastAsia="en-TZ"/>
        </w:rPr>
        <w:t>Binance</w:t>
      </w:r>
      <w:proofErr w:type="spellEnd"/>
      <w:r w:rsidRPr="000C52B3">
        <w:rPr>
          <w:rFonts w:ascii="Times New Roman" w:eastAsia="Times New Roman" w:hAnsi="Times New Roman"/>
          <w:color w:val="000000"/>
          <w:sz w:val="24"/>
          <w:szCs w:val="24"/>
          <w:lang w:val="en-TZ" w:eastAsia="en-TZ"/>
        </w:rPr>
        <w:t xml:space="preserve"> platform, BNB has evolved into a multifunctional digital asset used across the broader </w:t>
      </w:r>
      <w:proofErr w:type="spellStart"/>
      <w:r w:rsidRPr="000C52B3">
        <w:rPr>
          <w:rFonts w:ascii="Times New Roman" w:eastAsia="Times New Roman" w:hAnsi="Times New Roman"/>
          <w:color w:val="000000"/>
          <w:sz w:val="24"/>
          <w:szCs w:val="24"/>
          <w:lang w:val="en-TZ" w:eastAsia="en-TZ"/>
        </w:rPr>
        <w:t>Binance</w:t>
      </w:r>
      <w:proofErr w:type="spellEnd"/>
      <w:r w:rsidRPr="000C52B3">
        <w:rPr>
          <w:rFonts w:ascii="Times New Roman" w:eastAsia="Times New Roman" w:hAnsi="Times New Roman"/>
          <w:color w:val="000000"/>
          <w:sz w:val="24"/>
          <w:szCs w:val="24"/>
          <w:lang w:val="en-TZ" w:eastAsia="en-TZ"/>
        </w:rPr>
        <w:t xml:space="preserve"> ecosystem for transaction fee payments, participation in token sales, decentralized finance applications, staking, and blockchain-based services operating on the </w:t>
      </w:r>
      <w:proofErr w:type="spellStart"/>
      <w:r w:rsidRPr="000C52B3">
        <w:rPr>
          <w:rFonts w:ascii="Times New Roman" w:eastAsia="Times New Roman" w:hAnsi="Times New Roman"/>
          <w:color w:val="000000"/>
          <w:sz w:val="24"/>
          <w:szCs w:val="24"/>
          <w:lang w:val="en-TZ" w:eastAsia="en-TZ"/>
        </w:rPr>
        <w:t>Binance</w:t>
      </w:r>
      <w:proofErr w:type="spellEnd"/>
      <w:r w:rsidRPr="000C52B3">
        <w:rPr>
          <w:rFonts w:ascii="Times New Roman" w:eastAsia="Times New Roman" w:hAnsi="Times New Roman"/>
          <w:color w:val="000000"/>
          <w:sz w:val="24"/>
          <w:szCs w:val="24"/>
          <w:lang w:val="en-TZ" w:eastAsia="en-TZ"/>
        </w:rPr>
        <w:t xml:space="preserve"> Smart Chain (BSC). The rapid growth of </w:t>
      </w:r>
      <w:proofErr w:type="spellStart"/>
      <w:r w:rsidRPr="000C52B3">
        <w:rPr>
          <w:rFonts w:ascii="Times New Roman" w:eastAsia="Times New Roman" w:hAnsi="Times New Roman"/>
          <w:color w:val="000000"/>
          <w:sz w:val="24"/>
          <w:szCs w:val="24"/>
          <w:lang w:val="en-TZ" w:eastAsia="en-TZ"/>
        </w:rPr>
        <w:t>Binance</w:t>
      </w:r>
      <w:proofErr w:type="spellEnd"/>
      <w:r w:rsidRPr="000C52B3">
        <w:rPr>
          <w:rFonts w:ascii="Times New Roman" w:eastAsia="Times New Roman" w:hAnsi="Times New Roman"/>
          <w:color w:val="000000"/>
          <w:sz w:val="24"/>
          <w:szCs w:val="24"/>
          <w:lang w:val="en-TZ" w:eastAsia="en-TZ"/>
        </w:rPr>
        <w:t xml:space="preserve"> as a global cryptocurrency exchange has contributed significantly to the expansion and market value of BNB within the digital asset industry.</w:t>
      </w:r>
    </w:p>
    <w:p w14:paraId="7D1CC91F"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Solana (SOL)</w:t>
      </w:r>
    </w:p>
    <w:p w14:paraId="545CA24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Solana is a high-performance blockchain platform known for its exceptionally fast transaction processing speeds and low transaction costs. The Solana network can process thousands of transactions per second, making it highly suitable for decentralized finance applications, NFT marketplaces, blockchain gaming, and large-scale decentralized systems. Solana utilizes innovative consensus technologies—combining Proof-of-Stake with a novel "Proof-of-History" mechanism—to improve network performance while maintaining security and decentralization, establishing it as one of the fastest-growing blockchain ecosystems in the cryptocurrency industry.</w:t>
      </w:r>
    </w:p>
    <w:p w14:paraId="00CB1727"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A43E8F8"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VII. GLOBAL CRYPTOCURRENCY MARKET SIZE AND GROWTH</w:t>
      </w:r>
    </w:p>
    <w:p w14:paraId="6A4D359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cryptocurrency market has grown with extraordinary rapidity over the past decade. From a niche technological experiment, it has evolved into a global asset class encompassing millions of individual and institutional participants. According to Statista (2024), the total cryptocurrency market capitalization has periodically exceeded two trillion United States dollars, reflecting substantial institutional adoption and speculative investment inflows. Several fundamental factors are driving this sustained market growth.</w:t>
      </w:r>
    </w:p>
    <w:p w14:paraId="2F0E538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Institutional investment has played an increasingly important role in legitimizing and expanding cryptocurrency markets. Major financial institutions, technology corporations, asset management firms, and hedge funds have progressively integrated cryptocurrency exposure into their portfolios and operational strategies. Financial innovation, particularly through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platforms and tokenized assets, has created entirely new financial instruments and economic opportunities that attract both retail and institutional participants. Cross-border transactions and mobile financial technology have further expanded cryptocurrency adoption, particularly in regions where traditional financial infrastructure is limited or costly.</w:t>
      </w:r>
    </w:p>
    <w:p w14:paraId="53A7973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Countries such as the United States, Singapore, Switzerland, and the UAE have established themselves as major blockchain innovation hubs, attracting significant investment, talent, and regulatory clarity. The World Economic Forum (2023) projects that blockchain-based financial systems and digital assets will constitute a growing proportion of global financial infrastructure throughout the coming decade, reshaping the competitive landscape for traditional financial institutions and creating new professional requirements for auditors, regulators, and financial advisors.</w:t>
      </w:r>
    </w:p>
    <w:p w14:paraId="5F612120"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2C40A40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VIII. BLOCKCHAIN APPLICATIONS ACROSS INDUSTRIES</w:t>
      </w:r>
    </w:p>
    <w:p w14:paraId="46E1DE3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transformative potential of blockchain extends far beyond financial services and cryptocurrency markets. Blockchain technology is increasingly being deployed across diverse industries to improve transparency, efficiency, traceability, and trust in complex multi-party systems. The following represents the major sectors in which blockchain applications are generating significant real-world impact.</w:t>
      </w:r>
    </w:p>
    <w:p w14:paraId="6215A702"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Banking and Finance — Blockchain streamlines payment processing, trade finance, settlement systems, and cross-border transactions, reducing costs and processing times while improving transparency and security.</w:t>
      </w:r>
    </w:p>
    <w:p w14:paraId="73B4F42E"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Financial Auditing — Blockchain enhances audit evidence quality, enables continuous real-time auditing, and creates tamper-resistant transaction records that substantially improve audit reliability and fraud detection capabilities (IIA, 2022).</w:t>
      </w:r>
    </w:p>
    <w:p w14:paraId="00087D9A"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Supply Chain Management — Distributed ledger systems enable end-to-end traceability of products, verification of provenance, and transparent logistics monitoring, reducing counterfeiting and improving accountability across global supply chains.</w:t>
      </w:r>
    </w:p>
    <w:p w14:paraId="60C73E35"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Healthcare — Blockchain facilitates secure sharing of patient records among authorized healthcare providers while maintaining data privacy, improving care coordination and reducing administrative duplication.</w:t>
      </w:r>
    </w:p>
    <w:p w14:paraId="56AA591C"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Insurance — Smart contract automation enables programmable insurance products, automated claims processing, and transparent underwriting processes that reduce fraud and improve operational efficiency.</w:t>
      </w:r>
    </w:p>
    <w:p w14:paraId="60297730"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Government Services — Blockchain supports transparent public procurement, secure voting systems, digital identity verification, land registration, and tamper-resistant public financial management records.</w:t>
      </w:r>
    </w:p>
    <w:p w14:paraId="31CE5B7B"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Digital Identity Systems — Decentralized identity platforms enable individuals to control and authenticate their personal data without reliance on centralized identity authorities, reducing identity fraud and improving privacy.</w:t>
      </w:r>
    </w:p>
    <w:p w14:paraId="54985EDD"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Asset Tokenization — Physical and financial assets can be represented as blockchain tokens, enabling fractional ownership, improved liquidity, and more efficient capital markets infrastructure.</w:t>
      </w:r>
    </w:p>
    <w:p w14:paraId="747C34AD" w14:textId="77777777" w:rsidR="000C52B3" w:rsidRPr="000C52B3" w:rsidRDefault="000C52B3" w:rsidP="000C52B3">
      <w:pPr>
        <w:numPr>
          <w:ilvl w:val="0"/>
          <w:numId w:val="10"/>
        </w:numPr>
        <w:spacing w:after="100" w:line="480" w:lineRule="auto"/>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Smart Contracts — Self-executing code deployed on blockchain networks automates complex agreements and business processes, reducing transaction costs and eliminating the need for intermediaries in many commercial contexts.</w:t>
      </w:r>
    </w:p>
    <w:p w14:paraId="5BFDBC5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Tapscott and Tapscott (2016, p. 98) observe that blockchain's applicability across industries reflects its fundamental capacity to "create trust, accountability, and transparency while streamlining business processes"—capabilities that address enduring challenges in organizational management and economic coordination.</w:t>
      </w:r>
    </w:p>
    <w:p w14:paraId="3030552A"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493FFF21"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IX. DIGITAL ASSET CUSTODY AND HEX TRUST</w:t>
      </w:r>
    </w:p>
    <w:p w14:paraId="372B6AC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As the adoption of cryptocurrencies and blockchain-based financial systems continues to grow globally, the need for secure storage and management of digital assets has become increasingly critical. Digital asset custody refers to the safeguarding, storage, management, and protection of digital assets such as cryptocurrencies, </w:t>
      </w:r>
      <w:proofErr w:type="spellStart"/>
      <w:r w:rsidRPr="000C52B3">
        <w:rPr>
          <w:rFonts w:ascii="Times New Roman" w:eastAsia="Times New Roman" w:hAnsi="Times New Roman"/>
          <w:color w:val="000000"/>
          <w:sz w:val="24"/>
          <w:szCs w:val="24"/>
          <w:lang w:val="en-TZ" w:eastAsia="en-TZ"/>
        </w:rPr>
        <w:t>stablecoins</w:t>
      </w:r>
      <w:proofErr w:type="spellEnd"/>
      <w:r w:rsidRPr="000C52B3">
        <w:rPr>
          <w:rFonts w:ascii="Times New Roman" w:eastAsia="Times New Roman" w:hAnsi="Times New Roman"/>
          <w:color w:val="000000"/>
          <w:sz w:val="24"/>
          <w:szCs w:val="24"/>
          <w:lang w:val="en-TZ" w:eastAsia="en-TZ"/>
        </w:rPr>
        <w:t>, tokenized securities, and other blockchain-based assets on behalf of individuals, institutions, and investors. Unlike traditional financial assets stored in regulated banks, digital assets are controlled through cryptographic private keys, which grant ownership and transactional authority over assets recorded on blockchain networks.</w:t>
      </w:r>
    </w:p>
    <w:p w14:paraId="17AC53A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management of private keys presents significant security challenges: the loss, theft, or compromise of these keys can result in permanent and irrecoverable loss of digital assets. Cryptocurrency markets have experienced numerous high-profile incidents involving hacking, cyberattacks, fraud, operational failures, and theft from digital wallets and exchanges. As a result, institutional investors, banks, corporations, and financial service providers require highly secure and regulated custody solutions capable of protecting digital assets while ensuring operational reliability and regulatory compliance.</w:t>
      </w:r>
    </w:p>
    <w:p w14:paraId="4912BF3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One prominent example of a specialized digital asset custodian is Hex Trust, a licensed digital asset custody platform that provides secure and regulated solutions for financial institutions, asset managers, exchanges, and corporate investors operating in digital asset markets (Hex Trust, 2024). The company focuses on institutional-grade digital asset infrastructure and compliance services. Among the key services provided by Hex Trust are secure digital wallets utilizing advanced encryption technologies and secure storage mechanisms to protect private keys and sensitive transaction information, multi-signature protection systems requiring authorization from multiple parties before transactions can be </w:t>
      </w:r>
      <w:r w:rsidRPr="000C52B3">
        <w:rPr>
          <w:rFonts w:ascii="Times New Roman" w:eastAsia="Times New Roman" w:hAnsi="Times New Roman"/>
          <w:color w:val="000000"/>
          <w:sz w:val="24"/>
          <w:szCs w:val="24"/>
          <w:lang w:val="en-TZ" w:eastAsia="en-TZ"/>
        </w:rPr>
        <w:lastRenderedPageBreak/>
        <w:t>executed, and institutional compliance systems supporting adherence to AML and KYC regulatory requirements.</w:t>
      </w:r>
    </w:p>
    <w:p w14:paraId="6F3F1AC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Importance of Digital Asset Custody Services</w:t>
      </w:r>
    </w:p>
    <w:p w14:paraId="62F3A7D9"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Asset Protection</w:t>
      </w:r>
    </w:p>
    <w:p w14:paraId="387B226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Digital asset custody services provide protection against hacking, theft, fraud, and cyberattacks. Because blockchain transactions are generally irreversible, stolen digital assets can be extremely difficult to recover once transferred to unauthorized parties. Custody providers implement robust cybersecurity frameworks, encryption systems, offline cold storage solutions, and multi-layer authentication mechanisms to safeguard digital assets from unauthorized access.</w:t>
      </w:r>
    </w:p>
    <w:p w14:paraId="66E3727A"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Regulatory Compliance</w:t>
      </w:r>
    </w:p>
    <w:p w14:paraId="3EABA0D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Digital asset custody services play a crucial role in supporting regulatory compliance within cryptocurrency markets. Custodians help institutions comply with AML and KYC regulations by implementing identity verification procedures, transaction monitoring systems, reporting frameworks, and internal governance controls. The FATF (2021) has emphasized the importance of regulated custody infrastructure in reducing the vulnerability of cryptocurrency markets to financial crime.</w:t>
      </w:r>
    </w:p>
    <w:p w14:paraId="59462EDF"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Institutional Confidence</w:t>
      </w:r>
    </w:p>
    <w:p w14:paraId="748107E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Secure custody infrastructure is critical for building institutional confidence in cryptocurrency and blockchain markets. Large financial institutions, banks, pension funds, insurance companies, and corporate investors are often reluctant to participate in digital asset markets without reliable mechanisms for asset protection and regulatory compliance. Institutional-grade custody services reduce operational risks and provide assurance that digital </w:t>
      </w:r>
      <w:r w:rsidRPr="000C52B3">
        <w:rPr>
          <w:rFonts w:ascii="Times New Roman" w:eastAsia="Times New Roman" w:hAnsi="Times New Roman"/>
          <w:color w:val="000000"/>
          <w:sz w:val="24"/>
          <w:szCs w:val="24"/>
          <w:lang w:val="en-TZ" w:eastAsia="en-TZ"/>
        </w:rPr>
        <w:lastRenderedPageBreak/>
        <w:t>assets are managed securely and professionally, encouraging greater institutional participation and contributing to the broader maturity of digital asset markets worldwide.</w:t>
      </w:r>
    </w:p>
    <w:p w14:paraId="1518785E"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66CE6D0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 BLOCKCHAIN IN FINANCIAL AUDITING</w:t>
      </w:r>
    </w:p>
    <w:p w14:paraId="1838F52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is increasingly transforming the field of financial auditing by introducing more transparent, efficient, secure, and automated methods of verifying financial transactions and records. Traditional auditing systems have historically depended on manual processes, physical documentation, periodic reviews, and sample-based testing to assess the accuracy and reliability of financial statements. Although these methods have served organizations for many decades, they are often time-consuming, costly, and vulnerable to human error, fraud, data manipulation, and delayed detection of irregularities. The IIA (2022) notes that traditional auditing approaches were designed for an era of paper-based financial systems and are increasingly inadequate for the volume, velocity, and complexity of modern digital financial transactions.</w:t>
      </w:r>
    </w:p>
    <w:p w14:paraId="5C2132E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In traditional auditing environments, auditors typically perform manual verification of transactions by examining supporting documents such as invoices, receipts, contracts, bank statements, and accounting records. Because organizations process extremely large volumes of transactions, auditors frequently rely on sampling techniques—examining only selected transactions rather than the entire population of financial data. While sampling helps reduce audit time and costs, it creates the risk that material errors, fraud, or irregular transactions may remain undetected. Traditional audits are also usually conducted periodically, meaning that financial irregularities may not be identified until long after they occur.</w:t>
      </w:r>
    </w:p>
    <w:p w14:paraId="00A9C28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technology introduces a fundamentally different approach to financial auditing by providing a decentralized, transparent, and immutable digital ledger capable of recording transactions in real time. Every transaction recorded on a blockchain is time-stamped, cryptographically secured, and permanently stored across a distributed network of computers. Once information is entered into the blockchain and validated by network </w:t>
      </w:r>
      <w:r w:rsidRPr="000C52B3">
        <w:rPr>
          <w:rFonts w:ascii="Times New Roman" w:eastAsia="Times New Roman" w:hAnsi="Times New Roman"/>
          <w:color w:val="000000"/>
          <w:sz w:val="24"/>
          <w:szCs w:val="24"/>
          <w:lang w:val="en-TZ" w:eastAsia="en-TZ"/>
        </w:rPr>
        <w:lastRenderedPageBreak/>
        <w:t>participants, it becomes extremely difficult to alter or manipulate without network-wide consensus—a characteristic the IFAC (2021) identifies as particularly valuable for enhancing the integrity of financial audit evidence.</w:t>
      </w:r>
    </w:p>
    <w:p w14:paraId="0B99426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One of the most important advantages of blockchain in auditing is real-time transaction verification. Auditors can access blockchain-based financial records immediately as transactions occur, rather than waiting for periodic reporting cycles. This capability improves the timeliness of audit procedures and allows organizations to identify errors, suspicious transactions, or compliance issues far earlier than traditional periodic auditing permits.</w:t>
      </w:r>
    </w:p>
    <w:p w14:paraId="11958FE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also supports continuous auditing—a paradigm in which auditors monitor financial transactions continuously rather than relying solely on periodic audits. Continuous auditing enables automated review and validation of transactions through smart contracts, artificial intelligence, and blockchain analytics tools. This approach improves audit efficiency, reduces manual workload, and enhances the ability to detect fraud, anomalies, and operational risks promptly. The IIA (2022) identifies continuous auditing as one of the most transformative applications of blockchain for the internal audit profession.</w:t>
      </w:r>
    </w:p>
    <w:p w14:paraId="31BEB3D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Smart contracts further expand the role of blockchain in financial auditing. These self-executing digital agreements automatically perform transactions when predetermined conditions are met, reducing human intervention, improving consistency in transaction execution, and minimizing operational errors. Auditors can review smart contract logic and blockchain transaction records to assess whether financial processes comply with contractual obligations, accounting standards, and regulatory requirements—a capability that substantially expands the scope and rigor of audit procedures compared to traditional manual reviews.</w:t>
      </w:r>
    </w:p>
    <w:p w14:paraId="7C0677F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Despite its significant advantages, blockchain technology also introduces new challenges for auditors and regulatory authorities. Auditors require specialized knowledge and </w:t>
      </w:r>
      <w:r w:rsidRPr="000C52B3">
        <w:rPr>
          <w:rFonts w:ascii="Times New Roman" w:eastAsia="Times New Roman" w:hAnsi="Times New Roman"/>
          <w:color w:val="000000"/>
          <w:sz w:val="24"/>
          <w:szCs w:val="24"/>
          <w:lang w:val="en-TZ" w:eastAsia="en-TZ"/>
        </w:rPr>
        <w:lastRenderedPageBreak/>
        <w:t>technical expertise in blockchain systems, cryptography, smart contracts, cybersecurity, and digital asset management. Existing professional standards and audit methodologies must be adapted to address the technical complexities of blockchain-based financial environments. IFAC (2021) has called for the development of new auditing standards and professional competency frameworks specifically designed for blockchain and digital asset environments.</w:t>
      </w:r>
    </w:p>
    <w:p w14:paraId="1F36198A"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797E7F4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XI. GOALS AND OBJECTIVES OF BLOCKCHAIN AUDITING</w:t>
      </w:r>
    </w:p>
    <w:p w14:paraId="04E6815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auditing has emerged as an important innovation in modern financial assurance and risk management. The integration of blockchain technology into auditing aims to improve the reliability, efficiency, transparency, and accuracy of financial reporting and transaction verification processes. Unlike traditional auditing methods, which often depend on manual reviews and sample-based testing, blockchain auditing enables auditors to access secure, real-time, and tamper-resistant financial records directly from distributed ledger systems.</w:t>
      </w:r>
    </w:p>
    <w:p w14:paraId="19FCD4D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primary goal of blockchain auditing is to improve transparency in financial transactions and organizational operations. Blockchain technology records transactions in a distributed ledger that can be viewed and verified by authorized participants within the network. Every transaction is time-stamped, chronologically arranged, and permanently stored, creating an audit trail that allows auditors to trace financial activities from origin to completion. This enhanced transparency strengthens accountability and reduces opportunities for concealment of financial information or manipulation of accounting records (IFAC, 2021).</w:t>
      </w:r>
    </w:p>
    <w:p w14:paraId="137D83E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auditing also aims to improve the quality and reliability of audit evidence. By providing independently verifiable, cryptographically secured transaction records, blockchain enables auditors to form more confident audit opinions with reduced dependence on third-party confirmations, manual document verification, and reconciliation procedures. The IIA (2022) observes that blockchain-derived evidence may represent a higher standard of evidentiary quality than documentation obtained from traditional internal accounting systems.</w:t>
      </w:r>
    </w:p>
    <w:p w14:paraId="513A52A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Additionally, blockchain auditing supports enhanced fraud detection and prevention. The immutable nature of blockchain records makes it significantly more difficult for fraudulent actors to alter transaction histories or conceal irregular financial activities. Real-time </w:t>
      </w:r>
      <w:r w:rsidRPr="000C52B3">
        <w:rPr>
          <w:rFonts w:ascii="Times New Roman" w:eastAsia="Times New Roman" w:hAnsi="Times New Roman"/>
          <w:color w:val="000000"/>
          <w:sz w:val="24"/>
          <w:szCs w:val="24"/>
          <w:lang w:val="en-TZ" w:eastAsia="en-TZ"/>
        </w:rPr>
        <w:lastRenderedPageBreak/>
        <w:t xml:space="preserve">transaction visibility enables auditors to identify suspicious patterns and anomalies as they emerge, rather than discovering them weeks or months later during periodic review cycles. This proactive fraud detection capability represents a fundamental improvement over traditional retrospective auditing </w:t>
      </w:r>
      <w:proofErr w:type="gramStart"/>
      <w:r w:rsidRPr="000C52B3">
        <w:rPr>
          <w:rFonts w:ascii="Times New Roman" w:eastAsia="Times New Roman" w:hAnsi="Times New Roman"/>
          <w:color w:val="000000"/>
          <w:sz w:val="24"/>
          <w:szCs w:val="24"/>
          <w:lang w:val="en-TZ" w:eastAsia="en-TZ"/>
        </w:rPr>
        <w:t>approaches</w:t>
      </w:r>
      <w:proofErr w:type="gramEnd"/>
      <w:r w:rsidRPr="000C52B3">
        <w:rPr>
          <w:rFonts w:ascii="Times New Roman" w:eastAsia="Times New Roman" w:hAnsi="Times New Roman"/>
          <w:color w:val="000000"/>
          <w:sz w:val="24"/>
          <w:szCs w:val="24"/>
          <w:lang w:val="en-TZ" w:eastAsia="en-TZ"/>
        </w:rPr>
        <w:t>.</w:t>
      </w:r>
    </w:p>
    <w:p w14:paraId="458144FB"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B401E2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XII. AUDITING CRYPTOCURRENCY ASSETS</w:t>
      </w:r>
    </w:p>
    <w:p w14:paraId="35D0ED1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Auditing cryptocurrency assets has become an increasingly important and specialized area within modern financial auditing, driven by the rapid growth of digital assets and blockchain-based financial systems. Cryptocurrencies such as Bitcoin, Ethereum, and other digital assets are now held, traded, and utilized by individuals, corporations, investment funds, and financial institutions worldwide. However, auditing cryptocurrency assets presents unique challenges because these assets operate within decentralized blockchain environments that differ fundamentally from traditional financial systems.</w:t>
      </w:r>
    </w:p>
    <w:p w14:paraId="2B249D6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Unlike conventional financial assets held in regulated banks or centralized institutions, cryptocurrencies are controlled through cryptographic private keys and recorded on distributed blockchain networks. Their decentralized nature, technological complexity, price volatility, evolving regulatory frameworks, and cybersecurity risks make cryptocurrency auditing highly specialized and technically demanding. Auditors must therefore possess comprehensive knowledge of blockchain systems, digital wallets, cryptographic controls, smart contracts, cybersecurity practices, and digital asset valuation techniques (KPMG, 2023).</w:t>
      </w:r>
    </w:p>
    <w:p w14:paraId="36B6DFD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primary objective of cryptocurrency auditing is to verify the existence, ownership, valuation, security, and proper financial disclosure of digital assets. Auditors must ensure that cryptocurrency transactions are accurately recorded, assets are securely controlled, and financial reporting complies with applicable accounting standards and regulatory requirements.</w:t>
      </w:r>
    </w:p>
    <w:p w14:paraId="20B62522"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Key Audit Procedures in Cryptocurrency Auditing</w:t>
      </w:r>
    </w:p>
    <w:p w14:paraId="06BB3DA8"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Wallet Verification</w:t>
      </w:r>
    </w:p>
    <w:p w14:paraId="5839014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Wallet verification is one of the most fundamental procedures in cryptocurrency auditing. Digital wallets are software or hardware systems used to store and manage </w:t>
      </w:r>
      <w:r w:rsidRPr="000C52B3">
        <w:rPr>
          <w:rFonts w:ascii="Times New Roman" w:eastAsia="Times New Roman" w:hAnsi="Times New Roman"/>
          <w:color w:val="000000"/>
          <w:sz w:val="24"/>
          <w:szCs w:val="24"/>
          <w:lang w:val="en-TZ" w:eastAsia="en-TZ"/>
        </w:rPr>
        <w:lastRenderedPageBreak/>
        <w:t>cryptocurrencies through cryptographic keys. Auditors verify that the client actually owns and controls the cryptocurrency wallets reported in financial statements by confirming wallet addresses, reviewing blockchain records, and validating balances directly from the blockchain network. Since blockchain transactions are publicly recorded, auditors can trace wallet balances and transaction histories in real time using blockchain explorers and specialized forensic tools (PwC, 2023).</w:t>
      </w:r>
    </w:p>
    <w:p w14:paraId="1DF26020"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Private Key Control Testing</w:t>
      </w:r>
    </w:p>
    <w:p w14:paraId="765E7DF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Control over cryptocurrency assets depends fundamentally on possession and protection of private keys. A private key is a confidential cryptographic code that grants access to and authority over digital assets stored on blockchain networks. Auditors perform private key control testing to assess whether the client has proper ownership, custody, and security controls over its cryptocurrency assets, evaluating access management systems, authorization procedures, multi-signature arrangements, and cybersecurity controls surrounding digital wallets and key storage systems.</w:t>
      </w:r>
    </w:p>
    <w:p w14:paraId="221384D6"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Blockchain Transaction Analysis</w:t>
      </w:r>
    </w:p>
    <w:p w14:paraId="61DBD56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transaction analysis enables auditors to trace and verify transaction histories directly from blockchain networks. Auditors review transaction flows to confirm the completeness, accuracy, timing, and legitimacy of cryptocurrency activities, examining transfers between wallets, identifying counterparties, tracing asset movements, and detecting unusual or suspicious transactions. Blockchain analytics tools and forensic software are increasingly employed to </w:t>
      </w:r>
      <w:proofErr w:type="spellStart"/>
      <w:r w:rsidRPr="000C52B3">
        <w:rPr>
          <w:rFonts w:ascii="Times New Roman" w:eastAsia="Times New Roman" w:hAnsi="Times New Roman"/>
          <w:color w:val="000000"/>
          <w:sz w:val="24"/>
          <w:szCs w:val="24"/>
          <w:lang w:val="en-TZ" w:eastAsia="en-TZ"/>
        </w:rPr>
        <w:t>analyze</w:t>
      </w:r>
      <w:proofErr w:type="spellEnd"/>
      <w:r w:rsidRPr="000C52B3">
        <w:rPr>
          <w:rFonts w:ascii="Times New Roman" w:eastAsia="Times New Roman" w:hAnsi="Times New Roman"/>
          <w:color w:val="000000"/>
          <w:sz w:val="24"/>
          <w:szCs w:val="24"/>
          <w:lang w:val="en-TZ" w:eastAsia="en-TZ"/>
        </w:rPr>
        <w:t xml:space="preserve"> transaction patterns and detect potential fraud, money laundering, or unauthorized activities. Deloitte (2023) has invested significantly in blockchain analytics capabilities to support comprehensive cryptocurrency audit engagements.</w:t>
      </w:r>
    </w:p>
    <w:p w14:paraId="49963A64"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Valuation Testing</w:t>
      </w:r>
    </w:p>
    <w:p w14:paraId="234AD8B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 xml:space="preserve">Valuation testing is particularly critical in cryptocurrency auditing given the extreme price volatility of digital assets. Auditors verify that cryptocurrency assets are valued in accordance with applicable accounting standards and recognized valuation methodologies, reviewing market prices from reputable cryptocurrency exchanges, assessing pricing sources, examining valuation dates, and evaluating whether impairment losses or fair value adjustments are appropriately recognized. The OECD (2022) has noted the complexity of cryptocurrency valuation for tax and financial reporting purposes, particularly for less liquid digital assets, tokenized securities, and </w:t>
      </w:r>
      <w:proofErr w:type="spellStart"/>
      <w:r w:rsidRPr="000C52B3">
        <w:rPr>
          <w:rFonts w:ascii="Times New Roman" w:eastAsia="Times New Roman" w:hAnsi="Times New Roman"/>
          <w:color w:val="000000"/>
          <w:sz w:val="24"/>
          <w:szCs w:val="24"/>
          <w:lang w:val="en-TZ" w:eastAsia="en-TZ"/>
        </w:rPr>
        <w:t>NFTs</w:t>
      </w:r>
      <w:proofErr w:type="spellEnd"/>
      <w:r w:rsidRPr="000C52B3">
        <w:rPr>
          <w:rFonts w:ascii="Times New Roman" w:eastAsia="Times New Roman" w:hAnsi="Times New Roman"/>
          <w:color w:val="000000"/>
          <w:sz w:val="24"/>
          <w:szCs w:val="24"/>
          <w:lang w:val="en-TZ" w:eastAsia="en-TZ"/>
        </w:rPr>
        <w:t>.</w:t>
      </w:r>
    </w:p>
    <w:p w14:paraId="096965F0"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Custody Evaluation</w:t>
      </w:r>
    </w:p>
    <w:p w14:paraId="2B78602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Custody evaluation involves assessing how cryptocurrency assets are stored, managed, and protected by the organization or third-party custodians. Auditors review custody arrangements to determine whether adequate controls exist to protect digital assets against hacking, theft, fraud, and operational failure. Where third-party custodians such as Hex Trust are involved, auditors may also assess the custodian's licensing status, internal controls, cybersecurity frameworks, and independent assurance reports to ensure that custody arrangements provide adequate protection for digital assets (Hex Trust, 2024).</w:t>
      </w:r>
    </w:p>
    <w:p w14:paraId="440DD2AC"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6157D8C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XIII. CHALLENGES IN AUDITING CRYPTOCURRENCY ASSETS</w:t>
      </w:r>
    </w:p>
    <w:p w14:paraId="0224A21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Although blockchain technology enhances transparency and traceability in financial transactions, cryptocurrency auditing still presents several significant challenges that auditors, regulators, and standard-setting bodies must address.</w:t>
      </w:r>
    </w:p>
    <w:p w14:paraId="526B04A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Regulatory frameworks for digital assets continue to evolve across different jurisdictions, creating persistent uncertainty regarding accounting treatment, taxation requirements, financial disclosure obligations, and applicable audit standards. The FATF (2021) has observed that regulatory inconsistencies across international markets significantly complicate the auditing of entities with cross-border cryptocurrency exposures, as auditors must navigate diverse and sometimes conflicting national requirements.</w:t>
      </w:r>
    </w:p>
    <w:p w14:paraId="6E9D57C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anonymous or pseudonymous nature of blockchain transactions may complicate identification of transaction counterparties and verification of beneficial ownership. While blockchain records are publicly accessible, linking wallet addresses to specific legal entities or individuals requires additional forensic investigation and, in some cases, cooperation from cryptocurrency exchanges or regulatory authorities.</w:t>
      </w:r>
    </w:p>
    <w:p w14:paraId="253D3C1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Cybersecurity risks remain a major concern because cryptocurrency systems are frequent targets for hacking, phishing attacks, ransomware, and operational breaches. The irreversible nature of blockchain transactions means that stolen or misdirected digital assets may be unrecoverable, making the assessment of cybersecurity controls a particularly high-stakes component of cryptocurrency audit engagements.</w:t>
      </w:r>
    </w:p>
    <w:p w14:paraId="3938280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Furthermore, the rapid pace of technological innovation in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smart contracts, tokenized assets, and blockchain ecosystems requires auditors to continuously update their technical knowledge and audit methodologies. IFAC (2021) has </w:t>
      </w:r>
      <w:r w:rsidRPr="000C52B3">
        <w:rPr>
          <w:rFonts w:ascii="Times New Roman" w:eastAsia="Times New Roman" w:hAnsi="Times New Roman"/>
          <w:color w:val="000000"/>
          <w:sz w:val="24"/>
          <w:szCs w:val="24"/>
          <w:lang w:val="en-TZ" w:eastAsia="en-TZ"/>
        </w:rPr>
        <w:lastRenderedPageBreak/>
        <w:t>called for substantial investment in professional development and the creation of specialized certification programs to equip auditors with the competencies required to conduct effective cryptocurrency and blockchain audits.</w:t>
      </w:r>
    </w:p>
    <w:p w14:paraId="3A64B2A4"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44262175"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XIV. AUDIT FIRMS AND BLOCKCHAIN ASSURANCE SERVICES</w:t>
      </w:r>
    </w:p>
    <w:p w14:paraId="05DE643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rapid growth of blockchain technology, cryptocurrencies,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and digital assets has significantly transformed the global financial environment and created new and complex challenges for auditing and assurance services. As organizations increasingly adopt blockchain-based systems and hold digital assets, major international audit firms have expanded their capabilities to provide specialized blockchain assurance, cryptocurrency auditing, cybersecurity evaluation, and digital asset advisory services.</w:t>
      </w:r>
    </w:p>
    <w:p w14:paraId="3FB75C3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PwC</w:t>
      </w:r>
    </w:p>
    <w:p w14:paraId="785A43D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PricewaterhouseCoopers (PwC) is one of the leading global professional services firms actively involved in blockchain and cryptocurrency assurance services. PwC (2023) has developed specialized teams and digital asset practices focused on helping organizations manage the risks associated with blockchain adoption and cryptocurrency operations. The firm provides comprehensive cryptocurrency audit services that involve blockchain transaction analysis, wallet verification, private key control assessments, and evaluation of custody arrangements. Additionally, PwC has invested in blockchain analytics and forensic technologies that enable auditors to trace cryptocurrency transactions, detect suspicious activities, and strengthen fraud prevention mechanisms within digital financial environments.</w:t>
      </w:r>
    </w:p>
    <w:p w14:paraId="39EA3580"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Deloitte</w:t>
      </w:r>
    </w:p>
    <w:p w14:paraId="69133C9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Deloitte is another major global audit and consulting firm that has made substantial investments in blockchain innovation and assurance services (Deloitte, 2023). The firm's primary areas of focus include blockchain strategy development and smart contract auditing. Deloitte's smart contract audit services involve reviewing and testing blockchain-based smart contracts to ensure that they function correctly, securely, and in accordance with intended contractual conditions. Since smart contracts automatically execute transactions and financial </w:t>
      </w:r>
      <w:r w:rsidRPr="000C52B3">
        <w:rPr>
          <w:rFonts w:ascii="Times New Roman" w:eastAsia="Times New Roman" w:hAnsi="Times New Roman"/>
          <w:color w:val="000000"/>
          <w:sz w:val="24"/>
          <w:szCs w:val="24"/>
          <w:lang w:val="en-TZ" w:eastAsia="en-TZ"/>
        </w:rPr>
        <w:lastRenderedPageBreak/>
        <w:t>obligations, errors or vulnerabilities in smart contract code can lead to material financial losses or operational failures that are irreversible—making rigorous independent review critically important.</w:t>
      </w:r>
    </w:p>
    <w:p w14:paraId="2208B64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EY</w:t>
      </w:r>
    </w:p>
    <w:p w14:paraId="43450BC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Ernst &amp; Young (EY, 2023) has developed advanced blockchain analytics and auditing tools that allow auditors to </w:t>
      </w:r>
      <w:proofErr w:type="spellStart"/>
      <w:r w:rsidRPr="000C52B3">
        <w:rPr>
          <w:rFonts w:ascii="Times New Roman" w:eastAsia="Times New Roman" w:hAnsi="Times New Roman"/>
          <w:color w:val="000000"/>
          <w:sz w:val="24"/>
          <w:szCs w:val="24"/>
          <w:lang w:val="en-TZ" w:eastAsia="en-TZ"/>
        </w:rPr>
        <w:t>analyze</w:t>
      </w:r>
      <w:proofErr w:type="spellEnd"/>
      <w:r w:rsidRPr="000C52B3">
        <w:rPr>
          <w:rFonts w:ascii="Times New Roman" w:eastAsia="Times New Roman" w:hAnsi="Times New Roman"/>
          <w:color w:val="000000"/>
          <w:sz w:val="24"/>
          <w:szCs w:val="24"/>
          <w:lang w:val="en-TZ" w:eastAsia="en-TZ"/>
        </w:rPr>
        <w:t xml:space="preserve"> blockchain transactions, monitor cryptocurrency activities, verify digital asset ownership, and identify unusual or suspicious transaction patterns. EY has been particularly active in supporting enterprise blockchain adoption and helping organizations implement blockchain solutions that comply with financial reporting and regulatory standards. The firm also provides cryptocurrency tax advisory services, digital asset accounting support, blockchain risk assessments, and smart contract evaluations, reflecting the increasingly interdisciplinary nature of blockchain assurance services.</w:t>
      </w:r>
    </w:p>
    <w:p w14:paraId="4AE15FD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KPMG</w:t>
      </w:r>
    </w:p>
    <w:p w14:paraId="43262AF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KPMG (2023) provides a comprehensive range of digital asset assurance, blockchain risk management, and compliance services. KPMG's digital asset assurance services include cryptocurrency audits, blockchain transaction verification, custody assessments, cybersecurity reviews, and regulatory compliance evaluations. The firm assists organizations in establishing governance frameworks, internal controls, and operational policies for managing blockchain-based financial activities, and supports financial institutions and corporate clients in complying with AML, KYC, and financial reporting requirements related to cryptocurrency transactions and digital asset holdings.</w:t>
      </w:r>
    </w:p>
    <w:p w14:paraId="2A4C507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Role of Audit Firms in Blockchain Adoption</w:t>
      </w:r>
    </w:p>
    <w:p w14:paraId="4CB7477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Major audit firms are playing a critical and multifaceted role in facilitating the safe and responsible adoption of blockchain technology and digital assets across global industries. By providing assurance services, risk assessments, smart contract audits, cybersecurity evaluations, and compliance advisory support, these firms contribute to improving transparency, strengthening investor confidence, reducing fraud risks, and enhancing trust within blockchain ecosystems. Their involvement also supports the development of industry standards, best practices, and regulatory frameworks for digital assets and decentralized technologies. The World Economic Forum (2023) recognizes the pivotal role of professional services firms in building the institutional credibility and governance infrastructure necessary for mainstream blockchain adoption.</w:t>
      </w:r>
    </w:p>
    <w:p w14:paraId="2E3E359E"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239BB28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XV. HOW BLOCKCHAIN IMPROVES AUDIT ACCURACY</w:t>
      </w:r>
    </w:p>
    <w:p w14:paraId="271C035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has the potential to significantly improve the accuracy, reliability, efficiency, and transparency of modern auditing processes. Traditional auditing systems often depend on manual procedures, fragmented databases, paper documentation, and sample-based testing, which expose organizations to risks such as human error, delayed reporting, incomplete records, fraud, and data manipulation. Blockchain technology addresses many of these limitations by introducing secure, transparent, and immutable digital record-keeping systems.</w:t>
      </w:r>
    </w:p>
    <w:p w14:paraId="78B8D97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Immutable Records</w:t>
      </w:r>
    </w:p>
    <w:p w14:paraId="667BF1F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One of the most important features of blockchain technology is immutability. Once a transaction is recorded and validated on a blockchain network, it becomes extremely difficult to alter, delete, or manipulate without detection. Transactions are cryptographically linked to previous records, creating a permanent and secure chain of information. This immutability significantly improves audit accuracy because auditors can rely on blockchain records as trustworthy and tamper-resistant sources of financial information. IFAC (2021) identifies immutable blockchain records as one of the most significant enhancements to audit evidence quality available through emerging digital technologies.</w:t>
      </w:r>
    </w:p>
    <w:p w14:paraId="3BFF5AA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Reduced Human Error</w:t>
      </w:r>
    </w:p>
    <w:p w14:paraId="4E45165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Traditional auditing and accounting processes involve substantial manual data entry, reconciliation, document verification, and transaction processing activities. Human involvement in repetitive financial tasks increases the possibility of clerical errors, omissions, misclassifications, and inconsistencies within accounting records. Blockchain technology reduces dependence on manual processes by automating transaction recording, verification, </w:t>
      </w:r>
      <w:r w:rsidRPr="000C52B3">
        <w:rPr>
          <w:rFonts w:ascii="Times New Roman" w:eastAsia="Times New Roman" w:hAnsi="Times New Roman"/>
          <w:color w:val="000000"/>
          <w:sz w:val="24"/>
          <w:szCs w:val="24"/>
          <w:lang w:val="en-TZ" w:eastAsia="en-TZ"/>
        </w:rPr>
        <w:lastRenderedPageBreak/>
        <w:t>and reconciliation through distributed ledger systems and smart contracts, helping minimize human mistakes and improve consistency in financial reporting and audit procedures.</w:t>
      </w:r>
    </w:p>
    <w:p w14:paraId="4B774D31"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Complete Audit Trail</w:t>
      </w:r>
    </w:p>
    <w:p w14:paraId="3AD92A1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creates a comprehensive and permanent audit trail by recording every transaction chronologically and transparently on the distributed ledger. Each transaction contains detailed information regarding the date, time, parties involved, transaction amount, and validation history. This complete audit trail allows auditors to trace financial transactions from their origin to final settlement with greater precision and efficiency, improving accountability, strengthening fraud investigations, and enhancing the ability to identify unusual transaction patterns or operational irregularities.</w:t>
      </w:r>
    </w:p>
    <w:p w14:paraId="38318828"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Better Evidence Reliability</w:t>
      </w:r>
    </w:p>
    <w:p w14:paraId="5F41366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enhances the reliability of audit evidence by providing independently verifiable transaction records stored across decentralized networks. Since blockchain records are validated collectively through consensus mechanisms and protected using cryptographic encryption, auditors can place greater trust in the integrity and authenticity of information obtained from blockchain systems. This reduces dependence on external confirmations, manual document verification, and third-party reconciliation procedures—all of which represent potential sources of error or manipulation in traditional audit engagements.</w:t>
      </w:r>
    </w:p>
    <w:p w14:paraId="63D0FF62"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Faster Verification</w:t>
      </w:r>
    </w:p>
    <w:p w14:paraId="63E2370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technology significantly accelerates transaction verification within auditing. Traditional audits require auditors to spend substantial time obtaining supporting documents, reconciling records, and requesting confirmations from external parties. With blockchain systems, auditors can instantly access transaction records and verify financial </w:t>
      </w:r>
      <w:r w:rsidRPr="000C52B3">
        <w:rPr>
          <w:rFonts w:ascii="Times New Roman" w:eastAsia="Times New Roman" w:hAnsi="Times New Roman"/>
          <w:color w:val="000000"/>
          <w:sz w:val="24"/>
          <w:szCs w:val="24"/>
          <w:lang w:val="en-TZ" w:eastAsia="en-TZ"/>
        </w:rPr>
        <w:lastRenderedPageBreak/>
        <w:t>activities directly from the distributed ledger. Real-time visibility into transactions reduces delays associated with manual verification procedures and enables auditors to identify discrepancies, anomalies, or suspicious activities more quickly, thereby strengthening risk management and improving the overall responsiveness of auditing processes.</w:t>
      </w:r>
    </w:p>
    <w:p w14:paraId="78650A7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Enhanced Transparency</w:t>
      </w:r>
    </w:p>
    <w:p w14:paraId="5750312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ledgers provide shared and synchronized transaction records that can be viewed and verified by authorized participants, promoting accountability and reducing opportunities for concealment of financial information or fraudulent activities. PwC (2023) notes that enhanced blockchain transparency supports better regulatory oversight and facilitates more effective monitoring of compliance with accounting standards and legal requirements, while also increasing stakeholder confidence in financial reporting systems.</w:t>
      </w:r>
    </w:p>
    <w:p w14:paraId="3A7B8E8C"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31186CB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XVI. RISKS AND CHALLENGES OF BLOCKCHAIN AND CRYPTOCURRENCY</w:t>
      </w:r>
    </w:p>
    <w:p w14:paraId="110FC33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Despite the significant opportunities and innovations created by blockchain technology and cryptocurrencies, the industry also faces numerous risks and challenges affecting investors, businesses, regulators, auditors, and financial institutions. Understanding these risks is essential for organizations, governments, and professionals seeking to participate safely and responsibly in the digital economy.</w:t>
      </w:r>
    </w:p>
    <w:p w14:paraId="24C0A577"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Cybersecurity Risks</w:t>
      </w:r>
    </w:p>
    <w:p w14:paraId="0D989E9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Cybersecurity remains one of the most significant risks associated with blockchain technology and cryptocurrency markets. Cryptocurrency exchanges, digital wallets,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platforms, and blockchain applications are frequent targets of cyberattacks due to the high value of digital assets and the irreversible nature of blockchain transactions. Common cybersecurity threats include phishing attacks, ransomware, malware infections, insider threats, and exchange security breaches. Because blockchain transactions are generally irreversible, stolen digital assets can be extremely difficult to recover once transferred to unauthorized parties. The FATF (2021) has identified cybersecurity risk management as a critical priority for governments, regulators, and digital asset service providers.</w:t>
      </w:r>
    </w:p>
    <w:p w14:paraId="330826C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Regulatory Uncertainty</w:t>
      </w:r>
    </w:p>
    <w:p w14:paraId="5AC53F3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Regulatory uncertainty is a major challenge affecting blockchain technology and cryptocurrency adoption worldwide. Different countries and jurisdictions have adopted varying approaches toward cryptocurrency regulation, taxation, licensing, and legal recognition. The OECD (2022) notes that the absence of consistent global regulatory standards creates uncertainty for investors, financial institutions, businesses, and auditors operating across </w:t>
      </w:r>
      <w:r w:rsidRPr="000C52B3">
        <w:rPr>
          <w:rFonts w:ascii="Times New Roman" w:eastAsia="Times New Roman" w:hAnsi="Times New Roman"/>
          <w:color w:val="000000"/>
          <w:sz w:val="24"/>
          <w:szCs w:val="24"/>
          <w:lang w:val="en-TZ" w:eastAsia="en-TZ"/>
        </w:rPr>
        <w:lastRenderedPageBreak/>
        <w:t>international markets. Regulatory ambiguity affects issues such as taxation, accounting treatment, consumer protection, digital asset classification, and compliance obligations, complicating strategic planning and financial reporting for organizations with cryptocurrency exposures.</w:t>
      </w:r>
    </w:p>
    <w:p w14:paraId="5C1627E5"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Volatility Risks</w:t>
      </w:r>
    </w:p>
    <w:p w14:paraId="5905680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Cryptocurrency markets are highly volatile compared to traditional financial markets. Prices of digital assets can fluctuate dramatically within short periods due to market speculation, investor sentiment, regulatory announcements, technological developments, macroeconomic conditions, and social media influence. Extreme price volatility creates significant financial risks for investors, businesses, and institutions holding cryptocurrency assets and complicates the valuation and accounting treatment of cryptocurrencies in financial reporting and auditing processes (IMF, 2023).</w:t>
      </w:r>
    </w:p>
    <w:p w14:paraId="3F74238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Fraud and Scams</w:t>
      </w:r>
    </w:p>
    <w:p w14:paraId="658446E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Fraudulent activities and scams are widespread concerns within cryptocurrency and blockchain ecosystems. Common cryptocurrency fraud schemes include Ponzi schemes, fake Initial Coin Offerings (</w:t>
      </w:r>
      <w:proofErr w:type="spellStart"/>
      <w:r w:rsidRPr="000C52B3">
        <w:rPr>
          <w:rFonts w:ascii="Times New Roman" w:eastAsia="Times New Roman" w:hAnsi="Times New Roman"/>
          <w:color w:val="000000"/>
          <w:sz w:val="24"/>
          <w:szCs w:val="24"/>
          <w:lang w:val="en-TZ" w:eastAsia="en-TZ"/>
        </w:rPr>
        <w:t>ICOs</w:t>
      </w:r>
      <w:proofErr w:type="spellEnd"/>
      <w:r w:rsidRPr="000C52B3">
        <w:rPr>
          <w:rFonts w:ascii="Times New Roman" w:eastAsia="Times New Roman" w:hAnsi="Times New Roman"/>
          <w:color w:val="000000"/>
          <w:sz w:val="24"/>
          <w:szCs w:val="24"/>
          <w:lang w:val="en-TZ" w:eastAsia="en-TZ"/>
        </w:rPr>
        <w:t>), phishing scams, rug pulls, fraudulent exchanges, fake investment platforms, and impersonation attacks. The rapid growth of digital asset markets, combined with limited investor knowledge and regulatory gaps, has created significant opportunities for criminal exploitation. Strengthening investor education, regulatory oversight, cybersecurity awareness, and due diligence practices is therefore critical for reducing fraud risks within digital asset markets.</w:t>
      </w:r>
    </w:p>
    <w:p w14:paraId="1EA15A6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Operational Risks</w:t>
      </w:r>
    </w:p>
    <w:p w14:paraId="2F16ABC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Blockchain systems and cryptocurrency operations face significant operational risks, most notably related to the management of private keys. If private keys are lost, stolen, damaged, or forgotten, the associated cryptocurrency assets may become permanently inaccessible. Unlike traditional banking systems, there is typically no central authority capable of recovering lost digital assets or reversing erroneous transactions. Organizations must therefore implement secure backup systems, access controls, disaster recovery procedures, and institutional custody arrangements to safeguard private keys and protect digital assets from operational failures.</w:t>
      </w:r>
    </w:p>
    <w:p w14:paraId="13C933F6"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Environmental Concerns</w:t>
      </w:r>
    </w:p>
    <w:p w14:paraId="28DB141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Environmental sustainability has become a major concern regarding certain blockchain networks, particularly those relying on energy-intensive Proof-of-Work consensus mechanisms. Mining cryptocurrencies such as Bitcoin requires substantial computational power and electricity to validate transactions and secure blockchain networks. The World Economic Forum (2023) has highlighted environmental sustainability as a critical consideration in blockchain technology policy, noting that the transition toward energy-efficient Proof-of-Stake consensus mechanisms is essential for ensuring the long-term environmental viability of blockchain systems.</w:t>
      </w:r>
    </w:p>
    <w:p w14:paraId="779ED19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Money Laundering Risks</w:t>
      </w:r>
    </w:p>
    <w:p w14:paraId="22DC0EF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pseudonymous nature of cryptocurrency transactions creates potential risks related to money laundering, terrorist financing, tax evasion, and other illegal financial activities. The FATF (2021) has established comprehensive guidance for a risk-based approach to virtual assets and virtual asset service providers, requiring exchanges, custodians, and financial service providers to implement AML and KYC compliance programs. Blockchain analytics tools are </w:t>
      </w:r>
      <w:r w:rsidRPr="000C52B3">
        <w:rPr>
          <w:rFonts w:ascii="Times New Roman" w:eastAsia="Times New Roman" w:hAnsi="Times New Roman"/>
          <w:color w:val="000000"/>
          <w:sz w:val="24"/>
          <w:szCs w:val="24"/>
          <w:lang w:val="en-TZ" w:eastAsia="en-TZ"/>
        </w:rPr>
        <w:lastRenderedPageBreak/>
        <w:t>increasingly being developed and deployed by regulators and law enforcement agencies to trace suspicious transactions and identify illicit financial activities within blockchain networks.</w:t>
      </w:r>
    </w:p>
    <w:p w14:paraId="6F35C8C1"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7D637D76"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XVII. REGULATORY FRAMEWORKS AND GLOBAL GOVERNANCE</w:t>
      </w:r>
    </w:p>
    <w:p w14:paraId="6CD100B1"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As blockchain technology and cryptocurrency markets continue to expand globally, governments, financial regulators, and international organizations are increasingly developing legal and regulatory frameworks to govern digital assets and blockchain-related activities. Effective regulation is essential for protecting investors, strengthening confidence in digital markets, supporting financial system stability, and encouraging responsible technological innovation. At the same time, regulators face the complex challenge of balancing innovation facilitation with risk management, ensuring that regulatory frameworks remain proportionate and adaptive without stifling technological development and economic growth.</w:t>
      </w:r>
    </w:p>
    <w:p w14:paraId="291464A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Areas of Regulation</w:t>
      </w:r>
    </w:p>
    <w:p w14:paraId="0E658F12"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Anti-Money Laundering (AML)</w:t>
      </w:r>
    </w:p>
    <w:p w14:paraId="692E4E7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AML regulations are among the most important areas of cryptocurrency regulation. The FATF (2021) has established international standards requiring cryptocurrency exchanges, digital asset custodians, financial institutions, and blockchain service providers to implement systems capable of monitoring transactions, identifying suspicious activities, reporting unusual transactions, and maintaining detailed customer records. These measures are designed to improve transparency within digital financial systems and reduce the misuse of cryptocurrencies for criminal purposes. Blockchain analytics technologies are also increasingly used by regulators and law enforcement agencies to trace cryptocurrency transactions and investigate illicit financial activities.</w:t>
      </w:r>
    </w:p>
    <w:p w14:paraId="3084725C"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Know Your Customer (KYC)</w:t>
      </w:r>
    </w:p>
    <w:p w14:paraId="6424126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KYC regulations require cryptocurrency service providers and financial institutions to verify the identities of their customers before allowing them to conduct transactions or access </w:t>
      </w:r>
      <w:r w:rsidRPr="000C52B3">
        <w:rPr>
          <w:rFonts w:ascii="Times New Roman" w:eastAsia="Times New Roman" w:hAnsi="Times New Roman"/>
          <w:color w:val="000000"/>
          <w:sz w:val="24"/>
          <w:szCs w:val="24"/>
          <w:lang w:val="en-TZ" w:eastAsia="en-TZ"/>
        </w:rPr>
        <w:lastRenderedPageBreak/>
        <w:t>financial services. KYC procedures typically involve collection and verification of official identification documents, proof of address, customer background information, and ongoing transaction monitoring. Cryptocurrency exchanges and digital wallet providers increasingly implement KYC verification systems to comply with international financial regulations and enhance trust within digital asset markets. The IMF (2023) has emphasized that robust KYC compliance is fundamental to preventing the exploitation of digital financial systems for illicit purposes.</w:t>
      </w:r>
    </w:p>
    <w:p w14:paraId="56E3EC16"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Consumer Protection</w:t>
      </w:r>
    </w:p>
    <w:p w14:paraId="00E4F7F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Consumer protection is another critical area of blockchain and cryptocurrency regulation. Cryptocurrency markets are often highly volatile and expose investors to substantial financial risks, scams, fraudulent projects, misleading investment schemes, and cybersecurity threats. Governments and regulators are developing consumer protection laws aimed at safeguarding investors from fraud, market manipulation, deceptive advertising, unauthorized financial activities, and operational failures. Regulatory measures may include licensing requirements for cryptocurrency exchanges, disclosure obligations for digital asset issuers, cybersecurity standards, and investor education initiatives.</w:t>
      </w:r>
    </w:p>
    <w:p w14:paraId="6B0873E6"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Taxation</w:t>
      </w:r>
    </w:p>
    <w:p w14:paraId="3E5323D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Taxation of cryptocurrency transactions and digital asset gains has become an increasingly important focus for governments worldwide. The OECD (2022) has published comprehensive guidance on taxing virtual currencies, noting that cryptocurrency taxation policies vary significantly across jurisdictions. Tax authorities are developing reporting requirements compelling cryptocurrency exchanges and financial institutions to provide transaction information for tax compliance purposes. The decentralized and cross-border </w:t>
      </w:r>
      <w:r w:rsidRPr="000C52B3">
        <w:rPr>
          <w:rFonts w:ascii="Times New Roman" w:eastAsia="Times New Roman" w:hAnsi="Times New Roman"/>
          <w:color w:val="000000"/>
          <w:sz w:val="24"/>
          <w:szCs w:val="24"/>
          <w:lang w:val="en-TZ" w:eastAsia="en-TZ"/>
        </w:rPr>
        <w:lastRenderedPageBreak/>
        <w:t>nature of cryptocurrency transactions presents challenges for tax administration, requiring governments to develop more sophisticated monitoring and reporting systems.</w:t>
      </w:r>
    </w:p>
    <w:p w14:paraId="1693841E"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Custody Regulations</w:t>
      </w:r>
    </w:p>
    <w:p w14:paraId="34403A8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Custody regulations focus on ensuring the safe storage, management, and protection of digital assets held by financial institutions, exchanges, investment funds, and custodial service providers. Regulatory authorities increasingly require digital asset custodians to implement strong cybersecurity controls, governance structures, and risk management frameworks. Custody regulations may include requirements related to capital adequacy, cybersecurity standards, insurance coverage, internal controls, segregation of client assets, disaster recovery procedures, and independent audits designed to strengthen institutional confidence in digital asset markets.</w:t>
      </w:r>
    </w:p>
    <w:p w14:paraId="1F123FC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Countries Leading Blockchain and Cryptocurrency Regulation</w:t>
      </w:r>
    </w:p>
    <w:p w14:paraId="1A24D2D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Several countries have emerged as global leaders in developing advanced regulatory frameworks for blockchain technology and digital assets.</w:t>
      </w:r>
    </w:p>
    <w:p w14:paraId="11B9420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Singapore has established itself as one of the leading global hubs for blockchain innovation and cryptocurrency regulation. The Monetary Authority of Singapore regulates digital payment token services and cryptocurrency businesses under the Payment Services Act, emphasizing strong AML and KYC compliance while encouraging fintech development and responsible blockchain adoption. Switzerland is widely recognized for its supportive regulatory environment, particularly in the "Crypto Valley" region of Zug, providing legal clarity regarding cryptocurrency classification, digital asset taxation, token issuance, and blockchain financial services. The United Arab Emirates has rapidly introduced specialized regulatory frameworks and licensing systems in cities such as Dubai and Abu Dhabi, positioning itself as a global leader in blockchain technology and digital finance. The United States, through </w:t>
      </w:r>
      <w:r w:rsidRPr="000C52B3">
        <w:rPr>
          <w:rFonts w:ascii="Times New Roman" w:eastAsia="Times New Roman" w:hAnsi="Times New Roman"/>
          <w:color w:val="000000"/>
          <w:sz w:val="24"/>
          <w:szCs w:val="24"/>
          <w:lang w:val="en-TZ" w:eastAsia="en-TZ"/>
        </w:rPr>
        <w:lastRenderedPageBreak/>
        <w:t>multiple regulatory agencies including the Securities and Exchange Commission (SEC), the Commodity Futures Trading Commission (CFTC), and the Financial Crimes Enforcement Network (FinCEN), oversees different aspects of cryptocurrency activities, focusing on investor protection, securities regulation, anti-money laundering compliance, and market integrity.</w:t>
      </w:r>
    </w:p>
    <w:p w14:paraId="0B269156"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61A249B6"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XVIII. BLOCKCHAIN AND CRYPTOCURRENCY IN AFRICA</w:t>
      </w:r>
    </w:p>
    <w:p w14:paraId="29F2B12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Africa has emerged as one of the fastest-growing regions for blockchain technology and cryptocurrency adoption in the world. Over the past decade, the continent has experienced rapid growth in digital financial innovation driven by increasing internet penetration, mobile technology expansion, youthful demographics, and the pressing need for more inclusive financial systems. According to </w:t>
      </w:r>
      <w:proofErr w:type="spellStart"/>
      <w:r w:rsidRPr="000C52B3">
        <w:rPr>
          <w:rFonts w:ascii="Times New Roman" w:eastAsia="Times New Roman" w:hAnsi="Times New Roman"/>
          <w:color w:val="000000"/>
          <w:sz w:val="24"/>
          <w:szCs w:val="24"/>
          <w:lang w:val="en-TZ" w:eastAsia="en-TZ"/>
        </w:rPr>
        <w:t>Chainalysis</w:t>
      </w:r>
      <w:proofErr w:type="spellEnd"/>
      <w:r w:rsidRPr="000C52B3">
        <w:rPr>
          <w:rFonts w:ascii="Times New Roman" w:eastAsia="Times New Roman" w:hAnsi="Times New Roman"/>
          <w:color w:val="000000"/>
          <w:sz w:val="24"/>
          <w:szCs w:val="24"/>
          <w:lang w:val="en-TZ" w:eastAsia="en-TZ"/>
        </w:rPr>
        <w:t xml:space="preserve"> (2023), Africa has become one of the most active regions in peer-to-peer cryptocurrency transactions and grassroots digital asset adoption. While cryptocurrency adoption in developed economies is often driven primarily by investment and speculative trading, African adoption is largely motivated by practical economic needs such as payments, remittances, savings, and access to financial services.</w:t>
      </w:r>
    </w:p>
    <w:p w14:paraId="5E83A798"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World Bank (2022) recognizes that blockchain technology has significant potential to contribute to economic development and financial inclusion across Africa, particularly in regions where traditional banking infrastructure remains underdeveloped. Blockchain technology is increasingly viewed not merely as a financial innovation but as a tool for economic empowerment, entrepreneurship, and digital transformation.</w:t>
      </w:r>
    </w:p>
    <w:p w14:paraId="7BC15E6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Reasons for the Growth of Cryptocurrency in Africa</w:t>
      </w:r>
    </w:p>
    <w:p w14:paraId="444FED70"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Financial Inclusion</w:t>
      </w:r>
    </w:p>
    <w:p w14:paraId="4954AEF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One of the major drivers of cryptocurrency adoption in Africa is the need for greater financial inclusion. Millions of people across the continent remain unbanked or underbanked due to limited banking infrastructure, high account maintenance costs, geographical barriers, and strict documentation requirements associated with traditional financial institutions. Cryptocurrencies and blockchain-based financial platforms provide alternative systems that allow individuals to store, send, receive, and invest money using mobile phones and internet </w:t>
      </w:r>
      <w:r w:rsidRPr="000C52B3">
        <w:rPr>
          <w:rFonts w:ascii="Times New Roman" w:eastAsia="Times New Roman" w:hAnsi="Times New Roman"/>
          <w:color w:val="000000"/>
          <w:sz w:val="24"/>
          <w:szCs w:val="24"/>
          <w:lang w:val="en-TZ" w:eastAsia="en-TZ"/>
        </w:rPr>
        <w:lastRenderedPageBreak/>
        <w:t>connectivity without necessarily requiring traditional bank accounts, creating new opportunities for individuals and small businesses to participate in digital financial ecosystems.</w:t>
      </w:r>
    </w:p>
    <w:p w14:paraId="50C81171"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Mobile Money Adoption</w:t>
      </w:r>
    </w:p>
    <w:p w14:paraId="2651F73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Africa has one of the world's strongest mobile payment ecosystems, which has significantly contributed to the growth of digital financial technologies and cryptocurrency adoption. Countries such as Kenya have demonstrated the transformative potential of mobile financial innovation through platforms such as M-</w:t>
      </w:r>
      <w:proofErr w:type="spellStart"/>
      <w:r w:rsidRPr="000C52B3">
        <w:rPr>
          <w:rFonts w:ascii="Times New Roman" w:eastAsia="Times New Roman" w:hAnsi="Times New Roman"/>
          <w:color w:val="000000"/>
          <w:sz w:val="24"/>
          <w:szCs w:val="24"/>
          <w:lang w:val="en-TZ" w:eastAsia="en-TZ"/>
        </w:rPr>
        <w:t>Pesa</w:t>
      </w:r>
      <w:proofErr w:type="spellEnd"/>
      <w:r w:rsidRPr="000C52B3">
        <w:rPr>
          <w:rFonts w:ascii="Times New Roman" w:eastAsia="Times New Roman" w:hAnsi="Times New Roman"/>
          <w:color w:val="000000"/>
          <w:sz w:val="24"/>
          <w:szCs w:val="24"/>
          <w:lang w:val="en-TZ" w:eastAsia="en-TZ"/>
        </w:rPr>
        <w:t>, which revolutionized financial access across East Africa and created a population broadly comfortable with digital payment technologies. This established mobile money ecosystem has made it easier for cryptocurrencies and blockchain applications to gain acceptance among users seeking faster, more flexible, and borderless financial solutions.</w:t>
      </w:r>
    </w:p>
    <w:p w14:paraId="3186BB2C"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High Remittance Costs</w:t>
      </w:r>
    </w:p>
    <w:p w14:paraId="18C762E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Remittances represent a major source of income for many African households and economies. However, traditional international money transfer systems often involve high transaction fees, long processing times, and dependence on multiple financial intermediaries. The World Bank (2022) notes that Africa consistently faces some of the highest remittance costs globally, making cryptocurrency-based alternatives particularly valuable. Cryptocurrencies enable near-instant cross-border transfers at significantly lower costs, improving financial efficiency and increasing the value of remittance flows received by African households.</w:t>
      </w:r>
    </w:p>
    <w:p w14:paraId="342ACCB4"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Youth Innovation</w:t>
      </w:r>
    </w:p>
    <w:p w14:paraId="68FBEE7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Africa has one of the youngest populations in the world, and this demographic structure has played a major role in accelerating blockchain and cryptocurrency adoption. Young people across the continent are increasingly embracing digital technologies, entrepreneurship, </w:t>
      </w:r>
      <w:r w:rsidRPr="000C52B3">
        <w:rPr>
          <w:rFonts w:ascii="Times New Roman" w:eastAsia="Times New Roman" w:hAnsi="Times New Roman"/>
          <w:color w:val="000000"/>
          <w:sz w:val="24"/>
          <w:szCs w:val="24"/>
          <w:lang w:val="en-TZ" w:eastAsia="en-TZ"/>
        </w:rPr>
        <w:lastRenderedPageBreak/>
        <w:t xml:space="preserve">software development, fintech innovation, and online business opportunities. The World Economic Forum (2023) identifies Africa's growing technology </w:t>
      </w:r>
      <w:proofErr w:type="spellStart"/>
      <w:r w:rsidRPr="000C52B3">
        <w:rPr>
          <w:rFonts w:ascii="Times New Roman" w:eastAsia="Times New Roman" w:hAnsi="Times New Roman"/>
          <w:color w:val="000000"/>
          <w:sz w:val="24"/>
          <w:szCs w:val="24"/>
          <w:lang w:val="en-TZ" w:eastAsia="en-TZ"/>
        </w:rPr>
        <w:t>startup</w:t>
      </w:r>
      <w:proofErr w:type="spellEnd"/>
      <w:r w:rsidRPr="000C52B3">
        <w:rPr>
          <w:rFonts w:ascii="Times New Roman" w:eastAsia="Times New Roman" w:hAnsi="Times New Roman"/>
          <w:color w:val="000000"/>
          <w:sz w:val="24"/>
          <w:szCs w:val="24"/>
          <w:lang w:val="en-TZ" w:eastAsia="en-TZ"/>
        </w:rPr>
        <w:t xml:space="preserve"> ecosystem as a significant driver of blockchain innovation, with many young Africans viewing blockchain technology as an opportunity to create employment, develop digital businesses, and participate in the expanding global digital economy.</w:t>
      </w:r>
    </w:p>
    <w:p w14:paraId="23F8BD67"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Major Use Cases of Blockchain and Cryptocurrency in Africa</w:t>
      </w:r>
    </w:p>
    <w:p w14:paraId="1886CE4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Key applications include international remittances through faster and lower-cost cross-border transfers, SME financing through blockchain-based platforms and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systems that create alternative funding mechanisms for small and medium enterprises, cross-border trade facilitation through transparent and efficient digital payment systems, digital savings and value preservation particularly in countries experiencing currency instability, and decentralized finance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platforms that provide accessible financial services to individuals and businesses underserved by conventional banking systems. </w:t>
      </w:r>
      <w:proofErr w:type="spellStart"/>
      <w:r w:rsidRPr="000C52B3">
        <w:rPr>
          <w:rFonts w:ascii="Times New Roman" w:eastAsia="Times New Roman" w:hAnsi="Times New Roman"/>
          <w:color w:val="000000"/>
          <w:sz w:val="24"/>
          <w:szCs w:val="24"/>
          <w:lang w:val="en-TZ" w:eastAsia="en-TZ"/>
        </w:rPr>
        <w:t>Chainalysis</w:t>
      </w:r>
      <w:proofErr w:type="spellEnd"/>
      <w:r w:rsidRPr="000C52B3">
        <w:rPr>
          <w:rFonts w:ascii="Times New Roman" w:eastAsia="Times New Roman" w:hAnsi="Times New Roman"/>
          <w:color w:val="000000"/>
          <w:sz w:val="24"/>
          <w:szCs w:val="24"/>
          <w:lang w:val="en-TZ" w:eastAsia="en-TZ"/>
        </w:rPr>
        <w:t xml:space="preserve"> (2023) reports that these use cases collectively position Africa as a region of substantial and growing importance within the global cryptocurrency ecosystem.</w:t>
      </w:r>
    </w:p>
    <w:p w14:paraId="06A4DDB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Challenges Facing Blockchain Adoption in Africa</w:t>
      </w:r>
    </w:p>
    <w:p w14:paraId="7DDAF12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Despite its growth potential, blockchain and cryptocurrency adoption in Africa also face several significant challenges, including regulatory uncertainty across many jurisdictions, cybersecurity risks and limited institutional capacity to manage digital asset security, internet infrastructure limitations particularly in rural areas, limited public awareness and digital literacy, electricity supply constraints, and concerns regarding fraud and criminal exploitation of digital financial systems. Some governments remain cautious regarding cryptocurrency adoption due to concerns about financial crime, capital flight, monetary policy control, and consumer protection. As a result, regulatory approaches toward digital assets vary significantly </w:t>
      </w:r>
      <w:r w:rsidRPr="000C52B3">
        <w:rPr>
          <w:rFonts w:ascii="Times New Roman" w:eastAsia="Times New Roman" w:hAnsi="Times New Roman"/>
          <w:color w:val="000000"/>
          <w:sz w:val="24"/>
          <w:szCs w:val="24"/>
          <w:lang w:val="en-TZ" w:eastAsia="en-TZ"/>
        </w:rPr>
        <w:lastRenderedPageBreak/>
        <w:t>across African countries, creating an uneven and sometimes uncertain environment for innovation and investment.</w:t>
      </w:r>
    </w:p>
    <w:p w14:paraId="5363258F"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1DA4D377"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XIX. BLOCKCHAIN AND CRYPTOCURRENCY IN TANZANIA</w:t>
      </w:r>
    </w:p>
    <w:p w14:paraId="5751410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Tanzania is gradually embracing blockchain technology and cryptocurrency-related innovations as part of its broader digital transformation and financial modernization efforts. Although the adoption of blockchain and digital assets in Tanzania remains at a developing stage compared to some global markets, interest in these technologies continues to grow among financial institutions, technology </w:t>
      </w:r>
      <w:proofErr w:type="spellStart"/>
      <w:r w:rsidRPr="000C52B3">
        <w:rPr>
          <w:rFonts w:ascii="Times New Roman" w:eastAsia="Times New Roman" w:hAnsi="Times New Roman"/>
          <w:color w:val="000000"/>
          <w:sz w:val="24"/>
          <w:szCs w:val="24"/>
          <w:lang w:val="en-TZ" w:eastAsia="en-TZ"/>
        </w:rPr>
        <w:t>startups</w:t>
      </w:r>
      <w:proofErr w:type="spellEnd"/>
      <w:r w:rsidRPr="000C52B3">
        <w:rPr>
          <w:rFonts w:ascii="Times New Roman" w:eastAsia="Times New Roman" w:hAnsi="Times New Roman"/>
          <w:color w:val="000000"/>
          <w:sz w:val="24"/>
          <w:szCs w:val="24"/>
          <w:lang w:val="en-TZ" w:eastAsia="en-TZ"/>
        </w:rPr>
        <w:t>, businesses, regulators, investors, and young entrepreneurs. According to Statista (2024), the global growth of blockchain technology and cryptocurrency adoption is influencing emerging economies including Tanzania, where digital financial innovation continues to expand steadily.</w:t>
      </w:r>
    </w:p>
    <w:p w14:paraId="6338068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increasing expansion of internet access, mobile financial services, digital payment systems, and fintech innovation has created a </w:t>
      </w:r>
      <w:proofErr w:type="spellStart"/>
      <w:r w:rsidRPr="000C52B3">
        <w:rPr>
          <w:rFonts w:ascii="Times New Roman" w:eastAsia="Times New Roman" w:hAnsi="Times New Roman"/>
          <w:color w:val="000000"/>
          <w:sz w:val="24"/>
          <w:szCs w:val="24"/>
          <w:lang w:val="en-TZ" w:eastAsia="en-TZ"/>
        </w:rPr>
        <w:t>favorable</w:t>
      </w:r>
      <w:proofErr w:type="spellEnd"/>
      <w:r w:rsidRPr="000C52B3">
        <w:rPr>
          <w:rFonts w:ascii="Times New Roman" w:eastAsia="Times New Roman" w:hAnsi="Times New Roman"/>
          <w:color w:val="000000"/>
          <w:sz w:val="24"/>
          <w:szCs w:val="24"/>
          <w:lang w:val="en-TZ" w:eastAsia="en-TZ"/>
        </w:rPr>
        <w:t xml:space="preserve"> environment for the gradual introduction of blockchain-based solutions within various sectors of the Tanzanian economy. PwC Tanzania (2023) has noted that digital transformation is accelerating across East Africa, with Tanzania representing an important emerging market for blockchain innovation.</w:t>
      </w:r>
    </w:p>
    <w:p w14:paraId="77602FB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Areas of Opportunity for Blockchain Technology in Tanzania</w:t>
      </w:r>
    </w:p>
    <w:p w14:paraId="4013F0FA"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Financial Services</w:t>
      </w:r>
    </w:p>
    <w:p w14:paraId="58106AC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One of the most promising areas for blockchain adoption in Tanzania is the financial services sector. Despite significant improvements in mobile banking and financial inclusion, a substantial portion of the population still faces challenges accessing traditional banking services, particularly in rural and underserved areas. Blockchain technology and digital financial platforms can support more inclusive and accessible financial systems by enabling secure peer-to-peer transactions, digital payments, cross-border transfers, and decentralized financial services, building upon Tanzania's existing strong mobile money infrastructure.</w:t>
      </w:r>
    </w:p>
    <w:p w14:paraId="08DD4AD5"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lastRenderedPageBreak/>
        <w:t>Government Systems</w:t>
      </w:r>
    </w:p>
    <w:p w14:paraId="2C8C8E7E"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presents important opportunities for improving transparency, accountability, and efficiency within government systems and public administration. In particular, blockchain can strengthen public financial management by creating secure and tamper-resistant records of government transactions, procurement activities, budget allocations, and expenditure tracking. The use of blockchain in government operations may help reduce corruption, improve accountability, and enhance public trust in financial reporting systems—priorities aligned with Tanzania's public sector reform agenda.</w:t>
      </w:r>
    </w:p>
    <w:p w14:paraId="27434BB2"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Agriculture</w:t>
      </w:r>
    </w:p>
    <w:p w14:paraId="5BBBAFE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Agriculture remains one of the most important sectors of the Tanzanian economy, employing a large portion of the population and contributing significantly to national income and food security. Blockchain technology has the potential to improve agricultural supply chain management by enhancing traceability, transparency, and efficiency throughout the production and distribution process. Through blockchain systems, stakeholders can track agricultural products from farms to markets, verify product authenticity, monitor quality standards, and improve supply chain accountability, supporting both export competitiveness and domestic food security.</w:t>
      </w:r>
    </w:p>
    <w:p w14:paraId="4A58DCC8"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Land Management</w:t>
      </w:r>
    </w:p>
    <w:p w14:paraId="4E1ABBA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Land administration and property registration systems in Tanzania face challenges related to fraud, disputes, document loss, corruption, and inefficient record management. Blockchain technology can help modernize land registration systems by creating secure, transparent, and tamper-resistant digital land records. Blockchain-based land management systems can improve ownership verification, reduce fraudulent land transactions, strengthen </w:t>
      </w:r>
      <w:r w:rsidRPr="000C52B3">
        <w:rPr>
          <w:rFonts w:ascii="Times New Roman" w:eastAsia="Times New Roman" w:hAnsi="Times New Roman"/>
          <w:color w:val="000000"/>
          <w:sz w:val="24"/>
          <w:szCs w:val="24"/>
          <w:lang w:val="en-TZ" w:eastAsia="en-TZ"/>
        </w:rPr>
        <w:lastRenderedPageBreak/>
        <w:t>property rights, and simplify land transfer procedures—improvements that would support investment, urban planning, infrastructure development, and economic growth.</w:t>
      </w:r>
    </w:p>
    <w:p w14:paraId="729DA4B8" w14:textId="77777777" w:rsidR="000C52B3" w:rsidRPr="000C52B3" w:rsidRDefault="000C52B3" w:rsidP="000C52B3">
      <w:pPr>
        <w:spacing w:before="160" w:after="8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i/>
          <w:iCs/>
          <w:sz w:val="24"/>
          <w:szCs w:val="24"/>
          <w:lang w:val="en-TZ" w:eastAsia="en-TZ"/>
        </w:rPr>
        <w:t>Auditing and Financial Reporting</w:t>
      </w:r>
    </w:p>
    <w:p w14:paraId="24C529BF"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can significantly strengthen auditing and financial reporting systems in Tanzania by improving transparency, accountability, and data integrity within public and private sector organizations. Blockchain-based accounting systems enable secure and real-time recording of financial transactions, reducing opportunities for fraud, manipulation, and unauthorized modification of financial records. Auditors can access transparent and immutable transaction records directly from blockchain ledgers, improving audit accuracy and reducing reliance on manual verification procedures.</w:t>
      </w:r>
    </w:p>
    <w:p w14:paraId="3ADF4473"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Challenges Facing Blockchain and Cryptocurrency Adoption in Tanzania</w:t>
      </w:r>
    </w:p>
    <w:p w14:paraId="2251D53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Despite significant opportunities, Tanzania faces several challenges affecting blockchain adoption: the absence of comprehensive regulatory frameworks specifically governing cryptocurrencies and digital assets, limited public awareness and technical understanding among individuals and institutions, cybersecurity vulnerabilities and limited institutional capacity for digital asset security management, and infrastructure limitations including internet connectivity and electricity supply in rural areas. Developing clear and balanced regulations, expanding digital literacy programs, strengthening cybersecurity capacity, and improving digital infrastructure will all be essential for supporting responsible and sustainable blockchain adoption across Tanzania.</w:t>
      </w:r>
    </w:p>
    <w:p w14:paraId="386E1007"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71699CF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XX. TECHNOLOGY READINESS AND ADOPTION LEVELS</w:t>
      </w:r>
    </w:p>
    <w:p w14:paraId="7BB82B1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adoption of blockchain technology and cryptocurrency systems varies significantly across different regions and countries depending on factors such as economic development, regulatory maturity, digital infrastructure, technological capacity, investment levels, and public awareness. Technology readiness refers to the ability of a country, organization, or economy to effectively adopt, implement, regulate, and utilize emerging technologies such as blockchain, cryptocurrencies, artificial intelligence, and digital financial systems.</w:t>
      </w:r>
    </w:p>
    <w:p w14:paraId="635AE0F5"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Developed Countries</w:t>
      </w:r>
    </w:p>
    <w:p w14:paraId="307506B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Developed countries generally demonstrate higher levels of blockchain technology readiness and adoption due to their advanced digital infrastructure, mature financial systems, strong regulatory institutions, and significant investment in technological innovation. Countries such as the United States, Singapore, Switzerland, and the United Arab Emirates have established strong fintech and blockchain innovation </w:t>
      </w:r>
      <w:proofErr w:type="spellStart"/>
      <w:r w:rsidRPr="000C52B3">
        <w:rPr>
          <w:rFonts w:ascii="Times New Roman" w:eastAsia="Times New Roman" w:hAnsi="Times New Roman"/>
          <w:color w:val="000000"/>
          <w:sz w:val="24"/>
          <w:szCs w:val="24"/>
          <w:lang w:val="en-TZ" w:eastAsia="en-TZ"/>
        </w:rPr>
        <w:t>centers</w:t>
      </w:r>
      <w:proofErr w:type="spellEnd"/>
      <w:r w:rsidRPr="000C52B3">
        <w:rPr>
          <w:rFonts w:ascii="Times New Roman" w:eastAsia="Times New Roman" w:hAnsi="Times New Roman"/>
          <w:color w:val="000000"/>
          <w:sz w:val="24"/>
          <w:szCs w:val="24"/>
          <w:lang w:val="en-TZ" w:eastAsia="en-TZ"/>
        </w:rPr>
        <w:t xml:space="preserve"> that attract </w:t>
      </w:r>
      <w:proofErr w:type="spellStart"/>
      <w:r w:rsidRPr="000C52B3">
        <w:rPr>
          <w:rFonts w:ascii="Times New Roman" w:eastAsia="Times New Roman" w:hAnsi="Times New Roman"/>
          <w:color w:val="000000"/>
          <w:sz w:val="24"/>
          <w:szCs w:val="24"/>
          <w:lang w:val="en-TZ" w:eastAsia="en-TZ"/>
        </w:rPr>
        <w:t>startups</w:t>
      </w:r>
      <w:proofErr w:type="spellEnd"/>
      <w:r w:rsidRPr="000C52B3">
        <w:rPr>
          <w:rFonts w:ascii="Times New Roman" w:eastAsia="Times New Roman" w:hAnsi="Times New Roman"/>
          <w:color w:val="000000"/>
          <w:sz w:val="24"/>
          <w:szCs w:val="24"/>
          <w:lang w:val="en-TZ" w:eastAsia="en-TZ"/>
        </w:rPr>
        <w:t>, technology developers, researchers, venture capital investors, and digital entrepreneurs. These countries also benefit from highly developed internet infrastructure, advanced cybersecurity systems, skilled technical professionals, and comprehensive regulatory frameworks that provide legal clarity regarding digital assets, cryptocurrency taxation, consumer protection, and digital asset custody.</w:t>
      </w:r>
    </w:p>
    <w:p w14:paraId="148FBA61"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Developing Countries</w:t>
      </w:r>
    </w:p>
    <w:p w14:paraId="68EDE68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Many developing countries are still building the institutional, technological, and regulatory foundations necessary for widespread blockchain adoption. Regulatory systems governing cryptocurrencies, blockchain applications, digital assets, and cybersecurity are often still evolving or remain unclear, creating uncertainty that may discourage investment and limit institutional participation. Challenges related to digital infrastructure, internet accessibility, </w:t>
      </w:r>
      <w:r w:rsidRPr="000C52B3">
        <w:rPr>
          <w:rFonts w:ascii="Times New Roman" w:eastAsia="Times New Roman" w:hAnsi="Times New Roman"/>
          <w:color w:val="000000"/>
          <w:sz w:val="24"/>
          <w:szCs w:val="24"/>
          <w:lang w:val="en-TZ" w:eastAsia="en-TZ"/>
        </w:rPr>
        <w:lastRenderedPageBreak/>
        <w:t>electricity supply, technical expertise, and digital skills present additional barriers to effective blockchain implementation. However, developing countries also possess significant opportunities to leverage blockchain technology for improving financial inclusion, public service delivery, governance transparency, and agricultural supply chain management. The World Bank (2022) has identified blockchain-enabled financial inclusion as a particularly important development opportunity for low-income countries.</w:t>
      </w:r>
    </w:p>
    <w:p w14:paraId="09B22B08"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Africa</w:t>
      </w:r>
    </w:p>
    <w:p w14:paraId="13297ECB"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Africa represents one of the most promising emerging regions for blockchain and cryptocurrency adoption despite ongoing infrastructure and regulatory challenges. The continent's high level of mobile technology adoption, strong mobile money ecosystems, and youthful entrepreneurial population provide a </w:t>
      </w:r>
      <w:proofErr w:type="spellStart"/>
      <w:r w:rsidRPr="000C52B3">
        <w:rPr>
          <w:rFonts w:ascii="Times New Roman" w:eastAsia="Times New Roman" w:hAnsi="Times New Roman"/>
          <w:color w:val="000000"/>
          <w:sz w:val="24"/>
          <w:szCs w:val="24"/>
          <w:lang w:val="en-TZ" w:eastAsia="en-TZ"/>
        </w:rPr>
        <w:t>favorable</w:t>
      </w:r>
      <w:proofErr w:type="spellEnd"/>
      <w:r w:rsidRPr="000C52B3">
        <w:rPr>
          <w:rFonts w:ascii="Times New Roman" w:eastAsia="Times New Roman" w:hAnsi="Times New Roman"/>
          <w:color w:val="000000"/>
          <w:sz w:val="24"/>
          <w:szCs w:val="24"/>
          <w:lang w:val="en-TZ" w:eastAsia="en-TZ"/>
        </w:rPr>
        <w:t xml:space="preserve"> foundation for broader blockchain implementation. However, infrastructure gaps, regulatory uncertainty, cybersecurity concerns, and limited public awareness continue to affect blockchain adoption across many African countries. Improving internet connectivity, digital literacy, electricity access, professional training, and regulatory frameworks will be essential for supporting sustainable blockchain growth across the continent. </w:t>
      </w:r>
      <w:proofErr w:type="spellStart"/>
      <w:r w:rsidRPr="000C52B3">
        <w:rPr>
          <w:rFonts w:ascii="Times New Roman" w:eastAsia="Times New Roman" w:hAnsi="Times New Roman"/>
          <w:color w:val="000000"/>
          <w:sz w:val="24"/>
          <w:szCs w:val="24"/>
          <w:lang w:val="en-TZ" w:eastAsia="en-TZ"/>
        </w:rPr>
        <w:t>Chainalysis</w:t>
      </w:r>
      <w:proofErr w:type="spellEnd"/>
      <w:r w:rsidRPr="000C52B3">
        <w:rPr>
          <w:rFonts w:ascii="Times New Roman" w:eastAsia="Times New Roman" w:hAnsi="Times New Roman"/>
          <w:color w:val="000000"/>
          <w:sz w:val="24"/>
          <w:szCs w:val="24"/>
          <w:lang w:val="en-TZ" w:eastAsia="en-TZ"/>
        </w:rPr>
        <w:t xml:space="preserve"> (2023) and the World Economic Forum (2023) both identify Africa as a critical frontier for blockchain adoption in the coming decade.</w:t>
      </w:r>
    </w:p>
    <w:p w14:paraId="39F1DDA8"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ED13A72"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XXI. RECOMMENDATIONS FOR DIGITAL AUDITING AND BLOCKCHAIN GOVERNANCE</w:t>
      </w:r>
    </w:p>
    <w:p w14:paraId="0BBBD4AD"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As blockchain technology, cryptocurrencies, and digital financial systems continue to expand globally, governments, regulators, professional institutions, businesses, and educational organizations must adopt proactive measures to strengthen digital auditing practices and blockchain governance frameworks. The following recommendations reflect the evidence presented in this essay and the guidance provided by leading international organizations including IFAC (2021), FATF (2021), IMF (2023), and the World Bank (2022).</w:t>
      </w:r>
    </w:p>
    <w:p w14:paraId="3FDA993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Develop Strong Regulatory Frameworks</w:t>
      </w:r>
    </w:p>
    <w:p w14:paraId="403568F7"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Governments and regulatory authorities should establish comprehensive, clear, and adaptive legal and regulatory frameworks governing blockchain technology, cryptocurrencies, digital assets, and decentralized financial systems. Regulatory frameworks should address cryptocurrency licensing, taxation, digital asset classification, cybersecurity standards, AML compliance, consumer protection, digital asset custody, and smart contract governance. Regulations should remain flexible and adaptive to accommodate rapid technological developments while providing sufficient legal certainty to encourage responsible investment and innovation.</w:t>
      </w:r>
    </w:p>
    <w:p w14:paraId="5C08A13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Enhance Professional Training</w:t>
      </w:r>
    </w:p>
    <w:p w14:paraId="521DEB36"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The growing adoption of blockchain technology requires auditors, accountants, regulators, financial professionals, and information technology specialists to acquire new technical competencies and digital skills. Professional training programs should therefore be expanded to include blockchain systems, cybersecurity, digital asset auditing, smart contracts, data analytics, artificial intelligence, and forensic technology. IFAC (2021) has called for </w:t>
      </w:r>
      <w:r w:rsidRPr="000C52B3">
        <w:rPr>
          <w:rFonts w:ascii="Times New Roman" w:eastAsia="Times New Roman" w:hAnsi="Times New Roman"/>
          <w:color w:val="000000"/>
          <w:sz w:val="24"/>
          <w:szCs w:val="24"/>
          <w:lang w:val="en-TZ" w:eastAsia="en-TZ"/>
        </w:rPr>
        <w:lastRenderedPageBreak/>
        <w:t>accounting and auditing professional bodies to develop specialized certification programs and training initiatives related to blockchain assurance and digital auditing as a matter of urgency.</w:t>
      </w:r>
    </w:p>
    <w:p w14:paraId="60D558D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Improve Public Awareness</w:t>
      </w:r>
    </w:p>
    <w:p w14:paraId="73BE5BB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Public awareness and financial literacy are critical for promoting safe and responsible participation in blockchain ecosystems and cryptocurrency markets. Governments, educational institutions, financial organizations, and technology companies should implement public awareness campaigns aimed at educating citizens about the opportunities, risks, legal implications, and security requirements associated with blockchain and cryptocurrency. Improved public understanding can help reduce fraud, scams, misinformation, and poor investment decisions while encouraging informed participation in digital financial systems.</w:t>
      </w:r>
    </w:p>
    <w:p w14:paraId="68D06D7D"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Strengthen Cybersecurity Systems</w:t>
      </w:r>
    </w:p>
    <w:p w14:paraId="1F054CA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Cybersecurity remains one of the most important priorities within blockchain governance and digital auditing environments. Organizations implementing blockchain systems and managing digital assets must invest heavily in cybersecurity infrastructure, risk management frameworks, and data protection systems. Effective cybersecurity measures should include encryption technologies, multi-factor authentication, secure digital wallets, access controls, intrusion detection systems, disaster recovery planning, and continuous security monitoring. The FATF (2021) has emphasized cybersecurity investment as a fundamental prerequisite for safe participation in digital asset markets.</w:t>
      </w:r>
    </w:p>
    <w:p w14:paraId="295B2A6B"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Promote International Cooperation</w:t>
      </w:r>
    </w:p>
    <w:p w14:paraId="29770CB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Blockchain technology and cryptocurrency markets operate across international borders, making global cooperation essential for effective regulation and governance. Governments, financial regulators, international organizations, and law enforcement agencies </w:t>
      </w:r>
      <w:r w:rsidRPr="000C52B3">
        <w:rPr>
          <w:rFonts w:ascii="Times New Roman" w:eastAsia="Times New Roman" w:hAnsi="Times New Roman"/>
          <w:color w:val="000000"/>
          <w:sz w:val="24"/>
          <w:szCs w:val="24"/>
          <w:lang w:val="en-TZ" w:eastAsia="en-TZ"/>
        </w:rPr>
        <w:lastRenderedPageBreak/>
        <w:t>should collaborate in developing harmonized regulatory standards and coordinated enforcement mechanisms. International cooperation can improve efforts to combat money laundering, terrorist financing, cybercrime, fraud, tax evasion, and illegal cryptocurrency activities. The IMF (2023) has emphasized the macro-financial importance of international policy coordination in managing the systemic implications of widespread digital asset adoption.</w:t>
      </w:r>
    </w:p>
    <w:p w14:paraId="5730552C"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Encourage Research and Innovation</w:t>
      </w:r>
    </w:p>
    <w:p w14:paraId="744060C2"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Universities, research institutions, and technology </w:t>
      </w:r>
      <w:proofErr w:type="spellStart"/>
      <w:r w:rsidRPr="000C52B3">
        <w:rPr>
          <w:rFonts w:ascii="Times New Roman" w:eastAsia="Times New Roman" w:hAnsi="Times New Roman"/>
          <w:color w:val="000000"/>
          <w:sz w:val="24"/>
          <w:szCs w:val="24"/>
          <w:lang w:val="en-TZ" w:eastAsia="en-TZ"/>
        </w:rPr>
        <w:t>centers</w:t>
      </w:r>
      <w:proofErr w:type="spellEnd"/>
      <w:r w:rsidRPr="000C52B3">
        <w:rPr>
          <w:rFonts w:ascii="Times New Roman" w:eastAsia="Times New Roman" w:hAnsi="Times New Roman"/>
          <w:color w:val="000000"/>
          <w:sz w:val="24"/>
          <w:szCs w:val="24"/>
          <w:lang w:val="en-TZ" w:eastAsia="en-TZ"/>
        </w:rPr>
        <w:t xml:space="preserve"> should actively support blockchain research, digital innovation, and technological development. Blockchain education should be integrated into university programs related to accounting, finance, information technology, cybersecurity, economics, business administration, and public administration. Research initiatives can help governments and organizations better understand blockchain risks, opportunities, governance challenges, and emerging trends, while innovation ecosystems and technology incubation </w:t>
      </w:r>
      <w:proofErr w:type="spellStart"/>
      <w:r w:rsidRPr="000C52B3">
        <w:rPr>
          <w:rFonts w:ascii="Times New Roman" w:eastAsia="Times New Roman" w:hAnsi="Times New Roman"/>
          <w:color w:val="000000"/>
          <w:sz w:val="24"/>
          <w:szCs w:val="24"/>
          <w:lang w:val="en-TZ" w:eastAsia="en-TZ"/>
        </w:rPr>
        <w:t>centers</w:t>
      </w:r>
      <w:proofErr w:type="spellEnd"/>
      <w:r w:rsidRPr="000C52B3">
        <w:rPr>
          <w:rFonts w:ascii="Times New Roman" w:eastAsia="Times New Roman" w:hAnsi="Times New Roman"/>
          <w:color w:val="000000"/>
          <w:sz w:val="24"/>
          <w:szCs w:val="24"/>
          <w:lang w:val="en-TZ" w:eastAsia="en-TZ"/>
        </w:rPr>
        <w:t xml:space="preserve"> can support the development of locally relevant blockchain solutions and digital entrepreneurship.</w:t>
      </w:r>
    </w:p>
    <w:p w14:paraId="64CCE245"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Develop Blockchain Audit Standards</w:t>
      </w:r>
    </w:p>
    <w:p w14:paraId="23114B3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Professional accounting bodies, auditing regulators, and international standard-setting organizations should develop formal auditing standards and guidelines specifically designed for blockchain systems and digital asset environments. IFAC (2021) has called for the development of specialized blockchain auditing standards to address the technical complexities of blockchain transactions, smart contracts, decentralized systems, and cryptocurrency assets. Standardized blockchain auditing methodologies will improve consistency, reliability, and credibility within digital assurance services while strengthening stakeholder confidence in blockchain-based financial reporting.</w:t>
      </w:r>
    </w:p>
    <w:p w14:paraId="697EF76F"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br w:type="page"/>
      </w:r>
    </w:p>
    <w:p w14:paraId="46E74C98"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XXII. FUTURE OUTLOOK OF BLOCKCHAIN AND CRYPTOCURRENCY</w:t>
      </w:r>
    </w:p>
    <w:p w14:paraId="327232F2"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and cryptocurrencies are expected to continue transforming the global economy, financial systems, governance structures, and professional services over the coming decades. What initially began as a decentralized digital payment system has evolved into a broad technological ecosystem capable of supporting secure digital transactions, decentralized applications, smart contracts, digital identity systems, and real-time data management across multiple industries. The World Economic Forum (2023) projects that blockchain technology will become foundational infrastructure for an increasing proportion of global economic activity, with profound implications for institutional design, regulatory practice, and professional services.</w:t>
      </w:r>
    </w:p>
    <w:p w14:paraId="62192B94"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Transformation of Key Sectors</w:t>
      </w:r>
    </w:p>
    <w:p w14:paraId="7AA9B96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In the financial sector, blockchain-based systems will continue improving payment efficiency, reducing transaction costs, accelerating cross-border transfers, and strengthening financial inclusion. Cryptocurrencies, </w:t>
      </w:r>
      <w:proofErr w:type="spellStart"/>
      <w:r w:rsidRPr="000C52B3">
        <w:rPr>
          <w:rFonts w:ascii="Times New Roman" w:eastAsia="Times New Roman" w:hAnsi="Times New Roman"/>
          <w:color w:val="000000"/>
          <w:sz w:val="24"/>
          <w:szCs w:val="24"/>
          <w:lang w:val="en-TZ" w:eastAsia="en-TZ"/>
        </w:rPr>
        <w:t>DeFi</w:t>
      </w:r>
      <w:proofErr w:type="spellEnd"/>
      <w:r w:rsidRPr="000C52B3">
        <w:rPr>
          <w:rFonts w:ascii="Times New Roman" w:eastAsia="Times New Roman" w:hAnsi="Times New Roman"/>
          <w:color w:val="000000"/>
          <w:sz w:val="24"/>
          <w:szCs w:val="24"/>
          <w:lang w:val="en-TZ" w:eastAsia="en-TZ"/>
        </w:rPr>
        <w:t xml:space="preserve"> platforms, tokenized assets, and blockchain-based payment systems may gradually reshape traditional banking models and financial intermediation processes, with the BIS (2023) projecting that digital payment innovation will represent one of the defining developments of the coming decade.</w:t>
      </w:r>
    </w:p>
    <w:p w14:paraId="5C3AD98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In the auditing profession, blockchain technology is expected to enable continuous auditing, automated transaction verification, and real-time financial assurance. Auditors will increasingly rely on blockchain records, smart contracts, artificial intelligence, and advanced data analytics to evaluate financial transactions and organizational controls. Traditional sample-based auditing methods may gradually shift toward full transaction testing supported </w:t>
      </w:r>
      <w:r w:rsidRPr="000C52B3">
        <w:rPr>
          <w:rFonts w:ascii="Times New Roman" w:eastAsia="Times New Roman" w:hAnsi="Times New Roman"/>
          <w:color w:val="000000"/>
          <w:sz w:val="24"/>
          <w:szCs w:val="24"/>
          <w:lang w:val="en-TZ" w:eastAsia="en-TZ"/>
        </w:rPr>
        <w:lastRenderedPageBreak/>
        <w:t>by blockchain transparency and automation, fundamentally improving audit quality and stakeholder confidence in financial reporting systems.</w:t>
      </w:r>
    </w:p>
    <w:p w14:paraId="58B79E3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In governance, governments around the world are exploring blockchain applications to improve public administration transparency, accountability, and service delivery. Blockchain-enabled digital identity management will provide secure, decentralized, and verifiable methods of authenticating personal information, improving access to financial services, healthcare, education, and government programs while reducing identity fraud. In supply chain management, blockchain will improve global product traceability, quality assurance, and operational efficiency across industries including agriculture, pharmaceuticals, manufacturing, and international trade.</w:t>
      </w:r>
    </w:p>
    <w:p w14:paraId="173D1765"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Emerging Future Trends</w:t>
      </w:r>
    </w:p>
    <w:p w14:paraId="1DB743C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Central Bank Digital Currencies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represent one of the most important emerging trends in blockchain technology and monetary policy. The BIS (2023) reports that over 90% of central banks worldwide are researching or piloting CBDC initiatives, with China's digital yuan, Nigeria's </w:t>
      </w:r>
      <w:proofErr w:type="spellStart"/>
      <w:r w:rsidRPr="000C52B3">
        <w:rPr>
          <w:rFonts w:ascii="Times New Roman" w:eastAsia="Times New Roman" w:hAnsi="Times New Roman"/>
          <w:color w:val="000000"/>
          <w:sz w:val="24"/>
          <w:szCs w:val="24"/>
          <w:lang w:val="en-TZ" w:eastAsia="en-TZ"/>
        </w:rPr>
        <w:t>eNaira</w:t>
      </w:r>
      <w:proofErr w:type="spellEnd"/>
      <w:r w:rsidRPr="000C52B3">
        <w:rPr>
          <w:rFonts w:ascii="Times New Roman" w:eastAsia="Times New Roman" w:hAnsi="Times New Roman"/>
          <w:color w:val="000000"/>
          <w:sz w:val="24"/>
          <w:szCs w:val="24"/>
          <w:lang w:val="en-TZ" w:eastAsia="en-TZ"/>
        </w:rPr>
        <w:t xml:space="preserve">, and various European initiatives representing significant implementations. </w:t>
      </w:r>
      <w:proofErr w:type="spellStart"/>
      <w:r w:rsidRPr="000C52B3">
        <w:rPr>
          <w:rFonts w:ascii="Times New Roman" w:eastAsia="Times New Roman" w:hAnsi="Times New Roman"/>
          <w:color w:val="000000"/>
          <w:sz w:val="24"/>
          <w:szCs w:val="24"/>
          <w:lang w:val="en-TZ" w:eastAsia="en-TZ"/>
        </w:rPr>
        <w:t>CBDCs</w:t>
      </w:r>
      <w:proofErr w:type="spellEnd"/>
      <w:r w:rsidRPr="000C52B3">
        <w:rPr>
          <w:rFonts w:ascii="Times New Roman" w:eastAsia="Times New Roman" w:hAnsi="Times New Roman"/>
          <w:color w:val="000000"/>
          <w:sz w:val="24"/>
          <w:szCs w:val="24"/>
          <w:lang w:val="en-TZ" w:eastAsia="en-TZ"/>
        </w:rPr>
        <w:t xml:space="preserve"> aim to modernize payment systems, improve financial inclusion, strengthen monetary policy implementation, and provide secure digital alternatives to physical cash.</w:t>
      </w:r>
    </w:p>
    <w:p w14:paraId="1AAEF039"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Asset tokenization is expected to become increasingly important in future financial markets, enabling fractional ownership of real estate, stocks, bonds, commodities, and intellectual property through blockchain tokens, improving liquidity and investment accessibility globally. The integration of blockchain technology with artificial intelligence is likely to create more advanced systems capable of automated decision-making, predictive analytics, fraud detection, and intelligent financial monitoring—a combination the World </w:t>
      </w:r>
      <w:r w:rsidRPr="000C52B3">
        <w:rPr>
          <w:rFonts w:ascii="Times New Roman" w:eastAsia="Times New Roman" w:hAnsi="Times New Roman"/>
          <w:color w:val="000000"/>
          <w:sz w:val="24"/>
          <w:szCs w:val="24"/>
          <w:lang w:val="en-TZ" w:eastAsia="en-TZ"/>
        </w:rPr>
        <w:lastRenderedPageBreak/>
        <w:t>Economic Forum (2023) identifies as potentially transformative for financial services, governance, and economic management.</w:t>
      </w:r>
    </w:p>
    <w:p w14:paraId="44427B8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Real-time global auditing may eventually become possible through interconnected blockchain systems, enabling continuous monitoring of transactions, controls, and compliance activities across international digital financial networks. Advanced blockchain analytics, smart contracts, and automated assurance tools could allow auditors to provide continuous assurance rather than periodic reviews, representing a fundamental transformation in the assurance profession.</w:t>
      </w:r>
    </w:p>
    <w:p w14:paraId="45897BBA"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4"/>
          <w:szCs w:val="24"/>
          <w:lang w:val="en-TZ" w:eastAsia="en-TZ"/>
        </w:rPr>
        <w:t>Way Forward</w:t>
      </w:r>
    </w:p>
    <w:p w14:paraId="465C635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future development and successful adoption of blockchain technology and cryptocurrency systems will depend on coordinated efforts by governments, regulators, private sector institutions, academia, and international organizations. First, governments should prioritize the development of clear, comprehensive, and adaptive regulatory frameworks that address cryptocurrencies, digital assets, blockchain applications, and decentralized finance. Second, investment in human capital development is essential, with universities, professional bodies, and training institutions integrating blockchain technology, digital auditing, cybersecurity, data analytics, and fintech studies into academic and professional programs. Third, countries should strengthen digital infrastructure including reliable internet connectivity, secure data systems, cloud computing capabilities, and advanced cybersecurity frameworks.</w:t>
      </w:r>
    </w:p>
    <w:p w14:paraId="615ADE9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 xml:space="preserve">Fourth, public awareness and digital literacy must be enhanced to ensure that citizens understand both the opportunities and risks associated with blockchain and cryptocurrencies. Fifth, governments and private institutions should promote research, innovation, and local blockchain development ecosystems through innovation hubs, fintech incubators, and research </w:t>
      </w:r>
      <w:proofErr w:type="spellStart"/>
      <w:r w:rsidRPr="000C52B3">
        <w:rPr>
          <w:rFonts w:ascii="Times New Roman" w:eastAsia="Times New Roman" w:hAnsi="Times New Roman"/>
          <w:color w:val="000000"/>
          <w:sz w:val="24"/>
          <w:szCs w:val="24"/>
          <w:lang w:val="en-TZ" w:eastAsia="en-TZ"/>
        </w:rPr>
        <w:lastRenderedPageBreak/>
        <w:t>centers</w:t>
      </w:r>
      <w:proofErr w:type="spellEnd"/>
      <w:r w:rsidRPr="000C52B3">
        <w:rPr>
          <w:rFonts w:ascii="Times New Roman" w:eastAsia="Times New Roman" w:hAnsi="Times New Roman"/>
          <w:color w:val="000000"/>
          <w:sz w:val="24"/>
          <w:szCs w:val="24"/>
          <w:lang w:val="en-TZ" w:eastAsia="en-TZ"/>
        </w:rPr>
        <w:t>. Finally, international cooperation must be strengthened to harmonize regulatory standards, combat financial crime, and ensure effective cross-border governance of blockchain systems. The IMF (2023) and World Bank (2022) both identify international policy coordination as indispensable for managing the systemic implications of global blockchain and digital asset adoption.</w:t>
      </w:r>
    </w:p>
    <w:p w14:paraId="761AEBBF"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1D2FFDE"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XXIII. CONCLUSION</w:t>
      </w:r>
    </w:p>
    <w:p w14:paraId="16AE9655"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Blockchain technology and cryptocurrency represent one of the most transformative innovations of the modern digital era. From the introduction of Bitcoin by Nakamoto in 2008 to the development of advanced decentralized systems including smart contracts, decentralized finance, and tokenized assets, blockchain has fundamentally reshaped how value is created, stored, transferred, and recorded in the global economy. As Tapscott and Tapscott (2016, p. 278) conclude, "the blockchain is an incorruptible digital ledger of economic transactions that can be programmed to record not just financial transactions but virtually everything of value"—a characterization that captures both the breadth and the transformative potential of this technology.</w:t>
      </w:r>
    </w:p>
    <w:p w14:paraId="42C9F494"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The technology has significantly impacted multiple sectors including finance, auditing, governance, supply chains, digital identity, and public administration. In auditing, blockchain enhances transparency, improves audit evidence quality, enables real-time verification, and supports continuous auditing. Leading global audit firms including PwC, Deloitte, EY, and KPMG are already integrating blockchain into assurance, advisory, and digital asset services, reflecting the profession's recognition that digital transformation fundamentally changes the nature of financial information and the requirements of effective assurance.</w:t>
      </w:r>
    </w:p>
    <w:p w14:paraId="58B89700"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Despite these benefits, blockchain and cryptocurrency systems also present significant risks, including cybersecurity threats, regulatory uncertainty, market volatility, fraud, operational failures, and environmental concerns. These challenges highlight the critical need for strong governance frameworks, effective regulation, and continuous professional development. The FATF (2021), OECD (2022), IMF (2023), and IFAC (2021) have all emphasized that the responsible management of these risks requires coordinated action by governments, regulatory authorities, professional institutions, and international organizations.</w:t>
      </w:r>
    </w:p>
    <w:p w14:paraId="3C85AE8C"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lastRenderedPageBreak/>
        <w:t>In emerging economies such as Tanzania and across Africa more broadly, blockchain technology offers substantial opportunities for improving financial inclusion, strengthening public financial management, enhancing agricultural supply chains, and promoting economic transformation. With appropriate investment in infrastructure, education, regulation, and innovation—and supported by international partnerships and technical cooperation—blockchain can play a key role in supporting sustainable development and digital modernization across the continent.</w:t>
      </w:r>
    </w:p>
    <w:p w14:paraId="6F85F8A3"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Ultimately, the future of blockchain and cryptocurrency will depend on how effectively stakeholders manage the balance between innovation, regulation, risk management, and institutional trust. If properly governed through robust regulatory frameworks, skilled professional capacity, strong cybersecurity systems, and continuous adaptation to technological change, blockchain technology has the potential to become a foundational pillar of the global digital economy—driving transparency, efficiency, accountability, and inclusive economic growth across both developed and emerging markets.</w:t>
      </w:r>
    </w:p>
    <w:p w14:paraId="01A085DF" w14:textId="77777777" w:rsidR="000C52B3" w:rsidRPr="000C52B3" w:rsidRDefault="000C52B3" w:rsidP="000C52B3">
      <w:pPr>
        <w:spacing w:after="0" w:line="240" w:lineRule="auto"/>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br w:type="page"/>
      </w:r>
    </w:p>
    <w:p w14:paraId="063C6AD9" w14:textId="77777777" w:rsidR="000C52B3" w:rsidRPr="000C52B3" w:rsidRDefault="000C52B3" w:rsidP="000C52B3">
      <w:pPr>
        <w:spacing w:before="240" w:after="120" w:line="480" w:lineRule="auto"/>
        <w:rPr>
          <w:rFonts w:ascii="Times New Roman" w:eastAsia="Times New Roman" w:hAnsi="Times New Roman"/>
          <w:sz w:val="24"/>
          <w:szCs w:val="24"/>
          <w:lang w:val="en-TZ" w:eastAsia="en-TZ"/>
        </w:rPr>
      </w:pPr>
      <w:r w:rsidRPr="000C52B3">
        <w:rPr>
          <w:rFonts w:ascii="Times New Roman" w:eastAsia="Times New Roman" w:hAnsi="Times New Roman"/>
          <w:b/>
          <w:bCs/>
          <w:sz w:val="28"/>
          <w:szCs w:val="28"/>
          <w:u w:val="single"/>
          <w:lang w:val="en-TZ" w:eastAsia="en-TZ"/>
        </w:rPr>
        <w:lastRenderedPageBreak/>
        <w:t>BIBLIOGRAPHY</w:t>
      </w:r>
    </w:p>
    <w:p w14:paraId="56DBA81A" w14:textId="77777777" w:rsidR="000C52B3" w:rsidRPr="000C52B3" w:rsidRDefault="000C52B3" w:rsidP="000C52B3">
      <w:pPr>
        <w:spacing w:after="200" w:line="480" w:lineRule="auto"/>
        <w:ind w:firstLine="720"/>
        <w:jc w:val="both"/>
        <w:rPr>
          <w:rFonts w:ascii="Times New Roman" w:eastAsia="Times New Roman" w:hAnsi="Times New Roman"/>
          <w:sz w:val="24"/>
          <w:szCs w:val="24"/>
          <w:lang w:val="en-TZ" w:eastAsia="en-TZ"/>
        </w:rPr>
      </w:pPr>
      <w:r w:rsidRPr="000C52B3">
        <w:rPr>
          <w:rFonts w:ascii="Times New Roman" w:eastAsia="Times New Roman" w:hAnsi="Times New Roman"/>
          <w:color w:val="000000"/>
          <w:sz w:val="24"/>
          <w:szCs w:val="24"/>
          <w:lang w:val="en-TZ" w:eastAsia="en-TZ"/>
        </w:rPr>
        <w:t>References are formatted in accordance with the American Psychological Association (APA 7th Edition) citation style, as required by Atlantic International University academic submission guidelines.</w:t>
      </w:r>
    </w:p>
    <w:p w14:paraId="43CCC54B" w14:textId="77777777" w:rsidR="000C52B3" w:rsidRPr="000C52B3" w:rsidRDefault="000C52B3" w:rsidP="000C52B3">
      <w:pPr>
        <w:spacing w:after="0" w:line="480" w:lineRule="auto"/>
        <w:rPr>
          <w:rFonts w:ascii="Times New Roman" w:eastAsia="Times New Roman" w:hAnsi="Times New Roman"/>
          <w:sz w:val="24"/>
          <w:szCs w:val="24"/>
          <w:lang w:val="en-TZ" w:eastAsia="en-TZ"/>
        </w:rPr>
      </w:pPr>
    </w:p>
    <w:p w14:paraId="21B9B2A7"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Antonopoulos, A. M. (2017). Mastering Bitcoin: Programming the open blockchain (2nd ed.). O'Reilly Media.</w:t>
      </w:r>
    </w:p>
    <w:p w14:paraId="6C07736D"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Bank for International Settlements (BIS). (2023). Annual economic report: Central bank digital currencies and blockchain innovation. BIS Publications. https://www.bis.org</w:t>
      </w:r>
    </w:p>
    <w:p w14:paraId="74E416BA"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proofErr w:type="spellStart"/>
      <w:r w:rsidRPr="000C52B3">
        <w:rPr>
          <w:rFonts w:ascii="Times New Roman" w:eastAsia="Times New Roman" w:hAnsi="Times New Roman"/>
          <w:sz w:val="24"/>
          <w:szCs w:val="24"/>
          <w:lang w:val="en-TZ" w:eastAsia="en-TZ"/>
        </w:rPr>
        <w:t>Chainalysis</w:t>
      </w:r>
      <w:proofErr w:type="spellEnd"/>
      <w:r w:rsidRPr="000C52B3">
        <w:rPr>
          <w:rFonts w:ascii="Times New Roman" w:eastAsia="Times New Roman" w:hAnsi="Times New Roman"/>
          <w:sz w:val="24"/>
          <w:szCs w:val="24"/>
          <w:lang w:val="en-TZ" w:eastAsia="en-TZ"/>
        </w:rPr>
        <w:t xml:space="preserve">. (2023). 2023 Geography of cryptocurrency report: Africa. </w:t>
      </w:r>
      <w:proofErr w:type="spellStart"/>
      <w:r w:rsidRPr="000C52B3">
        <w:rPr>
          <w:rFonts w:ascii="Times New Roman" w:eastAsia="Times New Roman" w:hAnsi="Times New Roman"/>
          <w:sz w:val="24"/>
          <w:szCs w:val="24"/>
          <w:lang w:val="en-TZ" w:eastAsia="en-TZ"/>
        </w:rPr>
        <w:t>Chainalysis</w:t>
      </w:r>
      <w:proofErr w:type="spellEnd"/>
      <w:r w:rsidRPr="000C52B3">
        <w:rPr>
          <w:rFonts w:ascii="Times New Roman" w:eastAsia="Times New Roman" w:hAnsi="Times New Roman"/>
          <w:sz w:val="24"/>
          <w:szCs w:val="24"/>
          <w:lang w:val="en-TZ" w:eastAsia="en-TZ"/>
        </w:rPr>
        <w:t xml:space="preserve"> Inc. https://www.chainalysis.com</w:t>
      </w:r>
    </w:p>
    <w:p w14:paraId="6D48E0C4"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 xml:space="preserve">Deloitte. (2023). Blockchain and digital assets: Audit and assurance services. Deloitte </w:t>
      </w:r>
      <w:proofErr w:type="spellStart"/>
      <w:r w:rsidRPr="000C52B3">
        <w:rPr>
          <w:rFonts w:ascii="Times New Roman" w:eastAsia="Times New Roman" w:hAnsi="Times New Roman"/>
          <w:sz w:val="24"/>
          <w:szCs w:val="24"/>
          <w:lang w:val="en-TZ" w:eastAsia="en-TZ"/>
        </w:rPr>
        <w:t>Touche</w:t>
      </w:r>
      <w:proofErr w:type="spellEnd"/>
      <w:r w:rsidRPr="000C52B3">
        <w:rPr>
          <w:rFonts w:ascii="Times New Roman" w:eastAsia="Times New Roman" w:hAnsi="Times New Roman"/>
          <w:sz w:val="24"/>
          <w:szCs w:val="24"/>
          <w:lang w:val="en-TZ" w:eastAsia="en-TZ"/>
        </w:rPr>
        <w:t xml:space="preserve"> Tohmatsu Limited. https://www.deloitte.com</w:t>
      </w:r>
    </w:p>
    <w:p w14:paraId="1FE3C181"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 xml:space="preserve">Drescher, D. (2017). Blockchain basics: A non-technical introduction in 25 steps. </w:t>
      </w:r>
      <w:proofErr w:type="spellStart"/>
      <w:r w:rsidRPr="000C52B3">
        <w:rPr>
          <w:rFonts w:ascii="Times New Roman" w:eastAsia="Times New Roman" w:hAnsi="Times New Roman"/>
          <w:sz w:val="24"/>
          <w:szCs w:val="24"/>
          <w:lang w:val="en-TZ" w:eastAsia="en-TZ"/>
        </w:rPr>
        <w:t>Apress</w:t>
      </w:r>
      <w:proofErr w:type="spellEnd"/>
      <w:r w:rsidRPr="000C52B3">
        <w:rPr>
          <w:rFonts w:ascii="Times New Roman" w:eastAsia="Times New Roman" w:hAnsi="Times New Roman"/>
          <w:sz w:val="24"/>
          <w:szCs w:val="24"/>
          <w:lang w:val="en-TZ" w:eastAsia="en-TZ"/>
        </w:rPr>
        <w:t xml:space="preserve"> Publishing.</w:t>
      </w:r>
    </w:p>
    <w:p w14:paraId="7F8346E7"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 xml:space="preserve">Ernst &amp; Young (EY). (2023). Blockchain </w:t>
      </w:r>
      <w:proofErr w:type="spellStart"/>
      <w:r w:rsidRPr="000C52B3">
        <w:rPr>
          <w:rFonts w:ascii="Times New Roman" w:eastAsia="Times New Roman" w:hAnsi="Times New Roman"/>
          <w:sz w:val="24"/>
          <w:szCs w:val="24"/>
          <w:lang w:val="en-TZ" w:eastAsia="en-TZ"/>
        </w:rPr>
        <w:t>analyzer</w:t>
      </w:r>
      <w:proofErr w:type="spellEnd"/>
      <w:r w:rsidRPr="000C52B3">
        <w:rPr>
          <w:rFonts w:ascii="Times New Roman" w:eastAsia="Times New Roman" w:hAnsi="Times New Roman"/>
          <w:sz w:val="24"/>
          <w:szCs w:val="24"/>
          <w:lang w:val="en-TZ" w:eastAsia="en-TZ"/>
        </w:rPr>
        <w:t xml:space="preserve"> and cryptocurrency assurance services. Ernst &amp; Young Global Limited. https://www.ey.com</w:t>
      </w:r>
    </w:p>
    <w:p w14:paraId="6A441256"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Financial Action Task Force (FATF). (2021). Updated guidance for a risk-based approach to virtual assets and virtual asset service providers. FATF Publications. https://www.fatf-gafi.org</w:t>
      </w:r>
    </w:p>
    <w:p w14:paraId="50806859"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Hex Trust. (2024). Digital asset custody and institutional blockchain services. Hex Trust Limited. https://www.hextrust.com</w:t>
      </w:r>
    </w:p>
    <w:p w14:paraId="693008E1"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Institute of Internal Auditors (IIA). (2022). Blockchain technology and its impact on internal auditing. IIA Research Foundation.</w:t>
      </w:r>
    </w:p>
    <w:p w14:paraId="72D184D0"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International Federation of Accountants (IFAC). (2021). Blockchain technology: Implications for the accountancy profession. IFAC Publications. https://www.ifac.org</w:t>
      </w:r>
    </w:p>
    <w:p w14:paraId="6AE12109"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International Monetary Fund (IMF). (2023). Digital money across borders: Macro-financial implications. IMF Working Papers. https://www.imf.org</w:t>
      </w:r>
    </w:p>
    <w:p w14:paraId="59BD51AD"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KPMG. (2023). Digital asset assurance and blockchain governance services. KPMG International. https://www.kpmg.com</w:t>
      </w:r>
    </w:p>
    <w:p w14:paraId="4EF339FB"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Nakamoto, S. (2008). Bitcoin: A peer-to-peer electronic cash system. https://bitcoin.org/bitcoin.pdf</w:t>
      </w:r>
    </w:p>
    <w:p w14:paraId="64042DBE"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Organisation for Economic Co-operation and Development (OECD). (2022). Taxing virtual currencies: An overview of tax treatments and emerging policy issues. OECD Publications. https://www.oecd.org</w:t>
      </w:r>
    </w:p>
    <w:p w14:paraId="0F5BD0E1"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PricewaterhouseCoopers (PwC). (2023). Blockchain and cryptocurrency assurance services. PricewaterhouseCoopers International Limited. https://www.pwc.com</w:t>
      </w:r>
    </w:p>
    <w:p w14:paraId="50690F12"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PwC Tanzania. (2023). Digital transformation and financial technology developments in Tanzania. PricewaterhouseCoopers Tanzania. https://www.pwc.com/tz</w:t>
      </w:r>
    </w:p>
    <w:p w14:paraId="6973FC61"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Statista. (2024). Cryptocurrency market forecast and blockchain adoption statistics. Statista GmbH. https://www.statista.com</w:t>
      </w:r>
    </w:p>
    <w:p w14:paraId="21A60316"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Tapscott, D., &amp; Tapscott, A. (2016). Blockchain revolution: How the technology behind Bitcoin is changing money, business, and the world. Penguin Random House.</w:t>
      </w:r>
    </w:p>
    <w:p w14:paraId="78D12168"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lastRenderedPageBreak/>
        <w:t>World Bank. (2022). Blockchain opportunities for financial inclusion and economic development in Africa. World Bank Publications. https://www.worldbank.org</w:t>
      </w:r>
    </w:p>
    <w:p w14:paraId="09FB7863" w14:textId="77777777" w:rsidR="000C52B3" w:rsidRPr="000C52B3" w:rsidRDefault="000C52B3" w:rsidP="000C52B3">
      <w:pPr>
        <w:spacing w:line="480" w:lineRule="auto"/>
        <w:ind w:left="720" w:hanging="720"/>
        <w:jc w:val="both"/>
        <w:rPr>
          <w:rFonts w:ascii="Times New Roman" w:eastAsia="Times New Roman" w:hAnsi="Times New Roman"/>
          <w:sz w:val="24"/>
          <w:szCs w:val="24"/>
          <w:lang w:val="en-TZ" w:eastAsia="en-TZ"/>
        </w:rPr>
      </w:pPr>
      <w:r w:rsidRPr="000C52B3">
        <w:rPr>
          <w:rFonts w:ascii="Times New Roman" w:eastAsia="Times New Roman" w:hAnsi="Times New Roman"/>
          <w:sz w:val="24"/>
          <w:szCs w:val="24"/>
          <w:lang w:val="en-TZ" w:eastAsia="en-TZ"/>
        </w:rPr>
        <w:t>World Economic Forum. (2023). The future of blockchain and decentralized finance. World Economic Forum. https://www.weforum.org</w:t>
      </w:r>
    </w:p>
    <w:p w14:paraId="7E2A0162" w14:textId="2C8402FD" w:rsidR="000C52B3" w:rsidRPr="000C52B3" w:rsidRDefault="000C52B3" w:rsidP="00F247B3">
      <w:pPr>
        <w:spacing w:before="100" w:beforeAutospacing="1" w:after="100" w:afterAutospacing="1" w:line="240" w:lineRule="auto"/>
        <w:jc w:val="both"/>
        <w:outlineLvl w:val="0"/>
        <w:rPr>
          <w:rFonts w:ascii="Times New Roman" w:eastAsia="Times New Roman" w:hAnsi="Times New Roman"/>
          <w:b/>
          <w:bCs/>
          <w:sz w:val="24"/>
          <w:szCs w:val="24"/>
          <w:lang w:val="en-TZ" w:eastAsia="en-TZ"/>
        </w:rPr>
      </w:pPr>
    </w:p>
    <w:p w14:paraId="5F737D73" w14:textId="77777777" w:rsidR="000C52B3" w:rsidRPr="000C52B3" w:rsidRDefault="000C52B3" w:rsidP="00F247B3">
      <w:pPr>
        <w:spacing w:before="100" w:beforeAutospacing="1" w:after="100" w:afterAutospacing="1" w:line="240" w:lineRule="auto"/>
        <w:jc w:val="both"/>
        <w:outlineLvl w:val="0"/>
        <w:rPr>
          <w:rFonts w:ascii="Times New Roman" w:eastAsia="Times New Roman" w:hAnsi="Times New Roman"/>
          <w:b/>
          <w:bCs/>
          <w:sz w:val="24"/>
          <w:szCs w:val="24"/>
          <w:lang w:val="en-TZ" w:eastAsia="en-TZ"/>
        </w:rPr>
      </w:pPr>
    </w:p>
    <w:sectPr w:rsidR="000C52B3" w:rsidRPr="000C52B3" w:rsidSect="001B2B52">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6F26" w14:textId="77777777" w:rsidR="001F17A3" w:rsidRDefault="001F17A3" w:rsidP="001C0E2F">
      <w:pPr>
        <w:spacing w:after="0" w:line="240" w:lineRule="auto"/>
      </w:pPr>
      <w:r>
        <w:separator/>
      </w:r>
    </w:p>
  </w:endnote>
  <w:endnote w:type="continuationSeparator" w:id="0">
    <w:p w14:paraId="33B19309" w14:textId="77777777" w:rsidR="001F17A3" w:rsidRDefault="001F17A3" w:rsidP="001C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058359"/>
      <w:docPartObj>
        <w:docPartGallery w:val="Page Numbers (Bottom of Page)"/>
        <w:docPartUnique/>
      </w:docPartObj>
    </w:sdtPr>
    <w:sdtEndPr>
      <w:rPr>
        <w:noProof/>
      </w:rPr>
    </w:sdtEndPr>
    <w:sdtContent>
      <w:p w14:paraId="4EC7706F" w14:textId="00357961" w:rsidR="00EF3976" w:rsidRDefault="00EF3976">
        <w:pPr>
          <w:pStyle w:val="Footer"/>
          <w:jc w:val="right"/>
        </w:pPr>
        <w:r>
          <w:fldChar w:fldCharType="begin"/>
        </w:r>
        <w:r>
          <w:instrText xml:space="preserve"> PAGE   \* MERGEFORMAT </w:instrText>
        </w:r>
        <w:r>
          <w:fldChar w:fldCharType="separate"/>
        </w:r>
        <w:r w:rsidR="00F04651">
          <w:rPr>
            <w:noProof/>
          </w:rPr>
          <w:t>3</w:t>
        </w:r>
        <w:r>
          <w:rPr>
            <w:noProof/>
          </w:rPr>
          <w:fldChar w:fldCharType="end"/>
        </w:r>
      </w:p>
    </w:sdtContent>
  </w:sdt>
  <w:p w14:paraId="0027A0FF" w14:textId="77777777" w:rsidR="00EF3976" w:rsidRDefault="00EF3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1A52" w14:textId="77777777" w:rsidR="001F17A3" w:rsidRDefault="001F17A3" w:rsidP="001C0E2F">
      <w:pPr>
        <w:spacing w:after="0" w:line="240" w:lineRule="auto"/>
      </w:pPr>
      <w:r>
        <w:separator/>
      </w:r>
    </w:p>
  </w:footnote>
  <w:footnote w:type="continuationSeparator" w:id="0">
    <w:p w14:paraId="7FDB1CA8" w14:textId="77777777" w:rsidR="001F17A3" w:rsidRDefault="001F17A3" w:rsidP="001C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A21B" w14:textId="6A878685" w:rsidR="001C0E2F" w:rsidRDefault="001B2B52">
    <w:pPr>
      <w:pStyle w:val="Header"/>
    </w:pPr>
    <w:r>
      <w:rPr>
        <w:noProof/>
      </w:rPr>
      <w:drawing>
        <wp:inline distT="0" distB="0" distL="0" distR="0" wp14:anchorId="7CD2A31E" wp14:editId="37C8B6DA">
          <wp:extent cx="5401310" cy="495300"/>
          <wp:effectExtent l="0" t="0" r="889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131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7E05"/>
    <w:multiLevelType w:val="multilevel"/>
    <w:tmpl w:val="9F2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316BB"/>
    <w:multiLevelType w:val="multilevel"/>
    <w:tmpl w:val="6F3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3089D"/>
    <w:multiLevelType w:val="multilevel"/>
    <w:tmpl w:val="1AB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95D40"/>
    <w:multiLevelType w:val="multilevel"/>
    <w:tmpl w:val="3A02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06C1F"/>
    <w:multiLevelType w:val="multilevel"/>
    <w:tmpl w:val="7CA2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B1F8C"/>
    <w:multiLevelType w:val="multilevel"/>
    <w:tmpl w:val="0884EC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2C76B3A"/>
    <w:multiLevelType w:val="hybridMultilevel"/>
    <w:tmpl w:val="265CFC7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5C54511D"/>
    <w:multiLevelType w:val="hybridMultilevel"/>
    <w:tmpl w:val="112C1454"/>
    <w:lvl w:ilvl="0" w:tplc="221AC474">
      <w:start w:val="1"/>
      <w:numFmt w:val="bullet"/>
      <w:lvlText w:val="•"/>
      <w:lvlJc w:val="left"/>
      <w:pPr>
        <w:ind w:left="720" w:hanging="360"/>
      </w:pPr>
    </w:lvl>
    <w:lvl w:ilvl="1" w:tplc="272C0D64">
      <w:numFmt w:val="decimal"/>
      <w:lvlText w:val=""/>
      <w:lvlJc w:val="left"/>
    </w:lvl>
    <w:lvl w:ilvl="2" w:tplc="F8963836">
      <w:numFmt w:val="decimal"/>
      <w:lvlText w:val=""/>
      <w:lvlJc w:val="left"/>
    </w:lvl>
    <w:lvl w:ilvl="3" w:tplc="FE00CF1C">
      <w:numFmt w:val="decimal"/>
      <w:lvlText w:val=""/>
      <w:lvlJc w:val="left"/>
    </w:lvl>
    <w:lvl w:ilvl="4" w:tplc="FB0A6208">
      <w:numFmt w:val="decimal"/>
      <w:lvlText w:val=""/>
      <w:lvlJc w:val="left"/>
    </w:lvl>
    <w:lvl w:ilvl="5" w:tplc="2CB6B49E">
      <w:numFmt w:val="decimal"/>
      <w:lvlText w:val=""/>
      <w:lvlJc w:val="left"/>
    </w:lvl>
    <w:lvl w:ilvl="6" w:tplc="B23677A4">
      <w:numFmt w:val="decimal"/>
      <w:lvlText w:val=""/>
      <w:lvlJc w:val="left"/>
    </w:lvl>
    <w:lvl w:ilvl="7" w:tplc="33DE4CDA">
      <w:numFmt w:val="decimal"/>
      <w:lvlText w:val=""/>
      <w:lvlJc w:val="left"/>
    </w:lvl>
    <w:lvl w:ilvl="8" w:tplc="C33A3E6A">
      <w:numFmt w:val="decimal"/>
      <w:lvlText w:val=""/>
      <w:lvlJc w:val="left"/>
    </w:lvl>
  </w:abstractNum>
  <w:abstractNum w:abstractNumId="8" w15:restartNumberingAfterBreak="0">
    <w:nsid w:val="5EBA3DA8"/>
    <w:multiLevelType w:val="multilevel"/>
    <w:tmpl w:val="4E18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512E4"/>
    <w:multiLevelType w:val="multilevel"/>
    <w:tmpl w:val="DBA4A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5"/>
  </w:num>
  <w:num w:numId="6">
    <w:abstractNumId w:val="9"/>
  </w:num>
  <w:num w:numId="7">
    <w:abstractNumId w:val="0"/>
  </w:num>
  <w:num w:numId="8">
    <w:abstractNumId w:val="3"/>
  </w:num>
  <w:num w:numId="9">
    <w:abstractNumId w:val="6"/>
  </w:num>
  <w:num w:numId="10">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EE"/>
    <w:rsid w:val="00005004"/>
    <w:rsid w:val="00012757"/>
    <w:rsid w:val="000160F6"/>
    <w:rsid w:val="00024936"/>
    <w:rsid w:val="00026BCA"/>
    <w:rsid w:val="00031436"/>
    <w:rsid w:val="00036E6C"/>
    <w:rsid w:val="000440C5"/>
    <w:rsid w:val="00060C02"/>
    <w:rsid w:val="00080D06"/>
    <w:rsid w:val="000820FF"/>
    <w:rsid w:val="00086B6C"/>
    <w:rsid w:val="000A4B70"/>
    <w:rsid w:val="000B2BF6"/>
    <w:rsid w:val="000C52B3"/>
    <w:rsid w:val="000D2BD1"/>
    <w:rsid w:val="000F53EF"/>
    <w:rsid w:val="00111844"/>
    <w:rsid w:val="00143B1E"/>
    <w:rsid w:val="00154BB7"/>
    <w:rsid w:val="00165CC0"/>
    <w:rsid w:val="00170F68"/>
    <w:rsid w:val="00172B20"/>
    <w:rsid w:val="00183A83"/>
    <w:rsid w:val="001A217A"/>
    <w:rsid w:val="001A3CE5"/>
    <w:rsid w:val="001A69ED"/>
    <w:rsid w:val="001A7517"/>
    <w:rsid w:val="001B2B52"/>
    <w:rsid w:val="001C0E2F"/>
    <w:rsid w:val="001C2EEC"/>
    <w:rsid w:val="001E7151"/>
    <w:rsid w:val="001F15F1"/>
    <w:rsid w:val="001F17A3"/>
    <w:rsid w:val="00207D21"/>
    <w:rsid w:val="00222F2D"/>
    <w:rsid w:val="002244B1"/>
    <w:rsid w:val="00225B3C"/>
    <w:rsid w:val="00233707"/>
    <w:rsid w:val="002535A0"/>
    <w:rsid w:val="00275D54"/>
    <w:rsid w:val="002761A4"/>
    <w:rsid w:val="00282315"/>
    <w:rsid w:val="0028624D"/>
    <w:rsid w:val="00286F06"/>
    <w:rsid w:val="002907AC"/>
    <w:rsid w:val="002A1C58"/>
    <w:rsid w:val="002B35E0"/>
    <w:rsid w:val="002D3669"/>
    <w:rsid w:val="002E4FFE"/>
    <w:rsid w:val="002E7FCD"/>
    <w:rsid w:val="00315471"/>
    <w:rsid w:val="003335F4"/>
    <w:rsid w:val="00347F3D"/>
    <w:rsid w:val="00357DA5"/>
    <w:rsid w:val="00384A88"/>
    <w:rsid w:val="003915E4"/>
    <w:rsid w:val="003951DD"/>
    <w:rsid w:val="003B1891"/>
    <w:rsid w:val="003C340A"/>
    <w:rsid w:val="003D4B0B"/>
    <w:rsid w:val="003E284E"/>
    <w:rsid w:val="003F12EE"/>
    <w:rsid w:val="003F19C1"/>
    <w:rsid w:val="003F465D"/>
    <w:rsid w:val="00400C01"/>
    <w:rsid w:val="00431D60"/>
    <w:rsid w:val="004362E3"/>
    <w:rsid w:val="00436C62"/>
    <w:rsid w:val="004477A4"/>
    <w:rsid w:val="00457A87"/>
    <w:rsid w:val="00461416"/>
    <w:rsid w:val="00465588"/>
    <w:rsid w:val="00470524"/>
    <w:rsid w:val="00474026"/>
    <w:rsid w:val="00482422"/>
    <w:rsid w:val="004B090D"/>
    <w:rsid w:val="004D1020"/>
    <w:rsid w:val="004D28DE"/>
    <w:rsid w:val="004D78C0"/>
    <w:rsid w:val="004E559E"/>
    <w:rsid w:val="004E55DC"/>
    <w:rsid w:val="00512B7E"/>
    <w:rsid w:val="00532A1F"/>
    <w:rsid w:val="005449A3"/>
    <w:rsid w:val="005746D8"/>
    <w:rsid w:val="005B2AA2"/>
    <w:rsid w:val="005B787B"/>
    <w:rsid w:val="005C498D"/>
    <w:rsid w:val="005E72E3"/>
    <w:rsid w:val="005F0616"/>
    <w:rsid w:val="006010BB"/>
    <w:rsid w:val="006056CA"/>
    <w:rsid w:val="00606A6B"/>
    <w:rsid w:val="006220EA"/>
    <w:rsid w:val="00630E6C"/>
    <w:rsid w:val="00632BCD"/>
    <w:rsid w:val="006527C1"/>
    <w:rsid w:val="006637CD"/>
    <w:rsid w:val="0068067E"/>
    <w:rsid w:val="0068312D"/>
    <w:rsid w:val="00691455"/>
    <w:rsid w:val="0069585E"/>
    <w:rsid w:val="006961B9"/>
    <w:rsid w:val="006A5B41"/>
    <w:rsid w:val="006B03FC"/>
    <w:rsid w:val="006C0A29"/>
    <w:rsid w:val="006C1C87"/>
    <w:rsid w:val="006C28B9"/>
    <w:rsid w:val="006D5B58"/>
    <w:rsid w:val="006F10BA"/>
    <w:rsid w:val="006F20A0"/>
    <w:rsid w:val="00701A9C"/>
    <w:rsid w:val="007037E0"/>
    <w:rsid w:val="0070626F"/>
    <w:rsid w:val="0070666E"/>
    <w:rsid w:val="0071265A"/>
    <w:rsid w:val="007159F8"/>
    <w:rsid w:val="00730D21"/>
    <w:rsid w:val="007336D9"/>
    <w:rsid w:val="007414DD"/>
    <w:rsid w:val="007420C7"/>
    <w:rsid w:val="00750236"/>
    <w:rsid w:val="0076048D"/>
    <w:rsid w:val="007714D1"/>
    <w:rsid w:val="00790984"/>
    <w:rsid w:val="00797113"/>
    <w:rsid w:val="007C0AB4"/>
    <w:rsid w:val="007D3B8F"/>
    <w:rsid w:val="007F5E39"/>
    <w:rsid w:val="008011BF"/>
    <w:rsid w:val="008262E6"/>
    <w:rsid w:val="00833739"/>
    <w:rsid w:val="0084298F"/>
    <w:rsid w:val="008434C6"/>
    <w:rsid w:val="00843796"/>
    <w:rsid w:val="00867FA7"/>
    <w:rsid w:val="00884256"/>
    <w:rsid w:val="0088508A"/>
    <w:rsid w:val="008B01CF"/>
    <w:rsid w:val="008B608B"/>
    <w:rsid w:val="008C2936"/>
    <w:rsid w:val="008C75F4"/>
    <w:rsid w:val="008E5AB1"/>
    <w:rsid w:val="008E7F6D"/>
    <w:rsid w:val="009036C9"/>
    <w:rsid w:val="00911D45"/>
    <w:rsid w:val="009145BF"/>
    <w:rsid w:val="00917CD8"/>
    <w:rsid w:val="00922748"/>
    <w:rsid w:val="00923A41"/>
    <w:rsid w:val="00943095"/>
    <w:rsid w:val="009477A5"/>
    <w:rsid w:val="00951464"/>
    <w:rsid w:val="009569CE"/>
    <w:rsid w:val="00960A45"/>
    <w:rsid w:val="00960CD5"/>
    <w:rsid w:val="00975B11"/>
    <w:rsid w:val="00985863"/>
    <w:rsid w:val="009A4674"/>
    <w:rsid w:val="009C5A61"/>
    <w:rsid w:val="009D0F48"/>
    <w:rsid w:val="009F4EC6"/>
    <w:rsid w:val="009F62E7"/>
    <w:rsid w:val="00A11139"/>
    <w:rsid w:val="00A1723E"/>
    <w:rsid w:val="00A2066A"/>
    <w:rsid w:val="00A24D20"/>
    <w:rsid w:val="00A325B0"/>
    <w:rsid w:val="00A352AF"/>
    <w:rsid w:val="00A4685B"/>
    <w:rsid w:val="00A516F2"/>
    <w:rsid w:val="00A5535C"/>
    <w:rsid w:val="00A62C9E"/>
    <w:rsid w:val="00A63973"/>
    <w:rsid w:val="00A648B7"/>
    <w:rsid w:val="00A807F4"/>
    <w:rsid w:val="00A809F5"/>
    <w:rsid w:val="00A85A35"/>
    <w:rsid w:val="00AA01A8"/>
    <w:rsid w:val="00AA0E16"/>
    <w:rsid w:val="00AA1119"/>
    <w:rsid w:val="00AB47EA"/>
    <w:rsid w:val="00AC6DD2"/>
    <w:rsid w:val="00AD06CD"/>
    <w:rsid w:val="00AD4949"/>
    <w:rsid w:val="00AE4356"/>
    <w:rsid w:val="00B00B9D"/>
    <w:rsid w:val="00B03E6A"/>
    <w:rsid w:val="00B14CFA"/>
    <w:rsid w:val="00B202D5"/>
    <w:rsid w:val="00B32675"/>
    <w:rsid w:val="00B46455"/>
    <w:rsid w:val="00B46F3F"/>
    <w:rsid w:val="00B47F13"/>
    <w:rsid w:val="00B770AC"/>
    <w:rsid w:val="00B906C4"/>
    <w:rsid w:val="00B92474"/>
    <w:rsid w:val="00B94301"/>
    <w:rsid w:val="00BA26C1"/>
    <w:rsid w:val="00BB0181"/>
    <w:rsid w:val="00BB0269"/>
    <w:rsid w:val="00BB2645"/>
    <w:rsid w:val="00BB7BB6"/>
    <w:rsid w:val="00BE5BFE"/>
    <w:rsid w:val="00BF6881"/>
    <w:rsid w:val="00C026EA"/>
    <w:rsid w:val="00C03684"/>
    <w:rsid w:val="00C11C7C"/>
    <w:rsid w:val="00C154DF"/>
    <w:rsid w:val="00C508F6"/>
    <w:rsid w:val="00C52121"/>
    <w:rsid w:val="00C53B3C"/>
    <w:rsid w:val="00C6764A"/>
    <w:rsid w:val="00C752FA"/>
    <w:rsid w:val="00C9254F"/>
    <w:rsid w:val="00C942E5"/>
    <w:rsid w:val="00C951EA"/>
    <w:rsid w:val="00C9709E"/>
    <w:rsid w:val="00CA36A5"/>
    <w:rsid w:val="00CA4E6B"/>
    <w:rsid w:val="00CB78F6"/>
    <w:rsid w:val="00CC06EE"/>
    <w:rsid w:val="00CC5B14"/>
    <w:rsid w:val="00CC660B"/>
    <w:rsid w:val="00CD55A3"/>
    <w:rsid w:val="00CD748E"/>
    <w:rsid w:val="00CF210C"/>
    <w:rsid w:val="00CF2FB6"/>
    <w:rsid w:val="00D1687C"/>
    <w:rsid w:val="00D177E8"/>
    <w:rsid w:val="00D23434"/>
    <w:rsid w:val="00D27AFC"/>
    <w:rsid w:val="00D36595"/>
    <w:rsid w:val="00D373E5"/>
    <w:rsid w:val="00D6394F"/>
    <w:rsid w:val="00D74794"/>
    <w:rsid w:val="00D7751A"/>
    <w:rsid w:val="00D83BAD"/>
    <w:rsid w:val="00DB4546"/>
    <w:rsid w:val="00DC0A40"/>
    <w:rsid w:val="00DC76FB"/>
    <w:rsid w:val="00DD50CE"/>
    <w:rsid w:val="00DD5207"/>
    <w:rsid w:val="00DF56AE"/>
    <w:rsid w:val="00E009FC"/>
    <w:rsid w:val="00E059C7"/>
    <w:rsid w:val="00E12133"/>
    <w:rsid w:val="00E214B7"/>
    <w:rsid w:val="00E24C33"/>
    <w:rsid w:val="00E30738"/>
    <w:rsid w:val="00E4548A"/>
    <w:rsid w:val="00E72295"/>
    <w:rsid w:val="00E73DFB"/>
    <w:rsid w:val="00E76EAC"/>
    <w:rsid w:val="00E831CD"/>
    <w:rsid w:val="00E95432"/>
    <w:rsid w:val="00E961BC"/>
    <w:rsid w:val="00EA3376"/>
    <w:rsid w:val="00EA54A8"/>
    <w:rsid w:val="00EB6666"/>
    <w:rsid w:val="00ED0AE6"/>
    <w:rsid w:val="00ED582A"/>
    <w:rsid w:val="00EE1C84"/>
    <w:rsid w:val="00EE202E"/>
    <w:rsid w:val="00EE7440"/>
    <w:rsid w:val="00EF01A7"/>
    <w:rsid w:val="00EF2FBE"/>
    <w:rsid w:val="00EF3976"/>
    <w:rsid w:val="00EF3C60"/>
    <w:rsid w:val="00F00000"/>
    <w:rsid w:val="00F04651"/>
    <w:rsid w:val="00F15140"/>
    <w:rsid w:val="00F247B3"/>
    <w:rsid w:val="00F419F6"/>
    <w:rsid w:val="00F44386"/>
    <w:rsid w:val="00F45394"/>
    <w:rsid w:val="00F6144E"/>
    <w:rsid w:val="00F664D5"/>
    <w:rsid w:val="00F71CBE"/>
    <w:rsid w:val="00F8306C"/>
    <w:rsid w:val="00F85C5C"/>
    <w:rsid w:val="00F971D7"/>
    <w:rsid w:val="00FA206B"/>
    <w:rsid w:val="00FC2C34"/>
    <w:rsid w:val="00FC43B8"/>
    <w:rsid w:val="00FC5842"/>
    <w:rsid w:val="00FD59D7"/>
    <w:rsid w:val="00FE049B"/>
    <w:rsid w:val="00FF6BB6"/>
    <w:rsid w:val="00FF714C"/>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BBC19"/>
  <w15:chartTrackingRefBased/>
  <w15:docId w15:val="{34B65A3E-D07B-4E27-9F48-8F0C2A81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2F"/>
    <w:pPr>
      <w:spacing w:line="256" w:lineRule="auto"/>
    </w:pPr>
    <w:rPr>
      <w:rFonts w:ascii="Calibri" w:eastAsia="Calibri" w:hAnsi="Calibri" w:cs="Times New Roman"/>
      <w:lang w:val="en-US"/>
    </w:rPr>
  </w:style>
  <w:style w:type="paragraph" w:styleId="Heading1">
    <w:name w:val="heading 1"/>
    <w:basedOn w:val="Normal"/>
    <w:next w:val="Normal"/>
    <w:link w:val="Heading1Char"/>
    <w:qFormat/>
    <w:rsid w:val="000440C5"/>
    <w:pPr>
      <w:keepNext/>
      <w:spacing w:before="240" w:after="60" w:line="240" w:lineRule="auto"/>
      <w:outlineLvl w:val="0"/>
    </w:pPr>
    <w:rPr>
      <w:rFonts w:ascii="Arial" w:eastAsia="Times New Roman" w:hAnsi="Arial" w:cs="Arial"/>
      <w:b/>
      <w:bCs/>
      <w:iCs/>
      <w:kern w:val="32"/>
      <w:sz w:val="32"/>
      <w:szCs w:val="32"/>
    </w:rPr>
  </w:style>
  <w:style w:type="paragraph" w:styleId="Heading2">
    <w:name w:val="heading 2"/>
    <w:basedOn w:val="Normal"/>
    <w:next w:val="Normal"/>
    <w:link w:val="Heading2Char"/>
    <w:qFormat/>
    <w:rsid w:val="000440C5"/>
    <w:pPr>
      <w:keepNext/>
      <w:spacing w:before="240" w:after="60" w:line="240" w:lineRule="auto"/>
      <w:outlineLvl w:val="1"/>
    </w:pPr>
    <w:rPr>
      <w:rFonts w:ascii="Arial" w:eastAsia="Times New Roman" w:hAnsi="Arial" w:cs="Arial"/>
      <w:b/>
      <w:bCs/>
      <w:i/>
      <w:sz w:val="28"/>
      <w:szCs w:val="28"/>
    </w:rPr>
  </w:style>
  <w:style w:type="paragraph" w:styleId="Heading3">
    <w:name w:val="heading 3"/>
    <w:basedOn w:val="Normal"/>
    <w:next w:val="Normal"/>
    <w:link w:val="Heading3Char"/>
    <w:qFormat/>
    <w:rsid w:val="000440C5"/>
    <w:pPr>
      <w:keepNext/>
      <w:spacing w:before="240" w:after="60" w:line="276" w:lineRule="auto"/>
      <w:outlineLvl w:val="2"/>
    </w:pPr>
    <w:rPr>
      <w:rFonts w:ascii="Arial" w:hAnsi="Arial" w:cs="Arial"/>
      <w:b/>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E2F"/>
    <w:rPr>
      <w:color w:val="0563C1" w:themeColor="hyperlink"/>
      <w:u w:val="single"/>
    </w:rPr>
  </w:style>
  <w:style w:type="paragraph" w:styleId="NormalWeb">
    <w:name w:val="Normal (Web)"/>
    <w:basedOn w:val="Normal"/>
    <w:uiPriority w:val="99"/>
    <w:unhideWhenUsed/>
    <w:rsid w:val="001C0E2F"/>
    <w:pPr>
      <w:spacing w:before="100" w:beforeAutospacing="1" w:after="100" w:afterAutospacing="1" w:line="240" w:lineRule="auto"/>
    </w:pPr>
    <w:rPr>
      <w:rFonts w:ascii="Times New Roman" w:eastAsia="Times New Roman" w:hAnsi="Times New Roman"/>
      <w:sz w:val="24"/>
      <w:szCs w:val="24"/>
      <w:lang w:val="en-TZ" w:eastAsia="en-TZ"/>
    </w:rPr>
  </w:style>
  <w:style w:type="paragraph" w:styleId="ListParagraph">
    <w:name w:val="List Paragraph"/>
    <w:basedOn w:val="Normal"/>
    <w:uiPriority w:val="34"/>
    <w:qFormat/>
    <w:rsid w:val="001C0E2F"/>
    <w:pPr>
      <w:ind w:left="720"/>
      <w:contextualSpacing/>
    </w:pPr>
  </w:style>
  <w:style w:type="paragraph" w:customStyle="1" w:styleId="Default">
    <w:name w:val="Default"/>
    <w:uiPriority w:val="99"/>
    <w:semiHidden/>
    <w:rsid w:val="001C0E2F"/>
    <w:pPr>
      <w:autoSpaceDE w:val="0"/>
      <w:autoSpaceDN w:val="0"/>
      <w:adjustRightInd w:val="0"/>
      <w:spacing w:after="0" w:line="240" w:lineRule="auto"/>
    </w:pPr>
    <w:rPr>
      <w:rFonts w:ascii="Calibri" w:eastAsia="Calibri" w:hAnsi="Calibri" w:cs="Calibri"/>
      <w:color w:val="000000"/>
      <w:sz w:val="24"/>
      <w:szCs w:val="24"/>
      <w:lang w:val="en-US"/>
    </w:rPr>
  </w:style>
  <w:style w:type="paragraph" w:customStyle="1" w:styleId="yiv9298645812tablestyle2">
    <w:name w:val="yiv9298645812tablestyle2"/>
    <w:basedOn w:val="Normal"/>
    <w:uiPriority w:val="99"/>
    <w:semiHidden/>
    <w:rsid w:val="001C0E2F"/>
    <w:pPr>
      <w:spacing w:before="100" w:beforeAutospacing="1" w:after="100" w:afterAutospacing="1" w:line="240" w:lineRule="auto"/>
    </w:pPr>
    <w:rPr>
      <w:rFonts w:ascii="Times New Roman" w:eastAsia="Times New Roman" w:hAnsi="Times New Roman"/>
      <w:sz w:val="24"/>
      <w:szCs w:val="24"/>
      <w:lang w:val="en-TZ" w:eastAsia="en-TZ"/>
    </w:rPr>
  </w:style>
  <w:style w:type="table" w:styleId="TableGrid">
    <w:name w:val="Table Grid"/>
    <w:basedOn w:val="TableNormal"/>
    <w:rsid w:val="001C0E2F"/>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C0E2F"/>
    <w:pPr>
      <w:tabs>
        <w:tab w:val="center" w:pos="4513"/>
        <w:tab w:val="right" w:pos="9026"/>
      </w:tabs>
      <w:spacing w:after="0" w:line="240" w:lineRule="auto"/>
    </w:pPr>
  </w:style>
  <w:style w:type="character" w:customStyle="1" w:styleId="HeaderChar">
    <w:name w:val="Header Char"/>
    <w:basedOn w:val="DefaultParagraphFont"/>
    <w:link w:val="Header"/>
    <w:rsid w:val="001C0E2F"/>
    <w:rPr>
      <w:rFonts w:ascii="Calibri" w:eastAsia="Calibri" w:hAnsi="Calibri" w:cs="Times New Roman"/>
      <w:lang w:val="en-US"/>
    </w:rPr>
  </w:style>
  <w:style w:type="paragraph" w:styleId="Footer">
    <w:name w:val="footer"/>
    <w:basedOn w:val="Normal"/>
    <w:link w:val="FooterChar"/>
    <w:uiPriority w:val="99"/>
    <w:unhideWhenUsed/>
    <w:rsid w:val="001C0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E2F"/>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CD55A3"/>
    <w:rPr>
      <w:color w:val="605E5C"/>
      <w:shd w:val="clear" w:color="auto" w:fill="E1DFDD"/>
    </w:rPr>
  </w:style>
  <w:style w:type="paragraph" w:styleId="BalloonText">
    <w:name w:val="Balloon Text"/>
    <w:basedOn w:val="Normal"/>
    <w:link w:val="BalloonTextChar"/>
    <w:uiPriority w:val="99"/>
    <w:semiHidden/>
    <w:unhideWhenUsed/>
    <w:rsid w:val="002B3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5E0"/>
    <w:rPr>
      <w:rFonts w:ascii="Segoe UI" w:eastAsia="Calibri" w:hAnsi="Segoe UI" w:cs="Segoe UI"/>
      <w:sz w:val="18"/>
      <w:szCs w:val="18"/>
      <w:lang w:val="en-US"/>
    </w:rPr>
  </w:style>
  <w:style w:type="character" w:customStyle="1" w:styleId="a">
    <w:name w:val="_"/>
    <w:basedOn w:val="DefaultParagraphFont"/>
    <w:rsid w:val="00FE049B"/>
  </w:style>
  <w:style w:type="character" w:customStyle="1" w:styleId="lsb">
    <w:name w:val="lsb"/>
    <w:basedOn w:val="DefaultParagraphFont"/>
    <w:rsid w:val="00FE049B"/>
  </w:style>
  <w:style w:type="character" w:customStyle="1" w:styleId="fs5">
    <w:name w:val="fs5"/>
    <w:basedOn w:val="DefaultParagraphFont"/>
    <w:rsid w:val="00FE049B"/>
  </w:style>
  <w:style w:type="character" w:customStyle="1" w:styleId="ws9">
    <w:name w:val="ws9"/>
    <w:basedOn w:val="DefaultParagraphFont"/>
    <w:rsid w:val="00FE049B"/>
  </w:style>
  <w:style w:type="character" w:customStyle="1" w:styleId="ff3">
    <w:name w:val="ff3"/>
    <w:basedOn w:val="DefaultParagraphFont"/>
    <w:rsid w:val="00FE049B"/>
  </w:style>
  <w:style w:type="character" w:customStyle="1" w:styleId="ff1">
    <w:name w:val="ff1"/>
    <w:basedOn w:val="DefaultParagraphFont"/>
    <w:rsid w:val="00FE049B"/>
  </w:style>
  <w:style w:type="character" w:customStyle="1" w:styleId="Heading1Char">
    <w:name w:val="Heading 1 Char"/>
    <w:basedOn w:val="DefaultParagraphFont"/>
    <w:link w:val="Heading1"/>
    <w:rsid w:val="000440C5"/>
    <w:rPr>
      <w:rFonts w:ascii="Arial" w:eastAsia="Times New Roman" w:hAnsi="Arial" w:cs="Arial"/>
      <w:b/>
      <w:bCs/>
      <w:iCs/>
      <w:kern w:val="32"/>
      <w:sz w:val="32"/>
      <w:szCs w:val="32"/>
      <w:lang w:val="en-US"/>
    </w:rPr>
  </w:style>
  <w:style w:type="character" w:customStyle="1" w:styleId="Heading2Char">
    <w:name w:val="Heading 2 Char"/>
    <w:basedOn w:val="DefaultParagraphFont"/>
    <w:link w:val="Heading2"/>
    <w:rsid w:val="000440C5"/>
    <w:rPr>
      <w:rFonts w:ascii="Arial" w:eastAsia="Times New Roman" w:hAnsi="Arial" w:cs="Arial"/>
      <w:b/>
      <w:bCs/>
      <w:i/>
      <w:sz w:val="28"/>
      <w:szCs w:val="28"/>
      <w:lang w:val="en-US"/>
    </w:rPr>
  </w:style>
  <w:style w:type="character" w:customStyle="1" w:styleId="Heading3Char">
    <w:name w:val="Heading 3 Char"/>
    <w:basedOn w:val="DefaultParagraphFont"/>
    <w:link w:val="Heading3"/>
    <w:rsid w:val="000440C5"/>
    <w:rPr>
      <w:rFonts w:ascii="Arial" w:eastAsia="Calibri" w:hAnsi="Arial" w:cs="Arial"/>
      <w:b/>
      <w:bCs/>
      <w:iCs/>
      <w:sz w:val="26"/>
      <w:szCs w:val="26"/>
      <w:lang w:val="en-US"/>
    </w:rPr>
  </w:style>
  <w:style w:type="paragraph" w:styleId="BodyText2">
    <w:name w:val="Body Text 2"/>
    <w:basedOn w:val="Normal"/>
    <w:link w:val="BodyText2Char"/>
    <w:unhideWhenUsed/>
    <w:rsid w:val="000440C5"/>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0440C5"/>
    <w:rPr>
      <w:rFonts w:ascii="Times New Roman" w:eastAsia="Times New Roman" w:hAnsi="Times New Roman" w:cs="Times New Roman"/>
      <w:sz w:val="24"/>
      <w:szCs w:val="24"/>
      <w:lang w:val="en-US"/>
    </w:rPr>
  </w:style>
  <w:style w:type="paragraph" w:customStyle="1" w:styleId="tableheads">
    <w:name w:val="tableheads"/>
    <w:basedOn w:val="Normal"/>
    <w:rsid w:val="000440C5"/>
    <w:pPr>
      <w:spacing w:before="100" w:beforeAutospacing="1" w:after="100" w:afterAutospacing="1" w:line="240" w:lineRule="auto"/>
    </w:pPr>
    <w:rPr>
      <w:rFonts w:ascii="Arial" w:eastAsia="Times New Roman" w:hAnsi="Arial" w:cs="Arial"/>
      <w:iCs/>
      <w:sz w:val="24"/>
      <w:szCs w:val="24"/>
    </w:rPr>
  </w:style>
  <w:style w:type="character" w:styleId="Strong">
    <w:name w:val="Strong"/>
    <w:basedOn w:val="DefaultParagraphFont"/>
    <w:uiPriority w:val="22"/>
    <w:qFormat/>
    <w:rsid w:val="000440C5"/>
    <w:rPr>
      <w:b/>
      <w:bCs/>
    </w:rPr>
  </w:style>
  <w:style w:type="character" w:styleId="PageNumber">
    <w:name w:val="page number"/>
    <w:basedOn w:val="DefaultParagraphFont"/>
    <w:rsid w:val="000440C5"/>
  </w:style>
  <w:style w:type="paragraph" w:styleId="TOC1">
    <w:name w:val="toc 1"/>
    <w:basedOn w:val="Normal"/>
    <w:next w:val="Normal"/>
    <w:autoRedefine/>
    <w:uiPriority w:val="39"/>
    <w:rsid w:val="000440C5"/>
    <w:pPr>
      <w:spacing w:after="0" w:line="240" w:lineRule="auto"/>
    </w:pPr>
    <w:rPr>
      <w:rFonts w:ascii="Times New Roman" w:eastAsia="Times New Roman" w:hAnsi="Times New Roman"/>
      <w:iCs/>
      <w:sz w:val="24"/>
      <w:szCs w:val="24"/>
    </w:rPr>
  </w:style>
  <w:style w:type="paragraph" w:styleId="TOC2">
    <w:name w:val="toc 2"/>
    <w:basedOn w:val="Normal"/>
    <w:next w:val="Normal"/>
    <w:autoRedefine/>
    <w:uiPriority w:val="39"/>
    <w:rsid w:val="000440C5"/>
    <w:pPr>
      <w:spacing w:after="0" w:line="240" w:lineRule="auto"/>
      <w:ind w:left="240"/>
    </w:pPr>
    <w:rPr>
      <w:rFonts w:ascii="Times New Roman" w:eastAsia="Times New Roman" w:hAnsi="Times New Roman"/>
      <w:iCs/>
      <w:sz w:val="24"/>
      <w:szCs w:val="24"/>
    </w:rPr>
  </w:style>
  <w:style w:type="character" w:styleId="Emphasis">
    <w:name w:val="Emphasis"/>
    <w:basedOn w:val="DefaultParagraphFont"/>
    <w:qFormat/>
    <w:rsid w:val="000440C5"/>
    <w:rPr>
      <w:i/>
      <w:iCs/>
    </w:rPr>
  </w:style>
  <w:style w:type="paragraph" w:styleId="DocumentMap">
    <w:name w:val="Document Map"/>
    <w:basedOn w:val="Normal"/>
    <w:link w:val="DocumentMapChar"/>
    <w:uiPriority w:val="99"/>
    <w:semiHidden/>
    <w:unhideWhenUsed/>
    <w:rsid w:val="000440C5"/>
    <w:pPr>
      <w:spacing w:after="0" w:line="240" w:lineRule="auto"/>
    </w:pPr>
    <w:rPr>
      <w:rFonts w:ascii="Tahoma" w:eastAsia="Times New Roman" w:hAnsi="Tahoma" w:cs="Tahoma"/>
      <w:iCs/>
      <w:sz w:val="16"/>
      <w:szCs w:val="16"/>
    </w:rPr>
  </w:style>
  <w:style w:type="character" w:customStyle="1" w:styleId="DocumentMapChar">
    <w:name w:val="Document Map Char"/>
    <w:basedOn w:val="DefaultParagraphFont"/>
    <w:link w:val="DocumentMap"/>
    <w:uiPriority w:val="99"/>
    <w:semiHidden/>
    <w:rsid w:val="000440C5"/>
    <w:rPr>
      <w:rFonts w:ascii="Tahoma" w:eastAsia="Times New Roman" w:hAnsi="Tahoma" w:cs="Tahoma"/>
      <w:iCs/>
      <w:sz w:val="16"/>
      <w:szCs w:val="16"/>
      <w:lang w:val="en-US"/>
    </w:rPr>
  </w:style>
  <w:style w:type="paragraph" w:styleId="TOC3">
    <w:name w:val="toc 3"/>
    <w:basedOn w:val="Normal"/>
    <w:next w:val="Normal"/>
    <w:autoRedefine/>
    <w:uiPriority w:val="39"/>
    <w:rsid w:val="000440C5"/>
    <w:pPr>
      <w:tabs>
        <w:tab w:val="left" w:pos="1440"/>
        <w:tab w:val="right" w:leader="dot" w:pos="9350"/>
      </w:tabs>
      <w:spacing w:after="200" w:line="276" w:lineRule="auto"/>
      <w:ind w:left="480" w:hanging="300"/>
    </w:pPr>
    <w:rPr>
      <w:rFonts w:ascii="Times New Roman" w:hAnsi="Times New Roman"/>
      <w:iCs/>
      <w:sz w:val="24"/>
      <w:szCs w:val="24"/>
    </w:rPr>
  </w:style>
  <w:style w:type="paragraph" w:styleId="BodyTextIndent">
    <w:name w:val="Body Text Indent"/>
    <w:basedOn w:val="Normal"/>
    <w:link w:val="BodyTextIndentChar"/>
    <w:semiHidden/>
    <w:unhideWhenUsed/>
    <w:rsid w:val="000440C5"/>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0440C5"/>
    <w:rPr>
      <w:rFonts w:ascii="Times New Roman" w:eastAsia="Times New Roman" w:hAnsi="Times New Roman" w:cs="Times New Roman"/>
      <w:sz w:val="24"/>
      <w:szCs w:val="24"/>
      <w:lang w:val="en-US"/>
    </w:rPr>
  </w:style>
  <w:style w:type="character" w:customStyle="1" w:styleId="whitespace-normal">
    <w:name w:val="whitespace-normal"/>
    <w:basedOn w:val="DefaultParagraphFont"/>
    <w:rsid w:val="00730D21"/>
  </w:style>
  <w:style w:type="character" w:styleId="UnresolvedMention">
    <w:name w:val="Unresolved Mention"/>
    <w:basedOn w:val="DefaultParagraphFont"/>
    <w:uiPriority w:val="99"/>
    <w:semiHidden/>
    <w:unhideWhenUsed/>
    <w:rsid w:val="00CA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6804">
      <w:bodyDiv w:val="1"/>
      <w:marLeft w:val="0"/>
      <w:marRight w:val="0"/>
      <w:marTop w:val="0"/>
      <w:marBottom w:val="0"/>
      <w:divBdr>
        <w:top w:val="none" w:sz="0" w:space="0" w:color="auto"/>
        <w:left w:val="none" w:sz="0" w:space="0" w:color="auto"/>
        <w:bottom w:val="none" w:sz="0" w:space="0" w:color="auto"/>
        <w:right w:val="none" w:sz="0" w:space="0" w:color="auto"/>
      </w:divBdr>
    </w:div>
    <w:div w:id="66926341">
      <w:bodyDiv w:val="1"/>
      <w:marLeft w:val="0"/>
      <w:marRight w:val="0"/>
      <w:marTop w:val="0"/>
      <w:marBottom w:val="0"/>
      <w:divBdr>
        <w:top w:val="none" w:sz="0" w:space="0" w:color="auto"/>
        <w:left w:val="none" w:sz="0" w:space="0" w:color="auto"/>
        <w:bottom w:val="none" w:sz="0" w:space="0" w:color="auto"/>
        <w:right w:val="none" w:sz="0" w:space="0" w:color="auto"/>
      </w:divBdr>
      <w:divsChild>
        <w:div w:id="1482430045">
          <w:marLeft w:val="0"/>
          <w:marRight w:val="0"/>
          <w:marTop w:val="0"/>
          <w:marBottom w:val="0"/>
          <w:divBdr>
            <w:top w:val="none" w:sz="0" w:space="0" w:color="auto"/>
            <w:left w:val="none" w:sz="0" w:space="0" w:color="auto"/>
            <w:bottom w:val="none" w:sz="0" w:space="0" w:color="auto"/>
            <w:right w:val="none" w:sz="0" w:space="0" w:color="auto"/>
          </w:divBdr>
        </w:div>
      </w:divsChild>
    </w:div>
    <w:div w:id="93136683">
      <w:bodyDiv w:val="1"/>
      <w:marLeft w:val="0"/>
      <w:marRight w:val="0"/>
      <w:marTop w:val="0"/>
      <w:marBottom w:val="0"/>
      <w:divBdr>
        <w:top w:val="none" w:sz="0" w:space="0" w:color="auto"/>
        <w:left w:val="none" w:sz="0" w:space="0" w:color="auto"/>
        <w:bottom w:val="none" w:sz="0" w:space="0" w:color="auto"/>
        <w:right w:val="none" w:sz="0" w:space="0" w:color="auto"/>
      </w:divBdr>
    </w:div>
    <w:div w:id="98838190">
      <w:bodyDiv w:val="1"/>
      <w:marLeft w:val="0"/>
      <w:marRight w:val="0"/>
      <w:marTop w:val="0"/>
      <w:marBottom w:val="0"/>
      <w:divBdr>
        <w:top w:val="none" w:sz="0" w:space="0" w:color="auto"/>
        <w:left w:val="none" w:sz="0" w:space="0" w:color="auto"/>
        <w:bottom w:val="none" w:sz="0" w:space="0" w:color="auto"/>
        <w:right w:val="none" w:sz="0" w:space="0" w:color="auto"/>
      </w:divBdr>
    </w:div>
    <w:div w:id="99027959">
      <w:bodyDiv w:val="1"/>
      <w:marLeft w:val="0"/>
      <w:marRight w:val="0"/>
      <w:marTop w:val="0"/>
      <w:marBottom w:val="0"/>
      <w:divBdr>
        <w:top w:val="none" w:sz="0" w:space="0" w:color="auto"/>
        <w:left w:val="none" w:sz="0" w:space="0" w:color="auto"/>
        <w:bottom w:val="none" w:sz="0" w:space="0" w:color="auto"/>
        <w:right w:val="none" w:sz="0" w:space="0" w:color="auto"/>
      </w:divBdr>
    </w:div>
    <w:div w:id="155613578">
      <w:bodyDiv w:val="1"/>
      <w:marLeft w:val="0"/>
      <w:marRight w:val="0"/>
      <w:marTop w:val="0"/>
      <w:marBottom w:val="0"/>
      <w:divBdr>
        <w:top w:val="none" w:sz="0" w:space="0" w:color="auto"/>
        <w:left w:val="none" w:sz="0" w:space="0" w:color="auto"/>
        <w:bottom w:val="none" w:sz="0" w:space="0" w:color="auto"/>
        <w:right w:val="none" w:sz="0" w:space="0" w:color="auto"/>
      </w:divBdr>
      <w:divsChild>
        <w:div w:id="174003325">
          <w:marLeft w:val="0"/>
          <w:marRight w:val="0"/>
          <w:marTop w:val="0"/>
          <w:marBottom w:val="0"/>
          <w:divBdr>
            <w:top w:val="none" w:sz="0" w:space="0" w:color="auto"/>
            <w:left w:val="none" w:sz="0" w:space="0" w:color="auto"/>
            <w:bottom w:val="none" w:sz="0" w:space="0" w:color="auto"/>
            <w:right w:val="none" w:sz="0" w:space="0" w:color="auto"/>
          </w:divBdr>
          <w:divsChild>
            <w:div w:id="1824616199">
              <w:marLeft w:val="0"/>
              <w:marRight w:val="0"/>
              <w:marTop w:val="0"/>
              <w:marBottom w:val="75"/>
              <w:divBdr>
                <w:top w:val="none" w:sz="0" w:space="0" w:color="auto"/>
                <w:left w:val="none" w:sz="0" w:space="0" w:color="auto"/>
                <w:bottom w:val="none" w:sz="0" w:space="0" w:color="auto"/>
                <w:right w:val="none" w:sz="0" w:space="0" w:color="auto"/>
              </w:divBdr>
            </w:div>
          </w:divsChild>
        </w:div>
        <w:div w:id="190807335">
          <w:marLeft w:val="0"/>
          <w:marRight w:val="0"/>
          <w:marTop w:val="150"/>
          <w:marBottom w:val="150"/>
          <w:divBdr>
            <w:top w:val="none" w:sz="0" w:space="0" w:color="auto"/>
            <w:left w:val="none" w:sz="0" w:space="0" w:color="auto"/>
            <w:bottom w:val="none" w:sz="0" w:space="0" w:color="auto"/>
            <w:right w:val="none" w:sz="0" w:space="0" w:color="auto"/>
          </w:divBdr>
        </w:div>
        <w:div w:id="1989476484">
          <w:marLeft w:val="-150"/>
          <w:marRight w:val="-150"/>
          <w:marTop w:val="0"/>
          <w:marBottom w:val="150"/>
          <w:divBdr>
            <w:top w:val="none" w:sz="0" w:space="0" w:color="auto"/>
            <w:left w:val="none" w:sz="0" w:space="0" w:color="auto"/>
            <w:bottom w:val="none" w:sz="0" w:space="0" w:color="auto"/>
            <w:right w:val="none" w:sz="0" w:space="0" w:color="auto"/>
          </w:divBdr>
          <w:divsChild>
            <w:div w:id="246887375">
              <w:marLeft w:val="0"/>
              <w:marRight w:val="0"/>
              <w:marTop w:val="0"/>
              <w:marBottom w:val="0"/>
              <w:divBdr>
                <w:top w:val="none" w:sz="0" w:space="0" w:color="auto"/>
                <w:left w:val="none" w:sz="0" w:space="0" w:color="auto"/>
                <w:bottom w:val="none" w:sz="0" w:space="0" w:color="auto"/>
                <w:right w:val="none" w:sz="0" w:space="0" w:color="auto"/>
              </w:divBdr>
              <w:divsChild>
                <w:div w:id="1918173334">
                  <w:marLeft w:val="0"/>
                  <w:marRight w:val="0"/>
                  <w:marTop w:val="0"/>
                  <w:marBottom w:val="0"/>
                  <w:divBdr>
                    <w:top w:val="none" w:sz="0" w:space="0" w:color="auto"/>
                    <w:left w:val="none" w:sz="0" w:space="0" w:color="auto"/>
                    <w:bottom w:val="none" w:sz="0" w:space="0" w:color="auto"/>
                    <w:right w:val="none" w:sz="0" w:space="0" w:color="auto"/>
                  </w:divBdr>
                  <w:divsChild>
                    <w:div w:id="401489470">
                      <w:marLeft w:val="-75"/>
                      <w:marRight w:val="-75"/>
                      <w:marTop w:val="0"/>
                      <w:marBottom w:val="0"/>
                      <w:divBdr>
                        <w:top w:val="none" w:sz="0" w:space="0" w:color="auto"/>
                        <w:left w:val="none" w:sz="0" w:space="0" w:color="auto"/>
                        <w:bottom w:val="none" w:sz="0" w:space="0" w:color="auto"/>
                        <w:right w:val="none" w:sz="0" w:space="0" w:color="auto"/>
                      </w:divBdr>
                      <w:divsChild>
                        <w:div w:id="1561016517">
                          <w:marLeft w:val="0"/>
                          <w:marRight w:val="0"/>
                          <w:marTop w:val="0"/>
                          <w:marBottom w:val="0"/>
                          <w:divBdr>
                            <w:top w:val="none" w:sz="0" w:space="0" w:color="auto"/>
                            <w:left w:val="none" w:sz="0" w:space="0" w:color="auto"/>
                            <w:bottom w:val="none" w:sz="0" w:space="0" w:color="auto"/>
                            <w:right w:val="none" w:sz="0" w:space="0" w:color="auto"/>
                          </w:divBdr>
                        </w:div>
                        <w:div w:id="468325822">
                          <w:marLeft w:val="0"/>
                          <w:marRight w:val="0"/>
                          <w:marTop w:val="0"/>
                          <w:marBottom w:val="0"/>
                          <w:divBdr>
                            <w:top w:val="none" w:sz="0" w:space="0" w:color="auto"/>
                            <w:left w:val="none" w:sz="0" w:space="0" w:color="auto"/>
                            <w:bottom w:val="none" w:sz="0" w:space="0" w:color="auto"/>
                            <w:right w:val="none" w:sz="0" w:space="0" w:color="auto"/>
                          </w:divBdr>
                          <w:divsChild>
                            <w:div w:id="1836798619">
                              <w:marLeft w:val="0"/>
                              <w:marRight w:val="0"/>
                              <w:marTop w:val="0"/>
                              <w:marBottom w:val="0"/>
                              <w:divBdr>
                                <w:top w:val="none" w:sz="0" w:space="0" w:color="auto"/>
                                <w:left w:val="none" w:sz="0" w:space="0" w:color="auto"/>
                                <w:bottom w:val="none" w:sz="0" w:space="0" w:color="auto"/>
                                <w:right w:val="none" w:sz="0" w:space="0" w:color="auto"/>
                              </w:divBdr>
                              <w:divsChild>
                                <w:div w:id="573855800">
                                  <w:marLeft w:val="0"/>
                                  <w:marRight w:val="0"/>
                                  <w:marTop w:val="0"/>
                                  <w:marBottom w:val="0"/>
                                  <w:divBdr>
                                    <w:top w:val="none" w:sz="0" w:space="0" w:color="auto"/>
                                    <w:left w:val="none" w:sz="0" w:space="0" w:color="auto"/>
                                    <w:bottom w:val="none" w:sz="0" w:space="0" w:color="auto"/>
                                    <w:right w:val="none" w:sz="0" w:space="0" w:color="auto"/>
                                  </w:divBdr>
                                  <w:divsChild>
                                    <w:div w:id="981813431">
                                      <w:marLeft w:val="0"/>
                                      <w:marRight w:val="0"/>
                                      <w:marTop w:val="0"/>
                                      <w:marBottom w:val="0"/>
                                      <w:divBdr>
                                        <w:top w:val="none" w:sz="0" w:space="0" w:color="auto"/>
                                        <w:left w:val="none" w:sz="0" w:space="0" w:color="auto"/>
                                        <w:bottom w:val="none" w:sz="0" w:space="0" w:color="auto"/>
                                        <w:right w:val="none" w:sz="0" w:space="0" w:color="auto"/>
                                      </w:divBdr>
                                      <w:divsChild>
                                        <w:div w:id="1364400575">
                                          <w:marLeft w:val="0"/>
                                          <w:marRight w:val="0"/>
                                          <w:marTop w:val="0"/>
                                          <w:marBottom w:val="0"/>
                                          <w:divBdr>
                                            <w:top w:val="none" w:sz="0" w:space="0" w:color="auto"/>
                                            <w:left w:val="none" w:sz="0" w:space="0" w:color="auto"/>
                                            <w:bottom w:val="none" w:sz="0" w:space="0" w:color="auto"/>
                                            <w:right w:val="none" w:sz="0" w:space="0" w:color="auto"/>
                                          </w:divBdr>
                                          <w:divsChild>
                                            <w:div w:id="183101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400111">
              <w:marLeft w:val="0"/>
              <w:marRight w:val="0"/>
              <w:marTop w:val="0"/>
              <w:marBottom w:val="0"/>
              <w:divBdr>
                <w:top w:val="none" w:sz="0" w:space="0" w:color="auto"/>
                <w:left w:val="none" w:sz="0" w:space="0" w:color="auto"/>
                <w:bottom w:val="none" w:sz="0" w:space="0" w:color="auto"/>
                <w:right w:val="none" w:sz="0" w:space="0" w:color="auto"/>
              </w:divBdr>
              <w:divsChild>
                <w:div w:id="1006443677">
                  <w:marLeft w:val="0"/>
                  <w:marRight w:val="0"/>
                  <w:marTop w:val="0"/>
                  <w:marBottom w:val="0"/>
                  <w:divBdr>
                    <w:top w:val="none" w:sz="0" w:space="0" w:color="auto"/>
                    <w:left w:val="none" w:sz="0" w:space="0" w:color="auto"/>
                    <w:bottom w:val="none" w:sz="0" w:space="0" w:color="auto"/>
                    <w:right w:val="none" w:sz="0" w:space="0" w:color="auto"/>
                  </w:divBdr>
                  <w:divsChild>
                    <w:div w:id="1297108375">
                      <w:marLeft w:val="-75"/>
                      <w:marRight w:val="-75"/>
                      <w:marTop w:val="0"/>
                      <w:marBottom w:val="0"/>
                      <w:divBdr>
                        <w:top w:val="none" w:sz="0" w:space="0" w:color="auto"/>
                        <w:left w:val="none" w:sz="0" w:space="0" w:color="auto"/>
                        <w:bottom w:val="none" w:sz="0" w:space="0" w:color="auto"/>
                        <w:right w:val="none" w:sz="0" w:space="0" w:color="auto"/>
                      </w:divBdr>
                      <w:divsChild>
                        <w:div w:id="755251831">
                          <w:marLeft w:val="0"/>
                          <w:marRight w:val="0"/>
                          <w:marTop w:val="0"/>
                          <w:marBottom w:val="0"/>
                          <w:divBdr>
                            <w:top w:val="none" w:sz="0" w:space="0" w:color="auto"/>
                            <w:left w:val="none" w:sz="0" w:space="0" w:color="auto"/>
                            <w:bottom w:val="none" w:sz="0" w:space="0" w:color="auto"/>
                            <w:right w:val="none" w:sz="0" w:space="0" w:color="auto"/>
                          </w:divBdr>
                        </w:div>
                        <w:div w:id="1997495718">
                          <w:marLeft w:val="0"/>
                          <w:marRight w:val="0"/>
                          <w:marTop w:val="0"/>
                          <w:marBottom w:val="0"/>
                          <w:divBdr>
                            <w:top w:val="none" w:sz="0" w:space="0" w:color="auto"/>
                            <w:left w:val="none" w:sz="0" w:space="0" w:color="auto"/>
                            <w:bottom w:val="none" w:sz="0" w:space="0" w:color="auto"/>
                            <w:right w:val="none" w:sz="0" w:space="0" w:color="auto"/>
                          </w:divBdr>
                          <w:divsChild>
                            <w:div w:id="2048753215">
                              <w:marLeft w:val="0"/>
                              <w:marRight w:val="0"/>
                              <w:marTop w:val="0"/>
                              <w:marBottom w:val="0"/>
                              <w:divBdr>
                                <w:top w:val="none" w:sz="0" w:space="0" w:color="auto"/>
                                <w:left w:val="none" w:sz="0" w:space="0" w:color="auto"/>
                                <w:bottom w:val="none" w:sz="0" w:space="0" w:color="auto"/>
                                <w:right w:val="none" w:sz="0" w:space="0" w:color="auto"/>
                              </w:divBdr>
                              <w:divsChild>
                                <w:div w:id="456490389">
                                  <w:marLeft w:val="0"/>
                                  <w:marRight w:val="0"/>
                                  <w:marTop w:val="0"/>
                                  <w:marBottom w:val="0"/>
                                  <w:divBdr>
                                    <w:top w:val="none" w:sz="0" w:space="0" w:color="auto"/>
                                    <w:left w:val="none" w:sz="0" w:space="0" w:color="auto"/>
                                    <w:bottom w:val="none" w:sz="0" w:space="0" w:color="auto"/>
                                    <w:right w:val="none" w:sz="0" w:space="0" w:color="auto"/>
                                  </w:divBdr>
                                  <w:divsChild>
                                    <w:div w:id="1486125776">
                                      <w:marLeft w:val="0"/>
                                      <w:marRight w:val="0"/>
                                      <w:marTop w:val="0"/>
                                      <w:marBottom w:val="0"/>
                                      <w:divBdr>
                                        <w:top w:val="none" w:sz="0" w:space="0" w:color="auto"/>
                                        <w:left w:val="none" w:sz="0" w:space="0" w:color="auto"/>
                                        <w:bottom w:val="none" w:sz="0" w:space="0" w:color="auto"/>
                                        <w:right w:val="none" w:sz="0" w:space="0" w:color="auto"/>
                                      </w:divBdr>
                                      <w:divsChild>
                                        <w:div w:id="1687750565">
                                          <w:marLeft w:val="0"/>
                                          <w:marRight w:val="0"/>
                                          <w:marTop w:val="0"/>
                                          <w:marBottom w:val="0"/>
                                          <w:divBdr>
                                            <w:top w:val="none" w:sz="0" w:space="0" w:color="auto"/>
                                            <w:left w:val="none" w:sz="0" w:space="0" w:color="auto"/>
                                            <w:bottom w:val="none" w:sz="0" w:space="0" w:color="auto"/>
                                            <w:right w:val="none" w:sz="0" w:space="0" w:color="auto"/>
                                          </w:divBdr>
                                          <w:divsChild>
                                            <w:div w:id="19176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2229458">
      <w:bodyDiv w:val="1"/>
      <w:marLeft w:val="0"/>
      <w:marRight w:val="0"/>
      <w:marTop w:val="0"/>
      <w:marBottom w:val="0"/>
      <w:divBdr>
        <w:top w:val="none" w:sz="0" w:space="0" w:color="auto"/>
        <w:left w:val="none" w:sz="0" w:space="0" w:color="auto"/>
        <w:bottom w:val="none" w:sz="0" w:space="0" w:color="auto"/>
        <w:right w:val="none" w:sz="0" w:space="0" w:color="auto"/>
      </w:divBdr>
    </w:div>
    <w:div w:id="549074109">
      <w:bodyDiv w:val="1"/>
      <w:marLeft w:val="0"/>
      <w:marRight w:val="0"/>
      <w:marTop w:val="0"/>
      <w:marBottom w:val="0"/>
      <w:divBdr>
        <w:top w:val="none" w:sz="0" w:space="0" w:color="auto"/>
        <w:left w:val="none" w:sz="0" w:space="0" w:color="auto"/>
        <w:bottom w:val="none" w:sz="0" w:space="0" w:color="auto"/>
        <w:right w:val="none" w:sz="0" w:space="0" w:color="auto"/>
      </w:divBdr>
    </w:div>
    <w:div w:id="738408330">
      <w:bodyDiv w:val="1"/>
      <w:marLeft w:val="0"/>
      <w:marRight w:val="0"/>
      <w:marTop w:val="0"/>
      <w:marBottom w:val="0"/>
      <w:divBdr>
        <w:top w:val="none" w:sz="0" w:space="0" w:color="auto"/>
        <w:left w:val="none" w:sz="0" w:space="0" w:color="auto"/>
        <w:bottom w:val="none" w:sz="0" w:space="0" w:color="auto"/>
        <w:right w:val="none" w:sz="0" w:space="0" w:color="auto"/>
      </w:divBdr>
    </w:div>
    <w:div w:id="930430121">
      <w:bodyDiv w:val="1"/>
      <w:marLeft w:val="0"/>
      <w:marRight w:val="0"/>
      <w:marTop w:val="0"/>
      <w:marBottom w:val="0"/>
      <w:divBdr>
        <w:top w:val="none" w:sz="0" w:space="0" w:color="auto"/>
        <w:left w:val="none" w:sz="0" w:space="0" w:color="auto"/>
        <w:bottom w:val="none" w:sz="0" w:space="0" w:color="auto"/>
        <w:right w:val="none" w:sz="0" w:space="0" w:color="auto"/>
      </w:divBdr>
    </w:div>
    <w:div w:id="945964325">
      <w:bodyDiv w:val="1"/>
      <w:marLeft w:val="0"/>
      <w:marRight w:val="0"/>
      <w:marTop w:val="0"/>
      <w:marBottom w:val="0"/>
      <w:divBdr>
        <w:top w:val="none" w:sz="0" w:space="0" w:color="auto"/>
        <w:left w:val="none" w:sz="0" w:space="0" w:color="auto"/>
        <w:bottom w:val="none" w:sz="0" w:space="0" w:color="auto"/>
        <w:right w:val="none" w:sz="0" w:space="0" w:color="auto"/>
      </w:divBdr>
    </w:div>
    <w:div w:id="1025791336">
      <w:bodyDiv w:val="1"/>
      <w:marLeft w:val="0"/>
      <w:marRight w:val="0"/>
      <w:marTop w:val="0"/>
      <w:marBottom w:val="0"/>
      <w:divBdr>
        <w:top w:val="none" w:sz="0" w:space="0" w:color="auto"/>
        <w:left w:val="none" w:sz="0" w:space="0" w:color="auto"/>
        <w:bottom w:val="none" w:sz="0" w:space="0" w:color="auto"/>
        <w:right w:val="none" w:sz="0" w:space="0" w:color="auto"/>
      </w:divBdr>
    </w:div>
    <w:div w:id="1048652827">
      <w:bodyDiv w:val="1"/>
      <w:marLeft w:val="0"/>
      <w:marRight w:val="0"/>
      <w:marTop w:val="0"/>
      <w:marBottom w:val="0"/>
      <w:divBdr>
        <w:top w:val="none" w:sz="0" w:space="0" w:color="auto"/>
        <w:left w:val="none" w:sz="0" w:space="0" w:color="auto"/>
        <w:bottom w:val="none" w:sz="0" w:space="0" w:color="auto"/>
        <w:right w:val="none" w:sz="0" w:space="0" w:color="auto"/>
      </w:divBdr>
    </w:div>
    <w:div w:id="1167330879">
      <w:bodyDiv w:val="1"/>
      <w:marLeft w:val="0"/>
      <w:marRight w:val="0"/>
      <w:marTop w:val="0"/>
      <w:marBottom w:val="0"/>
      <w:divBdr>
        <w:top w:val="none" w:sz="0" w:space="0" w:color="auto"/>
        <w:left w:val="none" w:sz="0" w:space="0" w:color="auto"/>
        <w:bottom w:val="none" w:sz="0" w:space="0" w:color="auto"/>
        <w:right w:val="none" w:sz="0" w:space="0" w:color="auto"/>
      </w:divBdr>
    </w:div>
    <w:div w:id="1313099804">
      <w:bodyDiv w:val="1"/>
      <w:marLeft w:val="0"/>
      <w:marRight w:val="0"/>
      <w:marTop w:val="0"/>
      <w:marBottom w:val="0"/>
      <w:divBdr>
        <w:top w:val="none" w:sz="0" w:space="0" w:color="auto"/>
        <w:left w:val="none" w:sz="0" w:space="0" w:color="auto"/>
        <w:bottom w:val="none" w:sz="0" w:space="0" w:color="auto"/>
        <w:right w:val="none" w:sz="0" w:space="0" w:color="auto"/>
      </w:divBdr>
    </w:div>
    <w:div w:id="1362786245">
      <w:bodyDiv w:val="1"/>
      <w:marLeft w:val="0"/>
      <w:marRight w:val="0"/>
      <w:marTop w:val="0"/>
      <w:marBottom w:val="0"/>
      <w:divBdr>
        <w:top w:val="none" w:sz="0" w:space="0" w:color="auto"/>
        <w:left w:val="none" w:sz="0" w:space="0" w:color="auto"/>
        <w:bottom w:val="none" w:sz="0" w:space="0" w:color="auto"/>
        <w:right w:val="none" w:sz="0" w:space="0" w:color="auto"/>
      </w:divBdr>
    </w:div>
    <w:div w:id="1428040312">
      <w:bodyDiv w:val="1"/>
      <w:marLeft w:val="0"/>
      <w:marRight w:val="0"/>
      <w:marTop w:val="0"/>
      <w:marBottom w:val="0"/>
      <w:divBdr>
        <w:top w:val="none" w:sz="0" w:space="0" w:color="auto"/>
        <w:left w:val="none" w:sz="0" w:space="0" w:color="auto"/>
        <w:bottom w:val="none" w:sz="0" w:space="0" w:color="auto"/>
        <w:right w:val="none" w:sz="0" w:space="0" w:color="auto"/>
      </w:divBdr>
    </w:div>
    <w:div w:id="1570185766">
      <w:bodyDiv w:val="1"/>
      <w:marLeft w:val="0"/>
      <w:marRight w:val="0"/>
      <w:marTop w:val="0"/>
      <w:marBottom w:val="0"/>
      <w:divBdr>
        <w:top w:val="none" w:sz="0" w:space="0" w:color="auto"/>
        <w:left w:val="none" w:sz="0" w:space="0" w:color="auto"/>
        <w:bottom w:val="none" w:sz="0" w:space="0" w:color="auto"/>
        <w:right w:val="none" w:sz="0" w:space="0" w:color="auto"/>
      </w:divBdr>
      <w:divsChild>
        <w:div w:id="153684888">
          <w:marLeft w:val="0"/>
          <w:marRight w:val="0"/>
          <w:marTop w:val="0"/>
          <w:marBottom w:val="0"/>
          <w:divBdr>
            <w:top w:val="none" w:sz="0" w:space="0" w:color="auto"/>
            <w:left w:val="none" w:sz="0" w:space="0" w:color="auto"/>
            <w:bottom w:val="none" w:sz="0" w:space="0" w:color="auto"/>
            <w:right w:val="none" w:sz="0" w:space="0" w:color="auto"/>
          </w:divBdr>
          <w:divsChild>
            <w:div w:id="1878813727">
              <w:marLeft w:val="0"/>
              <w:marRight w:val="0"/>
              <w:marTop w:val="0"/>
              <w:marBottom w:val="0"/>
              <w:divBdr>
                <w:top w:val="none" w:sz="0" w:space="0" w:color="auto"/>
                <w:left w:val="none" w:sz="0" w:space="0" w:color="auto"/>
                <w:bottom w:val="none" w:sz="0" w:space="0" w:color="auto"/>
                <w:right w:val="none" w:sz="0" w:space="0" w:color="auto"/>
              </w:divBdr>
              <w:divsChild>
                <w:div w:id="1866167527">
                  <w:marLeft w:val="0"/>
                  <w:marRight w:val="0"/>
                  <w:marTop w:val="0"/>
                  <w:marBottom w:val="0"/>
                  <w:divBdr>
                    <w:top w:val="none" w:sz="0" w:space="0" w:color="auto"/>
                    <w:left w:val="none" w:sz="0" w:space="0" w:color="auto"/>
                    <w:bottom w:val="none" w:sz="0" w:space="0" w:color="auto"/>
                    <w:right w:val="none" w:sz="0" w:space="0" w:color="auto"/>
                  </w:divBdr>
                  <w:divsChild>
                    <w:div w:id="999239053">
                      <w:marLeft w:val="0"/>
                      <w:marRight w:val="0"/>
                      <w:marTop w:val="0"/>
                      <w:marBottom w:val="0"/>
                      <w:divBdr>
                        <w:top w:val="none" w:sz="0" w:space="0" w:color="auto"/>
                        <w:left w:val="none" w:sz="0" w:space="0" w:color="auto"/>
                        <w:bottom w:val="none" w:sz="0" w:space="0" w:color="auto"/>
                        <w:right w:val="none" w:sz="0" w:space="0" w:color="auto"/>
                      </w:divBdr>
                    </w:div>
                    <w:div w:id="286737469">
                      <w:marLeft w:val="0"/>
                      <w:marRight w:val="0"/>
                      <w:marTop w:val="0"/>
                      <w:marBottom w:val="0"/>
                      <w:divBdr>
                        <w:top w:val="none" w:sz="0" w:space="0" w:color="auto"/>
                        <w:left w:val="none" w:sz="0" w:space="0" w:color="auto"/>
                        <w:bottom w:val="none" w:sz="0" w:space="0" w:color="auto"/>
                        <w:right w:val="none" w:sz="0" w:space="0" w:color="auto"/>
                      </w:divBdr>
                    </w:div>
                    <w:div w:id="1908104433">
                      <w:marLeft w:val="0"/>
                      <w:marRight w:val="0"/>
                      <w:marTop w:val="0"/>
                      <w:marBottom w:val="0"/>
                      <w:divBdr>
                        <w:top w:val="none" w:sz="0" w:space="0" w:color="auto"/>
                        <w:left w:val="none" w:sz="0" w:space="0" w:color="auto"/>
                        <w:bottom w:val="none" w:sz="0" w:space="0" w:color="auto"/>
                        <w:right w:val="none" w:sz="0" w:space="0" w:color="auto"/>
                      </w:divBdr>
                    </w:div>
                    <w:div w:id="1033920916">
                      <w:marLeft w:val="0"/>
                      <w:marRight w:val="0"/>
                      <w:marTop w:val="0"/>
                      <w:marBottom w:val="0"/>
                      <w:divBdr>
                        <w:top w:val="none" w:sz="0" w:space="0" w:color="auto"/>
                        <w:left w:val="none" w:sz="0" w:space="0" w:color="auto"/>
                        <w:bottom w:val="none" w:sz="0" w:space="0" w:color="auto"/>
                        <w:right w:val="none" w:sz="0" w:space="0" w:color="auto"/>
                      </w:divBdr>
                    </w:div>
                    <w:div w:id="21125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6703">
          <w:marLeft w:val="0"/>
          <w:marRight w:val="0"/>
          <w:marTop w:val="0"/>
          <w:marBottom w:val="0"/>
          <w:divBdr>
            <w:top w:val="none" w:sz="0" w:space="0" w:color="auto"/>
            <w:left w:val="none" w:sz="0" w:space="0" w:color="auto"/>
            <w:bottom w:val="none" w:sz="0" w:space="0" w:color="auto"/>
            <w:right w:val="none" w:sz="0" w:space="0" w:color="auto"/>
          </w:divBdr>
          <w:divsChild>
            <w:div w:id="1870945204">
              <w:marLeft w:val="0"/>
              <w:marRight w:val="0"/>
              <w:marTop w:val="0"/>
              <w:marBottom w:val="0"/>
              <w:divBdr>
                <w:top w:val="none" w:sz="0" w:space="0" w:color="auto"/>
                <w:left w:val="none" w:sz="0" w:space="0" w:color="auto"/>
                <w:bottom w:val="none" w:sz="0" w:space="0" w:color="auto"/>
                <w:right w:val="none" w:sz="0" w:space="0" w:color="auto"/>
              </w:divBdr>
              <w:divsChild>
                <w:div w:id="1029991127">
                  <w:marLeft w:val="0"/>
                  <w:marRight w:val="0"/>
                  <w:marTop w:val="0"/>
                  <w:marBottom w:val="0"/>
                  <w:divBdr>
                    <w:top w:val="none" w:sz="0" w:space="0" w:color="auto"/>
                    <w:left w:val="none" w:sz="0" w:space="0" w:color="auto"/>
                    <w:bottom w:val="none" w:sz="0" w:space="0" w:color="auto"/>
                    <w:right w:val="none" w:sz="0" w:space="0" w:color="auto"/>
                  </w:divBdr>
                  <w:divsChild>
                    <w:div w:id="1641837598">
                      <w:marLeft w:val="0"/>
                      <w:marRight w:val="0"/>
                      <w:marTop w:val="0"/>
                      <w:marBottom w:val="0"/>
                      <w:divBdr>
                        <w:top w:val="none" w:sz="0" w:space="0" w:color="auto"/>
                        <w:left w:val="none" w:sz="0" w:space="0" w:color="auto"/>
                        <w:bottom w:val="none" w:sz="0" w:space="0" w:color="auto"/>
                        <w:right w:val="none" w:sz="0" w:space="0" w:color="auto"/>
                      </w:divBdr>
                    </w:div>
                    <w:div w:id="1030567548">
                      <w:marLeft w:val="0"/>
                      <w:marRight w:val="0"/>
                      <w:marTop w:val="0"/>
                      <w:marBottom w:val="0"/>
                      <w:divBdr>
                        <w:top w:val="none" w:sz="0" w:space="0" w:color="auto"/>
                        <w:left w:val="none" w:sz="0" w:space="0" w:color="auto"/>
                        <w:bottom w:val="none" w:sz="0" w:space="0" w:color="auto"/>
                        <w:right w:val="none" w:sz="0" w:space="0" w:color="auto"/>
                      </w:divBdr>
                    </w:div>
                    <w:div w:id="1293438408">
                      <w:marLeft w:val="0"/>
                      <w:marRight w:val="0"/>
                      <w:marTop w:val="0"/>
                      <w:marBottom w:val="0"/>
                      <w:divBdr>
                        <w:top w:val="none" w:sz="0" w:space="0" w:color="auto"/>
                        <w:left w:val="none" w:sz="0" w:space="0" w:color="auto"/>
                        <w:bottom w:val="none" w:sz="0" w:space="0" w:color="auto"/>
                        <w:right w:val="none" w:sz="0" w:space="0" w:color="auto"/>
                      </w:divBdr>
                    </w:div>
                    <w:div w:id="105974216">
                      <w:marLeft w:val="0"/>
                      <w:marRight w:val="0"/>
                      <w:marTop w:val="0"/>
                      <w:marBottom w:val="0"/>
                      <w:divBdr>
                        <w:top w:val="none" w:sz="0" w:space="0" w:color="auto"/>
                        <w:left w:val="none" w:sz="0" w:space="0" w:color="auto"/>
                        <w:bottom w:val="none" w:sz="0" w:space="0" w:color="auto"/>
                        <w:right w:val="none" w:sz="0" w:space="0" w:color="auto"/>
                      </w:divBdr>
                    </w:div>
                    <w:div w:id="1829904858">
                      <w:marLeft w:val="0"/>
                      <w:marRight w:val="0"/>
                      <w:marTop w:val="0"/>
                      <w:marBottom w:val="0"/>
                      <w:divBdr>
                        <w:top w:val="none" w:sz="0" w:space="0" w:color="auto"/>
                        <w:left w:val="none" w:sz="0" w:space="0" w:color="auto"/>
                        <w:bottom w:val="none" w:sz="0" w:space="0" w:color="auto"/>
                        <w:right w:val="none" w:sz="0" w:space="0" w:color="auto"/>
                      </w:divBdr>
                      <w:divsChild>
                        <w:div w:id="1422412891">
                          <w:marLeft w:val="0"/>
                          <w:marRight w:val="0"/>
                          <w:marTop w:val="0"/>
                          <w:marBottom w:val="0"/>
                          <w:divBdr>
                            <w:top w:val="none" w:sz="0" w:space="0" w:color="auto"/>
                            <w:left w:val="none" w:sz="0" w:space="0" w:color="auto"/>
                            <w:bottom w:val="none" w:sz="0" w:space="0" w:color="auto"/>
                            <w:right w:val="none" w:sz="0" w:space="0" w:color="auto"/>
                          </w:divBdr>
                        </w:div>
                      </w:divsChild>
                    </w:div>
                    <w:div w:id="703679164">
                      <w:marLeft w:val="0"/>
                      <w:marRight w:val="0"/>
                      <w:marTop w:val="0"/>
                      <w:marBottom w:val="0"/>
                      <w:divBdr>
                        <w:top w:val="none" w:sz="0" w:space="0" w:color="auto"/>
                        <w:left w:val="none" w:sz="0" w:space="0" w:color="auto"/>
                        <w:bottom w:val="none" w:sz="0" w:space="0" w:color="auto"/>
                        <w:right w:val="none" w:sz="0" w:space="0" w:color="auto"/>
                      </w:divBdr>
                    </w:div>
                    <w:div w:id="10668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79209">
      <w:bodyDiv w:val="1"/>
      <w:marLeft w:val="0"/>
      <w:marRight w:val="0"/>
      <w:marTop w:val="0"/>
      <w:marBottom w:val="0"/>
      <w:divBdr>
        <w:top w:val="none" w:sz="0" w:space="0" w:color="auto"/>
        <w:left w:val="none" w:sz="0" w:space="0" w:color="auto"/>
        <w:bottom w:val="none" w:sz="0" w:space="0" w:color="auto"/>
        <w:right w:val="none" w:sz="0" w:space="0" w:color="auto"/>
      </w:divBdr>
    </w:div>
    <w:div w:id="1790274774">
      <w:bodyDiv w:val="1"/>
      <w:marLeft w:val="0"/>
      <w:marRight w:val="0"/>
      <w:marTop w:val="0"/>
      <w:marBottom w:val="0"/>
      <w:divBdr>
        <w:top w:val="none" w:sz="0" w:space="0" w:color="auto"/>
        <w:left w:val="none" w:sz="0" w:space="0" w:color="auto"/>
        <w:bottom w:val="none" w:sz="0" w:space="0" w:color="auto"/>
        <w:right w:val="none" w:sz="0" w:space="0" w:color="auto"/>
      </w:divBdr>
    </w:div>
    <w:div w:id="1808547570">
      <w:bodyDiv w:val="1"/>
      <w:marLeft w:val="0"/>
      <w:marRight w:val="0"/>
      <w:marTop w:val="0"/>
      <w:marBottom w:val="0"/>
      <w:divBdr>
        <w:top w:val="none" w:sz="0" w:space="0" w:color="auto"/>
        <w:left w:val="none" w:sz="0" w:space="0" w:color="auto"/>
        <w:bottom w:val="none" w:sz="0" w:space="0" w:color="auto"/>
        <w:right w:val="none" w:sz="0" w:space="0" w:color="auto"/>
      </w:divBdr>
    </w:div>
    <w:div w:id="1954970072">
      <w:bodyDiv w:val="1"/>
      <w:marLeft w:val="0"/>
      <w:marRight w:val="0"/>
      <w:marTop w:val="0"/>
      <w:marBottom w:val="0"/>
      <w:divBdr>
        <w:top w:val="none" w:sz="0" w:space="0" w:color="auto"/>
        <w:left w:val="none" w:sz="0" w:space="0" w:color="auto"/>
        <w:bottom w:val="none" w:sz="0" w:space="0" w:color="auto"/>
        <w:right w:val="none" w:sz="0" w:space="0" w:color="auto"/>
      </w:divBdr>
    </w:div>
    <w:div w:id="1998877363">
      <w:bodyDiv w:val="1"/>
      <w:marLeft w:val="0"/>
      <w:marRight w:val="0"/>
      <w:marTop w:val="0"/>
      <w:marBottom w:val="0"/>
      <w:divBdr>
        <w:top w:val="none" w:sz="0" w:space="0" w:color="auto"/>
        <w:left w:val="none" w:sz="0" w:space="0" w:color="auto"/>
        <w:bottom w:val="none" w:sz="0" w:space="0" w:color="auto"/>
        <w:right w:val="none" w:sz="0" w:space="0" w:color="auto"/>
      </w:divBdr>
      <w:divsChild>
        <w:div w:id="1447501165">
          <w:marLeft w:val="0"/>
          <w:marRight w:val="0"/>
          <w:marTop w:val="0"/>
          <w:marBottom w:val="0"/>
          <w:divBdr>
            <w:top w:val="none" w:sz="0" w:space="0" w:color="auto"/>
            <w:left w:val="none" w:sz="0" w:space="0" w:color="auto"/>
            <w:bottom w:val="none" w:sz="0" w:space="0" w:color="auto"/>
            <w:right w:val="none" w:sz="0" w:space="0" w:color="auto"/>
          </w:divBdr>
        </w:div>
      </w:divsChild>
    </w:div>
    <w:div w:id="2131584863">
      <w:bodyDiv w:val="1"/>
      <w:marLeft w:val="0"/>
      <w:marRight w:val="0"/>
      <w:marTop w:val="0"/>
      <w:marBottom w:val="0"/>
      <w:divBdr>
        <w:top w:val="none" w:sz="0" w:space="0" w:color="auto"/>
        <w:left w:val="none" w:sz="0" w:space="0" w:color="auto"/>
        <w:bottom w:val="none" w:sz="0" w:space="0" w:color="auto"/>
        <w:right w:val="none" w:sz="0" w:space="0" w:color="auto"/>
      </w:divBdr>
      <w:divsChild>
        <w:div w:id="139607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0270F86-7ACE-49DE-BF5B-0DC05B59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79</Pages>
  <Words>17336</Words>
  <Characters>98818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Elibariki Lyatuu</dc:creator>
  <cp:keywords/>
  <dc:description/>
  <cp:lastModifiedBy>Elibariki Lyatuu</cp:lastModifiedBy>
  <cp:revision>2</cp:revision>
  <dcterms:created xsi:type="dcterms:W3CDTF">2026-05-19T09:22:00Z</dcterms:created>
  <dcterms:modified xsi:type="dcterms:W3CDTF">2026-05-19T09:22:00Z</dcterms:modified>
</cp:coreProperties>
</file>