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B208E" w14:textId="77777777" w:rsidR="006E1DDE" w:rsidRPr="006E1DDE" w:rsidRDefault="006E1DDE" w:rsidP="006E1DDE">
      <w:pPr>
        <w:pStyle w:val="Default"/>
        <w:rPr>
          <w:rFonts w:ascii="Arial" w:hAnsi="Arial" w:cs="Arial"/>
        </w:rPr>
      </w:pPr>
    </w:p>
    <w:p w14:paraId="5DECE876" w14:textId="77777777" w:rsidR="006E1DDE" w:rsidRPr="006E1DDE" w:rsidRDefault="006E1DDE" w:rsidP="006E1DDE">
      <w:pPr>
        <w:pStyle w:val="Default"/>
        <w:jc w:val="center"/>
        <w:rPr>
          <w:rFonts w:ascii="Arial" w:hAnsi="Arial" w:cs="Arial"/>
          <w:sz w:val="32"/>
          <w:szCs w:val="32"/>
        </w:rPr>
      </w:pPr>
    </w:p>
    <w:p w14:paraId="649EE0E4" w14:textId="77777777" w:rsidR="006E1DDE" w:rsidRPr="006E1DDE" w:rsidRDefault="006E1DDE" w:rsidP="006E1DDE">
      <w:pPr>
        <w:pStyle w:val="Default"/>
        <w:jc w:val="center"/>
        <w:rPr>
          <w:rFonts w:ascii="Arial" w:hAnsi="Arial" w:cs="Arial"/>
          <w:sz w:val="32"/>
          <w:szCs w:val="32"/>
        </w:rPr>
      </w:pPr>
    </w:p>
    <w:p w14:paraId="3E26657E" w14:textId="77777777" w:rsidR="006E1DDE" w:rsidRPr="006E1DDE" w:rsidRDefault="006E1DDE" w:rsidP="006E1DDE">
      <w:pPr>
        <w:pStyle w:val="Default"/>
        <w:jc w:val="center"/>
        <w:rPr>
          <w:rFonts w:ascii="Arial" w:hAnsi="Arial" w:cs="Arial"/>
          <w:sz w:val="32"/>
          <w:szCs w:val="32"/>
        </w:rPr>
      </w:pPr>
    </w:p>
    <w:p w14:paraId="29E762EF" w14:textId="63E8F699" w:rsidR="006E1DDE" w:rsidRPr="00302254" w:rsidRDefault="007D678D" w:rsidP="006E1DDE">
      <w:pPr>
        <w:pStyle w:val="Default"/>
        <w:jc w:val="center"/>
        <w:rPr>
          <w:rFonts w:ascii="Arial" w:hAnsi="Arial" w:cs="Arial"/>
          <w:b/>
          <w:sz w:val="40"/>
          <w:szCs w:val="40"/>
        </w:rPr>
      </w:pPr>
      <w:r>
        <w:rPr>
          <w:rFonts w:ascii="Arial" w:hAnsi="Arial" w:cs="Arial"/>
          <w:b/>
          <w:sz w:val="40"/>
          <w:szCs w:val="40"/>
        </w:rPr>
        <w:t>KENGNE DJEUTANE GEORGINE</w:t>
      </w:r>
    </w:p>
    <w:p w14:paraId="595B8D7A" w14:textId="77777777" w:rsidR="00335447" w:rsidRPr="00302254" w:rsidRDefault="00335447" w:rsidP="00335447">
      <w:pPr>
        <w:pStyle w:val="Default"/>
        <w:jc w:val="center"/>
        <w:rPr>
          <w:rFonts w:ascii="Arial" w:hAnsi="Arial" w:cs="Arial"/>
          <w:b/>
          <w:bCs/>
          <w:sz w:val="40"/>
          <w:szCs w:val="40"/>
        </w:rPr>
      </w:pPr>
      <w:r w:rsidRPr="00797D3C">
        <w:rPr>
          <w:rFonts w:ascii="Arial" w:hAnsi="Arial" w:cs="Arial"/>
          <w:b/>
          <w:bCs/>
          <w:sz w:val="40"/>
          <w:szCs w:val="40"/>
        </w:rPr>
        <w:t>D95499EC104721</w:t>
      </w:r>
    </w:p>
    <w:p w14:paraId="4A190EA5" w14:textId="77777777" w:rsidR="006E1DDE" w:rsidRPr="00302254" w:rsidRDefault="006E1DDE" w:rsidP="006E1DDE">
      <w:pPr>
        <w:pStyle w:val="Default"/>
        <w:jc w:val="center"/>
        <w:rPr>
          <w:rFonts w:ascii="Arial" w:hAnsi="Arial" w:cs="Arial"/>
          <w:b/>
          <w:bCs/>
          <w:sz w:val="40"/>
          <w:szCs w:val="40"/>
        </w:rPr>
      </w:pPr>
    </w:p>
    <w:p w14:paraId="29913BBF" w14:textId="77777777" w:rsidR="006E1DDE" w:rsidRPr="00302254" w:rsidRDefault="006E1DDE" w:rsidP="006E1DDE">
      <w:pPr>
        <w:pStyle w:val="Default"/>
        <w:jc w:val="center"/>
        <w:rPr>
          <w:rFonts w:ascii="Arial" w:hAnsi="Arial" w:cs="Arial"/>
          <w:b/>
          <w:bCs/>
          <w:sz w:val="40"/>
          <w:szCs w:val="40"/>
        </w:rPr>
      </w:pPr>
    </w:p>
    <w:p w14:paraId="43ADCD67" w14:textId="77777777" w:rsidR="006E1DDE" w:rsidRPr="00302254" w:rsidRDefault="006E1DDE" w:rsidP="006E1DDE">
      <w:pPr>
        <w:pStyle w:val="Default"/>
        <w:jc w:val="center"/>
        <w:rPr>
          <w:rFonts w:ascii="Arial" w:hAnsi="Arial" w:cs="Arial"/>
          <w:b/>
          <w:bCs/>
          <w:sz w:val="40"/>
          <w:szCs w:val="40"/>
        </w:rPr>
      </w:pPr>
    </w:p>
    <w:p w14:paraId="7DADB90A" w14:textId="77777777" w:rsidR="006E1DDE" w:rsidRPr="00302254" w:rsidRDefault="006E1DDE" w:rsidP="006E1DDE">
      <w:pPr>
        <w:pStyle w:val="Default"/>
        <w:jc w:val="center"/>
        <w:rPr>
          <w:rFonts w:ascii="Arial" w:hAnsi="Arial" w:cs="Arial"/>
          <w:b/>
          <w:bCs/>
          <w:sz w:val="40"/>
          <w:szCs w:val="40"/>
        </w:rPr>
      </w:pPr>
    </w:p>
    <w:p w14:paraId="0CA09F8F" w14:textId="77777777" w:rsidR="006E1DDE" w:rsidRPr="00302254" w:rsidRDefault="006E1DDE" w:rsidP="006E1DDE">
      <w:pPr>
        <w:pStyle w:val="Default"/>
        <w:jc w:val="center"/>
        <w:rPr>
          <w:rFonts w:ascii="Arial" w:hAnsi="Arial" w:cs="Arial"/>
          <w:sz w:val="40"/>
          <w:szCs w:val="40"/>
        </w:rPr>
      </w:pPr>
    </w:p>
    <w:p w14:paraId="0915EC39" w14:textId="77777777" w:rsidR="006E1DDE" w:rsidRPr="00302254" w:rsidRDefault="006E1DDE" w:rsidP="006E1DDE">
      <w:pPr>
        <w:pStyle w:val="Default"/>
        <w:jc w:val="center"/>
        <w:rPr>
          <w:rFonts w:ascii="Arial" w:hAnsi="Arial" w:cs="Arial"/>
          <w:sz w:val="40"/>
          <w:szCs w:val="40"/>
        </w:rPr>
      </w:pPr>
      <w:r w:rsidRPr="00302254">
        <w:rPr>
          <w:rFonts w:ascii="Arial" w:hAnsi="Arial" w:cs="Arial"/>
          <w:sz w:val="40"/>
          <w:szCs w:val="40"/>
        </w:rPr>
        <w:t>COURSE NAME:</w:t>
      </w:r>
    </w:p>
    <w:p w14:paraId="2913EDD2" w14:textId="45E5A7C5" w:rsidR="006E1DDE" w:rsidRPr="00302254" w:rsidRDefault="0076311E" w:rsidP="006E1DDE">
      <w:pPr>
        <w:pStyle w:val="Default"/>
        <w:jc w:val="center"/>
        <w:rPr>
          <w:rFonts w:ascii="Arial" w:hAnsi="Arial" w:cs="Arial"/>
          <w:b/>
          <w:sz w:val="40"/>
          <w:szCs w:val="40"/>
        </w:rPr>
      </w:pPr>
      <w:r>
        <w:rPr>
          <w:rFonts w:ascii="Arial" w:hAnsi="Arial" w:cs="Arial"/>
          <w:b/>
          <w:sz w:val="40"/>
          <w:szCs w:val="40"/>
        </w:rPr>
        <w:t>Advanced Macroeconomics</w:t>
      </w:r>
    </w:p>
    <w:p w14:paraId="7C976415" w14:textId="77777777" w:rsidR="006E1DDE" w:rsidRPr="00302254" w:rsidRDefault="006E1DDE" w:rsidP="006E1DDE">
      <w:pPr>
        <w:pStyle w:val="Default"/>
        <w:jc w:val="center"/>
        <w:rPr>
          <w:rFonts w:ascii="Arial" w:hAnsi="Arial" w:cs="Arial"/>
          <w:sz w:val="40"/>
          <w:szCs w:val="40"/>
        </w:rPr>
      </w:pPr>
    </w:p>
    <w:p w14:paraId="56E76ED1" w14:textId="77777777" w:rsidR="006E1DDE" w:rsidRPr="00302254" w:rsidRDefault="00995A51" w:rsidP="006E1DDE">
      <w:pPr>
        <w:pStyle w:val="Default"/>
        <w:jc w:val="center"/>
        <w:rPr>
          <w:rFonts w:ascii="Arial" w:hAnsi="Arial" w:cs="Arial"/>
          <w:sz w:val="40"/>
          <w:szCs w:val="40"/>
        </w:rPr>
      </w:pPr>
      <w:r w:rsidRPr="00302254">
        <w:rPr>
          <w:rFonts w:ascii="Arial" w:hAnsi="Arial" w:cs="Arial"/>
          <w:sz w:val="40"/>
          <w:szCs w:val="40"/>
        </w:rPr>
        <w:t>Assignment</w:t>
      </w:r>
      <w:r w:rsidR="001135F2" w:rsidRPr="00302254">
        <w:rPr>
          <w:rFonts w:ascii="Arial" w:hAnsi="Arial" w:cs="Arial"/>
          <w:sz w:val="40"/>
          <w:szCs w:val="40"/>
        </w:rPr>
        <w:t xml:space="preserve"> Title:</w:t>
      </w:r>
    </w:p>
    <w:p w14:paraId="07932511" w14:textId="15756B1D" w:rsidR="001135F2" w:rsidRPr="00302254" w:rsidRDefault="001135F2" w:rsidP="001135F2">
      <w:pPr>
        <w:pStyle w:val="Default"/>
        <w:jc w:val="center"/>
        <w:rPr>
          <w:rFonts w:ascii="Arial" w:hAnsi="Arial" w:cs="Arial"/>
          <w:b/>
          <w:sz w:val="40"/>
          <w:szCs w:val="40"/>
        </w:rPr>
      </w:pPr>
      <w:r w:rsidRPr="00302254">
        <w:rPr>
          <w:rFonts w:ascii="Arial" w:hAnsi="Arial" w:cs="Arial"/>
          <w:b/>
          <w:sz w:val="40"/>
          <w:szCs w:val="40"/>
        </w:rPr>
        <w:t>(</w:t>
      </w:r>
      <w:r w:rsidR="008E685D">
        <w:rPr>
          <w:rFonts w:ascii="Arial" w:hAnsi="Arial" w:cs="Arial"/>
          <w:b/>
          <w:sz w:val="40"/>
          <w:szCs w:val="40"/>
        </w:rPr>
        <w:t xml:space="preserve">Introduction to the </w:t>
      </w:r>
      <w:r w:rsidR="008040CE">
        <w:rPr>
          <w:rFonts w:ascii="Arial" w:hAnsi="Arial" w:cs="Arial"/>
          <w:b/>
          <w:sz w:val="40"/>
          <w:szCs w:val="40"/>
        </w:rPr>
        <w:t>Advanced Macroeconomic Analysis</w:t>
      </w:r>
      <w:r w:rsidRPr="00302254">
        <w:rPr>
          <w:rFonts w:ascii="Arial" w:hAnsi="Arial" w:cs="Arial"/>
          <w:b/>
          <w:sz w:val="40"/>
          <w:szCs w:val="40"/>
        </w:rPr>
        <w:t>)</w:t>
      </w:r>
    </w:p>
    <w:p w14:paraId="202DBFF4" w14:textId="77777777" w:rsidR="006E1DDE" w:rsidRPr="00302254" w:rsidRDefault="006E1DDE" w:rsidP="006E1DDE">
      <w:pPr>
        <w:pStyle w:val="Default"/>
        <w:jc w:val="center"/>
        <w:rPr>
          <w:rFonts w:ascii="Arial" w:hAnsi="Arial" w:cs="Arial"/>
          <w:sz w:val="40"/>
          <w:szCs w:val="40"/>
        </w:rPr>
      </w:pPr>
    </w:p>
    <w:p w14:paraId="57059B2E" w14:textId="77777777" w:rsidR="006E1DDE" w:rsidRPr="00302254" w:rsidRDefault="006E1DDE" w:rsidP="006E1DDE">
      <w:pPr>
        <w:pStyle w:val="Default"/>
        <w:jc w:val="center"/>
        <w:rPr>
          <w:rFonts w:ascii="Arial" w:hAnsi="Arial" w:cs="Arial"/>
          <w:sz w:val="40"/>
          <w:szCs w:val="40"/>
        </w:rPr>
      </w:pPr>
    </w:p>
    <w:p w14:paraId="0D1F271B" w14:textId="77777777" w:rsidR="006E1DDE" w:rsidRPr="00302254" w:rsidRDefault="006E1DDE" w:rsidP="006E1DDE">
      <w:pPr>
        <w:pStyle w:val="Default"/>
        <w:jc w:val="center"/>
        <w:rPr>
          <w:rFonts w:ascii="Arial" w:hAnsi="Arial" w:cs="Arial"/>
          <w:sz w:val="40"/>
          <w:szCs w:val="40"/>
        </w:rPr>
      </w:pPr>
    </w:p>
    <w:p w14:paraId="7F2BDFCA" w14:textId="77777777" w:rsidR="006E1DDE" w:rsidRPr="00302254" w:rsidRDefault="006E1DDE" w:rsidP="006E1DDE">
      <w:pPr>
        <w:pStyle w:val="Default"/>
        <w:jc w:val="center"/>
        <w:rPr>
          <w:rFonts w:ascii="Arial" w:hAnsi="Arial" w:cs="Arial"/>
          <w:sz w:val="40"/>
          <w:szCs w:val="40"/>
        </w:rPr>
      </w:pPr>
    </w:p>
    <w:p w14:paraId="5135564C" w14:textId="77777777" w:rsidR="006E1DDE" w:rsidRPr="00302254" w:rsidRDefault="006E1DDE" w:rsidP="006E1DDE">
      <w:pPr>
        <w:pStyle w:val="Default"/>
        <w:jc w:val="center"/>
        <w:rPr>
          <w:rFonts w:ascii="Arial" w:hAnsi="Arial" w:cs="Arial"/>
          <w:sz w:val="40"/>
          <w:szCs w:val="40"/>
        </w:rPr>
      </w:pPr>
    </w:p>
    <w:p w14:paraId="063C7CA7" w14:textId="77777777" w:rsidR="006E1DDE" w:rsidRPr="00302254" w:rsidRDefault="006E1DDE" w:rsidP="006E1DDE">
      <w:pPr>
        <w:pStyle w:val="Default"/>
        <w:jc w:val="center"/>
        <w:rPr>
          <w:rFonts w:ascii="Arial" w:hAnsi="Arial" w:cs="Arial"/>
          <w:sz w:val="40"/>
          <w:szCs w:val="40"/>
        </w:rPr>
      </w:pPr>
    </w:p>
    <w:p w14:paraId="5986BA61" w14:textId="77777777" w:rsidR="006E1DDE" w:rsidRPr="00302254" w:rsidRDefault="006E1DDE" w:rsidP="006E1DDE">
      <w:pPr>
        <w:pStyle w:val="Default"/>
        <w:jc w:val="center"/>
        <w:rPr>
          <w:rFonts w:ascii="Arial" w:hAnsi="Arial" w:cs="Arial"/>
          <w:sz w:val="40"/>
          <w:szCs w:val="40"/>
        </w:rPr>
      </w:pPr>
      <w:r w:rsidRPr="00302254">
        <w:rPr>
          <w:rFonts w:ascii="Arial" w:hAnsi="Arial" w:cs="Arial"/>
          <w:sz w:val="40"/>
          <w:szCs w:val="40"/>
        </w:rPr>
        <w:t>ATLANTIC INTERNATIONAL UNIVERSITY</w:t>
      </w:r>
    </w:p>
    <w:p w14:paraId="20A8FF6B" w14:textId="7983C281" w:rsidR="00437F13" w:rsidRPr="00302254" w:rsidRDefault="0076311E" w:rsidP="006E1DDE">
      <w:pPr>
        <w:jc w:val="center"/>
        <w:rPr>
          <w:rFonts w:ascii="Arial" w:hAnsi="Arial" w:cs="Arial"/>
          <w:b/>
          <w:bCs/>
          <w:sz w:val="40"/>
          <w:szCs w:val="40"/>
        </w:rPr>
      </w:pPr>
      <w:r>
        <w:rPr>
          <w:rFonts w:ascii="Arial" w:hAnsi="Arial" w:cs="Arial"/>
          <w:b/>
          <w:bCs/>
          <w:sz w:val="40"/>
          <w:szCs w:val="40"/>
        </w:rPr>
        <w:t>April/2026</w:t>
      </w:r>
    </w:p>
    <w:p w14:paraId="7E1A1896" w14:textId="77777777" w:rsidR="00302254" w:rsidRDefault="00302254" w:rsidP="006E1DDE">
      <w:pPr>
        <w:rPr>
          <w:rFonts w:ascii="Arial" w:hAnsi="Arial" w:cs="Arial"/>
          <w:b/>
          <w:bCs/>
          <w:sz w:val="24"/>
          <w:szCs w:val="24"/>
        </w:rPr>
      </w:pPr>
    </w:p>
    <w:p w14:paraId="68DD2E19" w14:textId="77777777" w:rsidR="00302254" w:rsidRDefault="00302254" w:rsidP="006E1DDE">
      <w:pPr>
        <w:rPr>
          <w:rFonts w:ascii="Arial" w:hAnsi="Arial" w:cs="Arial"/>
          <w:b/>
          <w:bCs/>
          <w:sz w:val="24"/>
          <w:szCs w:val="24"/>
        </w:rPr>
      </w:pPr>
    </w:p>
    <w:p w14:paraId="0AAD2A27" w14:textId="77777777" w:rsidR="00035DB9" w:rsidRDefault="00035DB9" w:rsidP="006E1DDE">
      <w:pPr>
        <w:rPr>
          <w:rFonts w:ascii="Arial" w:hAnsi="Arial" w:cs="Arial"/>
          <w:b/>
          <w:bCs/>
          <w:sz w:val="24"/>
          <w:szCs w:val="24"/>
          <w:u w:val="single"/>
        </w:rPr>
      </w:pPr>
    </w:p>
    <w:sdt>
      <w:sdtPr>
        <w:rPr>
          <w:rFonts w:asciiTheme="minorHAnsi" w:eastAsiaTheme="minorHAnsi" w:hAnsiTheme="minorHAnsi" w:cstheme="minorBidi"/>
          <w:color w:val="auto"/>
          <w:sz w:val="22"/>
          <w:szCs w:val="22"/>
        </w:rPr>
        <w:id w:val="1924532598"/>
        <w:docPartObj>
          <w:docPartGallery w:val="Table of Contents"/>
          <w:docPartUnique/>
        </w:docPartObj>
      </w:sdtPr>
      <w:sdtEndPr>
        <w:rPr>
          <w:b/>
          <w:bCs/>
          <w:noProof/>
        </w:rPr>
      </w:sdtEndPr>
      <w:sdtContent>
        <w:p w14:paraId="28E0BE7C" w14:textId="27C13002" w:rsidR="00BA0FDB" w:rsidRDefault="00BA0FDB">
          <w:pPr>
            <w:pStyle w:val="TOCHeading"/>
          </w:pPr>
          <w:r>
            <w:t>Contents</w:t>
          </w:r>
        </w:p>
        <w:p w14:paraId="51F9D46F" w14:textId="1246040F" w:rsidR="00BA0FDB" w:rsidRDefault="00BA0FDB">
          <w:pPr>
            <w:pStyle w:val="TOC1"/>
            <w:tabs>
              <w:tab w:val="right" w:leader="dot" w:pos="9350"/>
            </w:tabs>
            <w:rPr>
              <w:noProof/>
            </w:rPr>
          </w:pPr>
          <w:r>
            <w:fldChar w:fldCharType="begin"/>
          </w:r>
          <w:r>
            <w:instrText xml:space="preserve"> TOC \o "1-3" \h \z \u </w:instrText>
          </w:r>
          <w:r>
            <w:fldChar w:fldCharType="separate"/>
          </w:r>
          <w:hyperlink w:anchor="_Toc226815602" w:history="1">
            <w:r w:rsidRPr="00D47EAC">
              <w:rPr>
                <w:rStyle w:val="Hyperlink"/>
                <w:noProof/>
              </w:rPr>
              <w:t>Introduction</w:t>
            </w:r>
            <w:r>
              <w:rPr>
                <w:noProof/>
                <w:webHidden/>
              </w:rPr>
              <w:tab/>
            </w:r>
            <w:r>
              <w:rPr>
                <w:noProof/>
                <w:webHidden/>
              </w:rPr>
              <w:fldChar w:fldCharType="begin"/>
            </w:r>
            <w:r>
              <w:rPr>
                <w:noProof/>
                <w:webHidden/>
              </w:rPr>
              <w:instrText xml:space="preserve"> PAGEREF _Toc226815602 \h </w:instrText>
            </w:r>
            <w:r>
              <w:rPr>
                <w:noProof/>
                <w:webHidden/>
              </w:rPr>
            </w:r>
            <w:r>
              <w:rPr>
                <w:noProof/>
                <w:webHidden/>
              </w:rPr>
              <w:fldChar w:fldCharType="separate"/>
            </w:r>
            <w:r w:rsidR="00086046">
              <w:rPr>
                <w:noProof/>
                <w:webHidden/>
              </w:rPr>
              <w:t>2</w:t>
            </w:r>
            <w:r>
              <w:rPr>
                <w:noProof/>
                <w:webHidden/>
              </w:rPr>
              <w:fldChar w:fldCharType="end"/>
            </w:r>
          </w:hyperlink>
        </w:p>
        <w:p w14:paraId="78578568" w14:textId="2FA7EA8D" w:rsidR="00BA0FDB" w:rsidRDefault="00BA0FDB">
          <w:pPr>
            <w:pStyle w:val="TOC1"/>
            <w:tabs>
              <w:tab w:val="right" w:leader="dot" w:pos="9350"/>
            </w:tabs>
            <w:rPr>
              <w:noProof/>
            </w:rPr>
          </w:pPr>
          <w:hyperlink w:anchor="_Toc226815603" w:history="1">
            <w:r w:rsidRPr="00D47EAC">
              <w:rPr>
                <w:rStyle w:val="Hyperlink"/>
                <w:noProof/>
              </w:rPr>
              <w:t>Understanding macroeconomics</w:t>
            </w:r>
            <w:r>
              <w:rPr>
                <w:noProof/>
                <w:webHidden/>
              </w:rPr>
              <w:tab/>
            </w:r>
            <w:r>
              <w:rPr>
                <w:noProof/>
                <w:webHidden/>
              </w:rPr>
              <w:fldChar w:fldCharType="begin"/>
            </w:r>
            <w:r>
              <w:rPr>
                <w:noProof/>
                <w:webHidden/>
              </w:rPr>
              <w:instrText xml:space="preserve"> PAGEREF _Toc226815603 \h </w:instrText>
            </w:r>
            <w:r>
              <w:rPr>
                <w:noProof/>
                <w:webHidden/>
              </w:rPr>
            </w:r>
            <w:r>
              <w:rPr>
                <w:noProof/>
                <w:webHidden/>
              </w:rPr>
              <w:fldChar w:fldCharType="separate"/>
            </w:r>
            <w:r w:rsidR="00086046">
              <w:rPr>
                <w:noProof/>
                <w:webHidden/>
              </w:rPr>
              <w:t>3</w:t>
            </w:r>
            <w:r>
              <w:rPr>
                <w:noProof/>
                <w:webHidden/>
              </w:rPr>
              <w:fldChar w:fldCharType="end"/>
            </w:r>
          </w:hyperlink>
        </w:p>
        <w:p w14:paraId="50A5D3E0" w14:textId="7A7E7DC4" w:rsidR="00BA0FDB" w:rsidRDefault="00BA0FDB">
          <w:pPr>
            <w:pStyle w:val="TOC1"/>
            <w:tabs>
              <w:tab w:val="right" w:leader="dot" w:pos="9350"/>
            </w:tabs>
            <w:rPr>
              <w:noProof/>
            </w:rPr>
          </w:pPr>
          <w:hyperlink w:anchor="_Toc226815604" w:history="1">
            <w:r w:rsidRPr="00D47EAC">
              <w:rPr>
                <w:rStyle w:val="Hyperlink"/>
                <w:noProof/>
              </w:rPr>
              <w:t>The neoclassical growth theory: Solow-Swan Growth model (1956)</w:t>
            </w:r>
            <w:r>
              <w:rPr>
                <w:noProof/>
                <w:webHidden/>
              </w:rPr>
              <w:tab/>
            </w:r>
            <w:r>
              <w:rPr>
                <w:noProof/>
                <w:webHidden/>
              </w:rPr>
              <w:fldChar w:fldCharType="begin"/>
            </w:r>
            <w:r>
              <w:rPr>
                <w:noProof/>
                <w:webHidden/>
              </w:rPr>
              <w:instrText xml:space="preserve"> PAGEREF _Toc226815604 \h </w:instrText>
            </w:r>
            <w:r>
              <w:rPr>
                <w:noProof/>
                <w:webHidden/>
              </w:rPr>
            </w:r>
            <w:r>
              <w:rPr>
                <w:noProof/>
                <w:webHidden/>
              </w:rPr>
              <w:fldChar w:fldCharType="separate"/>
            </w:r>
            <w:r w:rsidR="00086046">
              <w:rPr>
                <w:noProof/>
                <w:webHidden/>
              </w:rPr>
              <w:t>4</w:t>
            </w:r>
            <w:r>
              <w:rPr>
                <w:noProof/>
                <w:webHidden/>
              </w:rPr>
              <w:fldChar w:fldCharType="end"/>
            </w:r>
          </w:hyperlink>
        </w:p>
        <w:p w14:paraId="04BE2433" w14:textId="14AA4153" w:rsidR="00BA0FDB" w:rsidRDefault="00BA0FDB">
          <w:pPr>
            <w:pStyle w:val="TOC2"/>
            <w:tabs>
              <w:tab w:val="right" w:leader="dot" w:pos="9350"/>
            </w:tabs>
            <w:rPr>
              <w:noProof/>
            </w:rPr>
          </w:pPr>
          <w:hyperlink w:anchor="_Toc226815605" w:history="1">
            <w:r w:rsidRPr="00D47EAC">
              <w:rPr>
                <w:rStyle w:val="Hyperlink"/>
                <w:noProof/>
              </w:rPr>
              <w:t>Definition of the model</w:t>
            </w:r>
            <w:r>
              <w:rPr>
                <w:noProof/>
                <w:webHidden/>
              </w:rPr>
              <w:tab/>
            </w:r>
            <w:r>
              <w:rPr>
                <w:noProof/>
                <w:webHidden/>
              </w:rPr>
              <w:fldChar w:fldCharType="begin"/>
            </w:r>
            <w:r>
              <w:rPr>
                <w:noProof/>
                <w:webHidden/>
              </w:rPr>
              <w:instrText xml:space="preserve"> PAGEREF _Toc226815605 \h </w:instrText>
            </w:r>
            <w:r>
              <w:rPr>
                <w:noProof/>
                <w:webHidden/>
              </w:rPr>
            </w:r>
            <w:r>
              <w:rPr>
                <w:noProof/>
                <w:webHidden/>
              </w:rPr>
              <w:fldChar w:fldCharType="separate"/>
            </w:r>
            <w:r w:rsidR="00086046">
              <w:rPr>
                <w:noProof/>
                <w:webHidden/>
              </w:rPr>
              <w:t>4</w:t>
            </w:r>
            <w:r>
              <w:rPr>
                <w:noProof/>
                <w:webHidden/>
              </w:rPr>
              <w:fldChar w:fldCharType="end"/>
            </w:r>
          </w:hyperlink>
        </w:p>
        <w:p w14:paraId="0D7F7A9E" w14:textId="19874DA3" w:rsidR="00BA0FDB" w:rsidRDefault="00BA0FDB">
          <w:pPr>
            <w:pStyle w:val="TOC2"/>
            <w:tabs>
              <w:tab w:val="right" w:leader="dot" w:pos="9350"/>
            </w:tabs>
            <w:rPr>
              <w:noProof/>
            </w:rPr>
          </w:pPr>
          <w:hyperlink w:anchor="_Toc226815606" w:history="1">
            <w:r w:rsidRPr="00D47EAC">
              <w:rPr>
                <w:rStyle w:val="Hyperlink"/>
                <w:noProof/>
              </w:rPr>
              <w:t>The main assumptions of the model</w:t>
            </w:r>
            <w:r>
              <w:rPr>
                <w:noProof/>
                <w:webHidden/>
              </w:rPr>
              <w:tab/>
            </w:r>
            <w:r>
              <w:rPr>
                <w:noProof/>
                <w:webHidden/>
              </w:rPr>
              <w:fldChar w:fldCharType="begin"/>
            </w:r>
            <w:r>
              <w:rPr>
                <w:noProof/>
                <w:webHidden/>
              </w:rPr>
              <w:instrText xml:space="preserve"> PAGEREF _Toc226815606 \h </w:instrText>
            </w:r>
            <w:r>
              <w:rPr>
                <w:noProof/>
                <w:webHidden/>
              </w:rPr>
            </w:r>
            <w:r>
              <w:rPr>
                <w:noProof/>
                <w:webHidden/>
              </w:rPr>
              <w:fldChar w:fldCharType="separate"/>
            </w:r>
            <w:r w:rsidR="00086046">
              <w:rPr>
                <w:noProof/>
                <w:webHidden/>
              </w:rPr>
              <w:t>5</w:t>
            </w:r>
            <w:r>
              <w:rPr>
                <w:noProof/>
                <w:webHidden/>
              </w:rPr>
              <w:fldChar w:fldCharType="end"/>
            </w:r>
          </w:hyperlink>
        </w:p>
        <w:p w14:paraId="6E8FBAD0" w14:textId="5DC8BDD7" w:rsidR="00BA0FDB" w:rsidRDefault="00BA0FDB">
          <w:pPr>
            <w:pStyle w:val="TOC2"/>
            <w:tabs>
              <w:tab w:val="right" w:leader="dot" w:pos="9350"/>
            </w:tabs>
            <w:rPr>
              <w:noProof/>
            </w:rPr>
          </w:pPr>
          <w:hyperlink w:anchor="_Toc226815607" w:history="1">
            <w:r w:rsidRPr="00D47EAC">
              <w:rPr>
                <w:rStyle w:val="Hyperlink"/>
                <w:noProof/>
              </w:rPr>
              <w:t>Key Components and Simplified Formula Details</w:t>
            </w:r>
            <w:r>
              <w:rPr>
                <w:noProof/>
                <w:webHidden/>
              </w:rPr>
              <w:tab/>
            </w:r>
            <w:r>
              <w:rPr>
                <w:noProof/>
                <w:webHidden/>
              </w:rPr>
              <w:fldChar w:fldCharType="begin"/>
            </w:r>
            <w:r>
              <w:rPr>
                <w:noProof/>
                <w:webHidden/>
              </w:rPr>
              <w:instrText xml:space="preserve"> PAGEREF _Toc226815607 \h </w:instrText>
            </w:r>
            <w:r>
              <w:rPr>
                <w:noProof/>
                <w:webHidden/>
              </w:rPr>
            </w:r>
            <w:r>
              <w:rPr>
                <w:noProof/>
                <w:webHidden/>
              </w:rPr>
              <w:fldChar w:fldCharType="separate"/>
            </w:r>
            <w:r w:rsidR="00086046">
              <w:rPr>
                <w:noProof/>
                <w:webHidden/>
              </w:rPr>
              <w:t>5</w:t>
            </w:r>
            <w:r>
              <w:rPr>
                <w:noProof/>
                <w:webHidden/>
              </w:rPr>
              <w:fldChar w:fldCharType="end"/>
            </w:r>
          </w:hyperlink>
        </w:p>
        <w:p w14:paraId="1AFEBF57" w14:textId="06A88BA8" w:rsidR="00BA0FDB" w:rsidRDefault="00BA0FDB">
          <w:pPr>
            <w:pStyle w:val="TOC2"/>
            <w:tabs>
              <w:tab w:val="right" w:leader="dot" w:pos="9350"/>
            </w:tabs>
            <w:rPr>
              <w:noProof/>
            </w:rPr>
          </w:pPr>
          <w:hyperlink w:anchor="_Toc226815608" w:history="1">
            <w:r w:rsidRPr="00D47EAC">
              <w:rPr>
                <w:rStyle w:val="Hyperlink"/>
                <w:noProof/>
                <w:lang w:val="en-ZA"/>
              </w:rPr>
              <w:t>Implications of The Solow Growth Model</w:t>
            </w:r>
            <w:r>
              <w:rPr>
                <w:noProof/>
                <w:webHidden/>
              </w:rPr>
              <w:tab/>
            </w:r>
            <w:r>
              <w:rPr>
                <w:noProof/>
                <w:webHidden/>
              </w:rPr>
              <w:fldChar w:fldCharType="begin"/>
            </w:r>
            <w:r>
              <w:rPr>
                <w:noProof/>
                <w:webHidden/>
              </w:rPr>
              <w:instrText xml:space="preserve"> PAGEREF _Toc226815608 \h </w:instrText>
            </w:r>
            <w:r>
              <w:rPr>
                <w:noProof/>
                <w:webHidden/>
              </w:rPr>
            </w:r>
            <w:r>
              <w:rPr>
                <w:noProof/>
                <w:webHidden/>
              </w:rPr>
              <w:fldChar w:fldCharType="separate"/>
            </w:r>
            <w:r w:rsidR="00086046">
              <w:rPr>
                <w:noProof/>
                <w:webHidden/>
              </w:rPr>
              <w:t>10</w:t>
            </w:r>
            <w:r>
              <w:rPr>
                <w:noProof/>
                <w:webHidden/>
              </w:rPr>
              <w:fldChar w:fldCharType="end"/>
            </w:r>
          </w:hyperlink>
        </w:p>
        <w:p w14:paraId="39FF3729" w14:textId="73E05DDD" w:rsidR="00BA0FDB" w:rsidRDefault="00BA0FDB">
          <w:pPr>
            <w:pStyle w:val="TOC2"/>
            <w:tabs>
              <w:tab w:val="right" w:leader="dot" w:pos="9350"/>
            </w:tabs>
            <w:rPr>
              <w:noProof/>
            </w:rPr>
          </w:pPr>
          <w:hyperlink w:anchor="_Toc226815609" w:history="1">
            <w:r w:rsidRPr="00D47EAC">
              <w:rPr>
                <w:rStyle w:val="Hyperlink"/>
                <w:noProof/>
              </w:rPr>
              <w:t>Limitation of the Solow- Swan Growth Model</w:t>
            </w:r>
            <w:r>
              <w:rPr>
                <w:noProof/>
                <w:webHidden/>
              </w:rPr>
              <w:tab/>
            </w:r>
            <w:r>
              <w:rPr>
                <w:noProof/>
                <w:webHidden/>
              </w:rPr>
              <w:fldChar w:fldCharType="begin"/>
            </w:r>
            <w:r>
              <w:rPr>
                <w:noProof/>
                <w:webHidden/>
              </w:rPr>
              <w:instrText xml:space="preserve"> PAGEREF _Toc226815609 \h </w:instrText>
            </w:r>
            <w:r>
              <w:rPr>
                <w:noProof/>
                <w:webHidden/>
              </w:rPr>
            </w:r>
            <w:r>
              <w:rPr>
                <w:noProof/>
                <w:webHidden/>
              </w:rPr>
              <w:fldChar w:fldCharType="separate"/>
            </w:r>
            <w:r w:rsidR="00086046">
              <w:rPr>
                <w:noProof/>
                <w:webHidden/>
              </w:rPr>
              <w:t>11</w:t>
            </w:r>
            <w:r>
              <w:rPr>
                <w:noProof/>
                <w:webHidden/>
              </w:rPr>
              <w:fldChar w:fldCharType="end"/>
            </w:r>
          </w:hyperlink>
        </w:p>
        <w:p w14:paraId="0EF3EF79" w14:textId="53CAD351" w:rsidR="00BA0FDB" w:rsidRDefault="00BA0FDB">
          <w:pPr>
            <w:pStyle w:val="TOC1"/>
            <w:tabs>
              <w:tab w:val="right" w:leader="dot" w:pos="9350"/>
            </w:tabs>
            <w:rPr>
              <w:noProof/>
            </w:rPr>
          </w:pPr>
          <w:hyperlink w:anchor="_Toc226815610" w:history="1">
            <w:r w:rsidRPr="00D47EAC">
              <w:rPr>
                <w:rStyle w:val="Hyperlink"/>
                <w:noProof/>
              </w:rPr>
              <w:t>Personal analysis of the course concepts</w:t>
            </w:r>
            <w:r>
              <w:rPr>
                <w:noProof/>
                <w:webHidden/>
              </w:rPr>
              <w:tab/>
            </w:r>
            <w:r>
              <w:rPr>
                <w:noProof/>
                <w:webHidden/>
              </w:rPr>
              <w:fldChar w:fldCharType="begin"/>
            </w:r>
            <w:r>
              <w:rPr>
                <w:noProof/>
                <w:webHidden/>
              </w:rPr>
              <w:instrText xml:space="preserve"> PAGEREF _Toc226815610 \h </w:instrText>
            </w:r>
            <w:r>
              <w:rPr>
                <w:noProof/>
                <w:webHidden/>
              </w:rPr>
            </w:r>
            <w:r>
              <w:rPr>
                <w:noProof/>
                <w:webHidden/>
              </w:rPr>
              <w:fldChar w:fldCharType="separate"/>
            </w:r>
            <w:r w:rsidR="00086046">
              <w:rPr>
                <w:noProof/>
                <w:webHidden/>
              </w:rPr>
              <w:t>12</w:t>
            </w:r>
            <w:r>
              <w:rPr>
                <w:noProof/>
                <w:webHidden/>
              </w:rPr>
              <w:fldChar w:fldCharType="end"/>
            </w:r>
          </w:hyperlink>
        </w:p>
        <w:p w14:paraId="3F36A4B0" w14:textId="1C3013D1" w:rsidR="00BA0FDB" w:rsidRDefault="00BA0FDB">
          <w:pPr>
            <w:pStyle w:val="TOC1"/>
            <w:tabs>
              <w:tab w:val="right" w:leader="dot" w:pos="9350"/>
            </w:tabs>
            <w:rPr>
              <w:noProof/>
            </w:rPr>
          </w:pPr>
          <w:hyperlink w:anchor="_Toc226815611" w:history="1">
            <w:r w:rsidRPr="00D47EAC">
              <w:rPr>
                <w:rStyle w:val="Hyperlink"/>
                <w:noProof/>
              </w:rPr>
              <w:t>How I will apply the knowledge to my life, work and community.</w:t>
            </w:r>
            <w:r>
              <w:rPr>
                <w:noProof/>
                <w:webHidden/>
              </w:rPr>
              <w:tab/>
            </w:r>
            <w:r>
              <w:rPr>
                <w:noProof/>
                <w:webHidden/>
              </w:rPr>
              <w:fldChar w:fldCharType="begin"/>
            </w:r>
            <w:r>
              <w:rPr>
                <w:noProof/>
                <w:webHidden/>
              </w:rPr>
              <w:instrText xml:space="preserve"> PAGEREF _Toc226815611 \h </w:instrText>
            </w:r>
            <w:r>
              <w:rPr>
                <w:noProof/>
                <w:webHidden/>
              </w:rPr>
            </w:r>
            <w:r>
              <w:rPr>
                <w:noProof/>
                <w:webHidden/>
              </w:rPr>
              <w:fldChar w:fldCharType="separate"/>
            </w:r>
            <w:r w:rsidR="00086046">
              <w:rPr>
                <w:noProof/>
                <w:webHidden/>
              </w:rPr>
              <w:t>12</w:t>
            </w:r>
            <w:r>
              <w:rPr>
                <w:noProof/>
                <w:webHidden/>
              </w:rPr>
              <w:fldChar w:fldCharType="end"/>
            </w:r>
          </w:hyperlink>
        </w:p>
        <w:p w14:paraId="2E58C277" w14:textId="53B44E04" w:rsidR="00BA0FDB" w:rsidRDefault="00BA0FDB">
          <w:pPr>
            <w:pStyle w:val="TOC1"/>
            <w:tabs>
              <w:tab w:val="right" w:leader="dot" w:pos="9350"/>
            </w:tabs>
            <w:rPr>
              <w:noProof/>
            </w:rPr>
          </w:pPr>
          <w:hyperlink w:anchor="_Toc226815612" w:history="1">
            <w:r w:rsidRPr="00D47EAC">
              <w:rPr>
                <w:rStyle w:val="Hyperlink"/>
                <w:noProof/>
              </w:rPr>
              <w:t>Case example to demonstrate the concept</w:t>
            </w:r>
            <w:r>
              <w:rPr>
                <w:noProof/>
                <w:webHidden/>
              </w:rPr>
              <w:tab/>
            </w:r>
            <w:r>
              <w:rPr>
                <w:noProof/>
                <w:webHidden/>
              </w:rPr>
              <w:fldChar w:fldCharType="begin"/>
            </w:r>
            <w:r>
              <w:rPr>
                <w:noProof/>
                <w:webHidden/>
              </w:rPr>
              <w:instrText xml:space="preserve"> PAGEREF _Toc226815612 \h </w:instrText>
            </w:r>
            <w:r>
              <w:rPr>
                <w:noProof/>
                <w:webHidden/>
              </w:rPr>
            </w:r>
            <w:r>
              <w:rPr>
                <w:noProof/>
                <w:webHidden/>
              </w:rPr>
              <w:fldChar w:fldCharType="separate"/>
            </w:r>
            <w:r w:rsidR="00086046">
              <w:rPr>
                <w:noProof/>
                <w:webHidden/>
              </w:rPr>
              <w:t>13</w:t>
            </w:r>
            <w:r>
              <w:rPr>
                <w:noProof/>
                <w:webHidden/>
              </w:rPr>
              <w:fldChar w:fldCharType="end"/>
            </w:r>
          </w:hyperlink>
        </w:p>
        <w:p w14:paraId="1E29107F" w14:textId="75931B28" w:rsidR="00BA0FDB" w:rsidRDefault="00BA0FDB">
          <w:pPr>
            <w:pStyle w:val="TOC1"/>
            <w:tabs>
              <w:tab w:val="right" w:leader="dot" w:pos="9350"/>
            </w:tabs>
            <w:rPr>
              <w:noProof/>
            </w:rPr>
          </w:pPr>
          <w:hyperlink w:anchor="_Toc226815613" w:history="1">
            <w:r w:rsidRPr="00D47EAC">
              <w:rPr>
                <w:rStyle w:val="Hyperlink"/>
                <w:noProof/>
              </w:rPr>
              <w:t>Conclusion</w:t>
            </w:r>
            <w:r>
              <w:rPr>
                <w:noProof/>
                <w:webHidden/>
              </w:rPr>
              <w:tab/>
            </w:r>
            <w:r>
              <w:rPr>
                <w:noProof/>
                <w:webHidden/>
              </w:rPr>
              <w:fldChar w:fldCharType="begin"/>
            </w:r>
            <w:r>
              <w:rPr>
                <w:noProof/>
                <w:webHidden/>
              </w:rPr>
              <w:instrText xml:space="preserve"> PAGEREF _Toc226815613 \h </w:instrText>
            </w:r>
            <w:r>
              <w:rPr>
                <w:noProof/>
                <w:webHidden/>
              </w:rPr>
            </w:r>
            <w:r>
              <w:rPr>
                <w:noProof/>
                <w:webHidden/>
              </w:rPr>
              <w:fldChar w:fldCharType="separate"/>
            </w:r>
            <w:r w:rsidR="00086046">
              <w:rPr>
                <w:noProof/>
                <w:webHidden/>
              </w:rPr>
              <w:t>14</w:t>
            </w:r>
            <w:r>
              <w:rPr>
                <w:noProof/>
                <w:webHidden/>
              </w:rPr>
              <w:fldChar w:fldCharType="end"/>
            </w:r>
          </w:hyperlink>
        </w:p>
        <w:p w14:paraId="286A93A2" w14:textId="533836C9" w:rsidR="00BA0FDB" w:rsidRDefault="00BA0FDB">
          <w:pPr>
            <w:pStyle w:val="TOC1"/>
            <w:tabs>
              <w:tab w:val="right" w:leader="dot" w:pos="9350"/>
            </w:tabs>
            <w:rPr>
              <w:noProof/>
            </w:rPr>
          </w:pPr>
          <w:hyperlink w:anchor="_Toc226815614" w:history="1">
            <w:r w:rsidRPr="00D47EAC">
              <w:rPr>
                <w:rStyle w:val="Hyperlink"/>
                <w:noProof/>
              </w:rPr>
              <w:t>Bibliography</w:t>
            </w:r>
            <w:r>
              <w:rPr>
                <w:noProof/>
                <w:webHidden/>
              </w:rPr>
              <w:tab/>
            </w:r>
            <w:r>
              <w:rPr>
                <w:noProof/>
                <w:webHidden/>
              </w:rPr>
              <w:fldChar w:fldCharType="begin"/>
            </w:r>
            <w:r>
              <w:rPr>
                <w:noProof/>
                <w:webHidden/>
              </w:rPr>
              <w:instrText xml:space="preserve"> PAGEREF _Toc226815614 \h </w:instrText>
            </w:r>
            <w:r>
              <w:rPr>
                <w:noProof/>
                <w:webHidden/>
              </w:rPr>
            </w:r>
            <w:r>
              <w:rPr>
                <w:noProof/>
                <w:webHidden/>
              </w:rPr>
              <w:fldChar w:fldCharType="separate"/>
            </w:r>
            <w:r w:rsidR="00086046">
              <w:rPr>
                <w:noProof/>
                <w:webHidden/>
              </w:rPr>
              <w:t>15</w:t>
            </w:r>
            <w:r>
              <w:rPr>
                <w:noProof/>
                <w:webHidden/>
              </w:rPr>
              <w:fldChar w:fldCharType="end"/>
            </w:r>
          </w:hyperlink>
        </w:p>
        <w:p w14:paraId="50845C3A" w14:textId="75CC0D8A" w:rsidR="00054F8B" w:rsidRPr="005C2430" w:rsidRDefault="00BA0FDB" w:rsidP="005C2430">
          <w:r>
            <w:rPr>
              <w:b/>
              <w:bCs/>
              <w:noProof/>
            </w:rPr>
            <w:fldChar w:fldCharType="end"/>
          </w:r>
        </w:p>
      </w:sdtContent>
    </w:sdt>
    <w:p w14:paraId="674DD27D" w14:textId="346CE470" w:rsidR="006E1DDE" w:rsidRPr="004D269D" w:rsidRDefault="006E1DDE" w:rsidP="00A82164">
      <w:pPr>
        <w:pStyle w:val="Heading1"/>
      </w:pPr>
      <w:bookmarkStart w:id="0" w:name="_Toc226815602"/>
      <w:r w:rsidRPr="004D269D">
        <w:t>Introduction</w:t>
      </w:r>
      <w:bookmarkEnd w:id="0"/>
    </w:p>
    <w:p w14:paraId="24508FD0" w14:textId="76164F33" w:rsidR="00F611AE" w:rsidRPr="00875E0A" w:rsidRDefault="00B93A3A" w:rsidP="009373DF">
      <w:pPr>
        <w:spacing w:after="0" w:line="240" w:lineRule="auto"/>
        <w:jc w:val="both"/>
        <w:rPr>
          <w:rFonts w:ascii="Arial" w:hAnsi="Arial" w:cs="Arial"/>
          <w:bCs/>
          <w:sz w:val="24"/>
          <w:szCs w:val="24"/>
          <w:lang w:val="en-ZA"/>
        </w:rPr>
      </w:pPr>
      <w:r>
        <w:rPr>
          <w:rFonts w:ascii="Arial" w:hAnsi="Arial" w:cs="Arial"/>
          <w:bCs/>
          <w:sz w:val="24"/>
          <w:szCs w:val="24"/>
        </w:rPr>
        <w:t>T</w:t>
      </w:r>
      <w:r w:rsidRPr="00B93A3A">
        <w:rPr>
          <w:rFonts w:ascii="Arial" w:hAnsi="Arial" w:cs="Arial"/>
          <w:bCs/>
          <w:sz w:val="24"/>
          <w:szCs w:val="24"/>
        </w:rPr>
        <w:t>his paper introduces various methods of macroeconomic analysis, viewing the field as a framework for understanding long-term growth and short-term fluctuations in aggregate variables. We begin with a general overview of macroeconomics, followed by a simplified examination of the neoclassical model of economic growth</w:t>
      </w:r>
      <w:r>
        <w:rPr>
          <w:rFonts w:ascii="Arial" w:hAnsi="Arial" w:cs="Arial"/>
          <w:bCs/>
          <w:sz w:val="24"/>
          <w:szCs w:val="24"/>
        </w:rPr>
        <w:t xml:space="preserve"> </w:t>
      </w:r>
      <w:r w:rsidR="000C23AA">
        <w:rPr>
          <w:rFonts w:ascii="Arial" w:hAnsi="Arial" w:cs="Arial"/>
          <w:bCs/>
          <w:sz w:val="24"/>
          <w:szCs w:val="24"/>
        </w:rPr>
        <w:t>known as Solow – Swan (1956)</w:t>
      </w:r>
      <w:r w:rsidR="00A129D0">
        <w:rPr>
          <w:rStyle w:val="FootnoteReference"/>
          <w:rFonts w:ascii="Arial" w:hAnsi="Arial" w:cs="Arial"/>
          <w:bCs/>
          <w:sz w:val="24"/>
          <w:szCs w:val="24"/>
        </w:rPr>
        <w:footnoteReference w:id="1"/>
      </w:r>
      <w:r w:rsidR="00A03D7C">
        <w:rPr>
          <w:rFonts w:ascii="Arial" w:hAnsi="Arial" w:cs="Arial"/>
          <w:bCs/>
          <w:sz w:val="24"/>
          <w:szCs w:val="24"/>
        </w:rPr>
        <w:t xml:space="preserve">growth </w:t>
      </w:r>
      <w:r w:rsidR="004C6C93">
        <w:rPr>
          <w:rFonts w:ascii="Arial" w:hAnsi="Arial" w:cs="Arial"/>
          <w:bCs/>
          <w:sz w:val="24"/>
          <w:szCs w:val="24"/>
        </w:rPr>
        <w:t>model which</w:t>
      </w:r>
      <w:r w:rsidR="00A35EAB">
        <w:rPr>
          <w:rFonts w:ascii="Arial" w:hAnsi="Arial" w:cs="Arial"/>
          <w:bCs/>
          <w:sz w:val="24"/>
          <w:szCs w:val="24"/>
        </w:rPr>
        <w:t xml:space="preserve"> is the workhorse of modern macroeconomics</w:t>
      </w:r>
      <w:r w:rsidR="00DC4462">
        <w:rPr>
          <w:rFonts w:ascii="Arial" w:hAnsi="Arial" w:cs="Arial"/>
          <w:bCs/>
          <w:sz w:val="24"/>
          <w:szCs w:val="24"/>
        </w:rPr>
        <w:t>.</w:t>
      </w:r>
      <w:r w:rsidR="00DC4462">
        <w:rPr>
          <w:rStyle w:val="FootnoteReference"/>
          <w:rFonts w:ascii="Arial" w:hAnsi="Arial" w:cs="Arial"/>
          <w:bCs/>
          <w:sz w:val="24"/>
          <w:szCs w:val="24"/>
        </w:rPr>
        <w:footnoteReference w:id="2"/>
      </w:r>
      <w:r w:rsidR="004C6C93">
        <w:rPr>
          <w:rFonts w:ascii="Arial" w:hAnsi="Arial" w:cs="Arial"/>
          <w:bCs/>
          <w:sz w:val="24"/>
          <w:szCs w:val="24"/>
        </w:rPr>
        <w:t xml:space="preserve"> </w:t>
      </w:r>
      <w:r w:rsidR="00A6532E">
        <w:rPr>
          <w:rFonts w:ascii="Arial" w:hAnsi="Arial" w:cs="Arial"/>
          <w:bCs/>
          <w:sz w:val="24"/>
          <w:szCs w:val="24"/>
        </w:rPr>
        <w:t>It is equally</w:t>
      </w:r>
      <w:r w:rsidR="002C77A2">
        <w:rPr>
          <w:rFonts w:ascii="Arial" w:hAnsi="Arial" w:cs="Arial"/>
          <w:bCs/>
          <w:sz w:val="24"/>
          <w:szCs w:val="24"/>
        </w:rPr>
        <w:t xml:space="preserve"> the</w:t>
      </w:r>
      <w:r w:rsidR="00A35EAB">
        <w:rPr>
          <w:rFonts w:ascii="Arial" w:hAnsi="Arial" w:cs="Arial"/>
          <w:bCs/>
          <w:sz w:val="24"/>
          <w:szCs w:val="24"/>
        </w:rPr>
        <w:t xml:space="preserve"> foundation for more advanced understanding of the evolution of production potential of economics</w:t>
      </w:r>
      <w:r w:rsidR="001858B7">
        <w:rPr>
          <w:rFonts w:ascii="Arial" w:hAnsi="Arial" w:cs="Arial"/>
          <w:bCs/>
          <w:sz w:val="24"/>
          <w:szCs w:val="24"/>
          <w:lang w:val="en-ZA"/>
        </w:rPr>
        <w:t>, i</w:t>
      </w:r>
      <w:r w:rsidR="001858B7" w:rsidRPr="00101A6A">
        <w:rPr>
          <w:rFonts w:ascii="Arial" w:hAnsi="Arial" w:cs="Arial"/>
          <w:bCs/>
          <w:sz w:val="24"/>
          <w:szCs w:val="24"/>
          <w:lang w:val="en-ZA"/>
        </w:rPr>
        <w:t>t</w:t>
      </w:r>
      <w:r w:rsidR="001858B7">
        <w:rPr>
          <w:rFonts w:ascii="Arial" w:hAnsi="Arial" w:cs="Arial"/>
          <w:bCs/>
          <w:sz w:val="24"/>
          <w:szCs w:val="24"/>
          <w:lang w:val="en-ZA"/>
        </w:rPr>
        <w:t>s</w:t>
      </w:r>
      <w:r w:rsidR="001858B7" w:rsidRPr="00101A6A">
        <w:rPr>
          <w:rFonts w:ascii="Arial" w:hAnsi="Arial" w:cs="Arial"/>
          <w:bCs/>
          <w:sz w:val="24"/>
          <w:szCs w:val="24"/>
          <w:lang w:val="en-ZA"/>
        </w:rPr>
        <w:t xml:space="preserve"> explains how a country’s economy grows over time by using capital, labour, technology, and savings</w:t>
      </w:r>
      <w:r w:rsidR="00DC4462">
        <w:rPr>
          <w:rFonts w:ascii="Arial" w:hAnsi="Arial" w:cs="Arial"/>
          <w:bCs/>
          <w:sz w:val="24"/>
          <w:szCs w:val="24"/>
          <w:lang w:val="en-ZA"/>
        </w:rPr>
        <w:t>;</w:t>
      </w:r>
      <w:r w:rsidR="001858B7">
        <w:rPr>
          <w:rFonts w:ascii="Arial" w:hAnsi="Arial" w:cs="Arial"/>
          <w:bCs/>
          <w:sz w:val="24"/>
          <w:szCs w:val="24"/>
          <w:lang w:val="en-ZA"/>
        </w:rPr>
        <w:t xml:space="preserve"> </w:t>
      </w:r>
      <w:r w:rsidR="00DC4462">
        <w:rPr>
          <w:rFonts w:ascii="Arial" w:hAnsi="Arial" w:cs="Arial"/>
          <w:bCs/>
          <w:sz w:val="24"/>
          <w:szCs w:val="24"/>
          <w:lang w:val="en-ZA"/>
        </w:rPr>
        <w:t>showing</w:t>
      </w:r>
      <w:r w:rsidR="001858B7" w:rsidRPr="00101A6A">
        <w:rPr>
          <w:rFonts w:ascii="Arial" w:hAnsi="Arial" w:cs="Arial"/>
          <w:bCs/>
          <w:sz w:val="24"/>
          <w:szCs w:val="24"/>
          <w:lang w:val="en-ZA"/>
        </w:rPr>
        <w:t xml:space="preserve"> that long-run economic growth does not come only from machines and workers, but mainly from technological progress and better skills.</w:t>
      </w:r>
      <w:r w:rsidR="00CC6441" w:rsidRPr="00CC6441">
        <w:rPr>
          <w:rFonts w:ascii="Arial" w:hAnsi="Arial" w:cs="Arial"/>
          <w:color w:val="0A0A0A"/>
          <w:shd w:val="clear" w:color="auto" w:fill="F0F2F5"/>
        </w:rPr>
        <w:t xml:space="preserve"> </w:t>
      </w:r>
      <w:r w:rsidR="00CC6441" w:rsidRPr="00CC6441">
        <w:rPr>
          <w:rFonts w:ascii="Arial" w:hAnsi="Arial" w:cs="Arial"/>
          <w:bCs/>
          <w:sz w:val="24"/>
          <w:szCs w:val="24"/>
        </w:rPr>
        <w:t>By critically analyzing these concepts and addressing their inherent limitations, I argue that an economy may employ multiple models to better understand growth, fluctuations, and specific national objectives. As Milton Friedman famously posited, models need not be entirely realistic to be useful; rather, when presented with two models of equal predictive power, the choice should favor the more realistic framework or a strategic combination of both</w:t>
      </w:r>
      <w:r w:rsidR="0083015A">
        <w:rPr>
          <w:rFonts w:ascii="Arial" w:hAnsi="Arial" w:cs="Arial"/>
          <w:bCs/>
          <w:sz w:val="24"/>
          <w:szCs w:val="24"/>
        </w:rPr>
        <w:t xml:space="preserve">. </w:t>
      </w:r>
      <w:r w:rsidR="009373DF" w:rsidRPr="009373DF">
        <w:rPr>
          <w:rFonts w:ascii="Arial" w:hAnsi="Arial" w:cs="Arial"/>
          <w:bCs/>
          <w:sz w:val="24"/>
          <w:szCs w:val="24"/>
          <w:lang w:val="en-ZA"/>
        </w:rPr>
        <w:t>Existing literature suggests that the Solow Model partially explains the economic growth of the four East Asian 'Tigers'</w:t>
      </w:r>
      <w:r w:rsidR="00875E0A">
        <w:rPr>
          <w:rFonts w:ascii="Arial" w:hAnsi="Arial" w:cs="Arial"/>
          <w:bCs/>
          <w:sz w:val="24"/>
          <w:szCs w:val="24"/>
          <w:lang w:val="en-ZA"/>
        </w:rPr>
        <w:t xml:space="preserve"> </w:t>
      </w:r>
      <w:r w:rsidR="009373DF" w:rsidRPr="009373DF">
        <w:rPr>
          <w:rFonts w:ascii="Arial" w:hAnsi="Arial" w:cs="Arial"/>
          <w:bCs/>
          <w:sz w:val="24"/>
          <w:szCs w:val="24"/>
          <w:lang w:val="en-ZA"/>
        </w:rPr>
        <w:t xml:space="preserve">a theme further elaborated upon in this paper. Exploring these dynamics reinforces my professional ambition to serve as a </w:t>
      </w:r>
      <w:r w:rsidR="009373DF" w:rsidRPr="009373DF">
        <w:rPr>
          <w:rFonts w:ascii="Arial" w:hAnsi="Arial" w:cs="Arial"/>
          <w:bCs/>
          <w:sz w:val="24"/>
          <w:szCs w:val="24"/>
          <w:lang w:val="en-ZA"/>
        </w:rPr>
        <w:lastRenderedPageBreak/>
        <w:t>policy analyst within an African think tank, where I hope to provide data-driven insights for future policymakers</w:t>
      </w:r>
      <w:r w:rsidR="0034077A">
        <w:rPr>
          <w:rFonts w:ascii="Arial" w:hAnsi="Arial" w:cs="Arial"/>
          <w:bCs/>
          <w:sz w:val="24"/>
          <w:szCs w:val="24"/>
          <w:lang w:val="en-ZA"/>
        </w:rPr>
        <w:t>.</w:t>
      </w:r>
    </w:p>
    <w:p w14:paraId="2AB36743" w14:textId="77777777" w:rsidR="00A25660" w:rsidRPr="005E1B7F" w:rsidRDefault="00A25660" w:rsidP="005E1B7F">
      <w:pPr>
        <w:spacing w:after="0" w:line="240" w:lineRule="auto"/>
        <w:jc w:val="both"/>
        <w:rPr>
          <w:rFonts w:ascii="Arial" w:hAnsi="Arial" w:cs="Arial"/>
          <w:bCs/>
          <w:sz w:val="24"/>
          <w:szCs w:val="24"/>
          <w:lang w:val="en-ZA"/>
        </w:rPr>
      </w:pPr>
    </w:p>
    <w:p w14:paraId="10A7EA72" w14:textId="3311F4B5" w:rsidR="00794E61" w:rsidRPr="00F94542" w:rsidRDefault="004E2809" w:rsidP="00A82164">
      <w:pPr>
        <w:pStyle w:val="Heading1"/>
      </w:pPr>
      <w:bookmarkStart w:id="1" w:name="_Toc226815603"/>
      <w:r w:rsidRPr="00F94542">
        <w:t>Understanding macroeconomics</w:t>
      </w:r>
      <w:bookmarkEnd w:id="1"/>
    </w:p>
    <w:p w14:paraId="4DEA013E" w14:textId="77777777" w:rsidR="004E2809" w:rsidRPr="004E2809" w:rsidRDefault="004E2809" w:rsidP="004E2809">
      <w:pPr>
        <w:pStyle w:val="ListParagraph"/>
        <w:spacing w:after="0" w:line="240" w:lineRule="auto"/>
        <w:rPr>
          <w:rFonts w:ascii="Arial" w:hAnsi="Arial" w:cs="Arial"/>
          <w:bCs/>
          <w:sz w:val="24"/>
          <w:szCs w:val="24"/>
        </w:rPr>
      </w:pPr>
    </w:p>
    <w:p w14:paraId="72275603" w14:textId="6C0DFDA1" w:rsidR="00621F60" w:rsidRDefault="0045473B" w:rsidP="002826F9">
      <w:pPr>
        <w:spacing w:after="0" w:line="240" w:lineRule="auto"/>
        <w:jc w:val="both"/>
        <w:rPr>
          <w:rFonts w:ascii="Arial" w:hAnsi="Arial" w:cs="Arial"/>
          <w:bCs/>
          <w:sz w:val="24"/>
          <w:szCs w:val="24"/>
        </w:rPr>
      </w:pPr>
      <w:r>
        <w:rPr>
          <w:rFonts w:ascii="Arial" w:hAnsi="Arial" w:cs="Arial"/>
          <w:bCs/>
          <w:sz w:val="24"/>
          <w:szCs w:val="24"/>
        </w:rPr>
        <w:t>Macroeconomics</w:t>
      </w:r>
      <w:r w:rsidR="00B53146">
        <w:rPr>
          <w:rFonts w:ascii="Arial" w:hAnsi="Arial" w:cs="Arial"/>
          <w:bCs/>
          <w:sz w:val="24"/>
          <w:szCs w:val="24"/>
        </w:rPr>
        <w:t xml:space="preserve"> is a branch of economics that studies how an overall economy </w:t>
      </w:r>
      <w:r w:rsidR="00885147">
        <w:rPr>
          <w:rFonts w:ascii="Arial" w:hAnsi="Arial" w:cs="Arial"/>
          <w:bCs/>
          <w:sz w:val="24"/>
          <w:szCs w:val="24"/>
        </w:rPr>
        <w:t>behaves</w:t>
      </w:r>
      <w:r w:rsidR="00B53146">
        <w:rPr>
          <w:rFonts w:ascii="Arial" w:hAnsi="Arial" w:cs="Arial"/>
          <w:bCs/>
          <w:sz w:val="24"/>
          <w:szCs w:val="24"/>
        </w:rPr>
        <w:t>. Macroeconomics</w:t>
      </w:r>
      <w:r>
        <w:rPr>
          <w:rFonts w:ascii="Arial" w:hAnsi="Arial" w:cs="Arial"/>
          <w:bCs/>
          <w:sz w:val="24"/>
          <w:szCs w:val="24"/>
        </w:rPr>
        <w:t xml:space="preserve"> is about explaining </w:t>
      </w:r>
      <w:r w:rsidR="0013413D">
        <w:rPr>
          <w:rFonts w:ascii="Arial" w:hAnsi="Arial" w:cs="Arial"/>
          <w:bCs/>
          <w:sz w:val="24"/>
          <w:szCs w:val="24"/>
        </w:rPr>
        <w:t>two (</w:t>
      </w:r>
      <w:r>
        <w:rPr>
          <w:rFonts w:ascii="Arial" w:hAnsi="Arial" w:cs="Arial"/>
          <w:bCs/>
          <w:sz w:val="24"/>
          <w:szCs w:val="24"/>
        </w:rPr>
        <w:t>2</w:t>
      </w:r>
      <w:r w:rsidR="0013413D">
        <w:rPr>
          <w:rFonts w:ascii="Arial" w:hAnsi="Arial" w:cs="Arial"/>
          <w:bCs/>
          <w:sz w:val="24"/>
          <w:szCs w:val="24"/>
        </w:rPr>
        <w:t>)</w:t>
      </w:r>
      <w:r>
        <w:rPr>
          <w:rFonts w:ascii="Arial" w:hAnsi="Arial" w:cs="Arial"/>
          <w:bCs/>
          <w:sz w:val="24"/>
          <w:szCs w:val="24"/>
        </w:rPr>
        <w:t xml:space="preserve"> things</w:t>
      </w:r>
      <w:r w:rsidR="00472A23">
        <w:rPr>
          <w:rFonts w:ascii="Arial" w:hAnsi="Arial" w:cs="Arial"/>
          <w:bCs/>
          <w:sz w:val="24"/>
          <w:szCs w:val="24"/>
        </w:rPr>
        <w:t xml:space="preserve">: </w:t>
      </w:r>
      <w:r w:rsidR="00472A23" w:rsidRPr="008B493D">
        <w:rPr>
          <w:rFonts w:ascii="Arial" w:hAnsi="Arial" w:cs="Arial"/>
          <w:bCs/>
          <w:sz w:val="24"/>
          <w:szCs w:val="24"/>
        </w:rPr>
        <w:t>growth and fluctuations</w:t>
      </w:r>
      <w:r w:rsidR="008B493D">
        <w:rPr>
          <w:rFonts w:ascii="Arial" w:hAnsi="Arial" w:cs="Arial"/>
          <w:bCs/>
          <w:sz w:val="24"/>
          <w:szCs w:val="24"/>
        </w:rPr>
        <w:t xml:space="preserve"> and </w:t>
      </w:r>
      <w:r w:rsidR="00536F2C" w:rsidRPr="008B493D">
        <w:rPr>
          <w:rFonts w:ascii="Arial" w:hAnsi="Arial" w:cs="Arial"/>
          <w:bCs/>
          <w:sz w:val="24"/>
          <w:szCs w:val="24"/>
        </w:rPr>
        <w:t>business cycles – fluctuations around the trend</w:t>
      </w:r>
      <w:r w:rsidR="008B493D">
        <w:rPr>
          <w:rFonts w:ascii="Arial" w:hAnsi="Arial" w:cs="Arial"/>
          <w:bCs/>
          <w:sz w:val="24"/>
          <w:szCs w:val="24"/>
        </w:rPr>
        <w:t xml:space="preserve">.  </w:t>
      </w:r>
      <w:r w:rsidR="00F7022F">
        <w:rPr>
          <w:rFonts w:ascii="Arial" w:hAnsi="Arial" w:cs="Arial"/>
          <w:bCs/>
          <w:sz w:val="24"/>
          <w:szCs w:val="24"/>
        </w:rPr>
        <w:t>It is different to microeconom</w:t>
      </w:r>
      <w:r w:rsidR="000C3A4F">
        <w:rPr>
          <w:rFonts w:ascii="Arial" w:hAnsi="Arial" w:cs="Arial"/>
          <w:bCs/>
          <w:sz w:val="24"/>
          <w:szCs w:val="24"/>
        </w:rPr>
        <w:t xml:space="preserve">ics even though its foundations are essential to macroeconomics. </w:t>
      </w:r>
    </w:p>
    <w:p w14:paraId="43565D07" w14:textId="77777777" w:rsidR="00621F60" w:rsidRDefault="00621F60" w:rsidP="002826F9">
      <w:pPr>
        <w:spacing w:after="0" w:line="240" w:lineRule="auto"/>
        <w:jc w:val="both"/>
        <w:rPr>
          <w:rFonts w:ascii="Arial" w:hAnsi="Arial" w:cs="Arial"/>
          <w:bCs/>
          <w:sz w:val="24"/>
          <w:szCs w:val="24"/>
        </w:rPr>
      </w:pPr>
    </w:p>
    <w:p w14:paraId="265AF757" w14:textId="5E7F90AF" w:rsidR="00C129D2" w:rsidRDefault="0013437F" w:rsidP="002826F9">
      <w:pPr>
        <w:spacing w:after="0" w:line="240" w:lineRule="auto"/>
        <w:jc w:val="both"/>
        <w:rPr>
          <w:rFonts w:ascii="Arial" w:hAnsi="Arial" w:cs="Arial"/>
          <w:bCs/>
          <w:sz w:val="24"/>
          <w:szCs w:val="24"/>
        </w:rPr>
      </w:pPr>
      <w:r>
        <w:rPr>
          <w:rFonts w:ascii="Arial" w:hAnsi="Arial" w:cs="Arial"/>
          <w:bCs/>
          <w:sz w:val="24"/>
          <w:szCs w:val="24"/>
        </w:rPr>
        <w:t>Macroeconomics is about aggregate activity over some period</w:t>
      </w:r>
      <w:r w:rsidR="00D831C9">
        <w:rPr>
          <w:rFonts w:ascii="Arial" w:hAnsi="Arial" w:cs="Arial"/>
          <w:bCs/>
          <w:sz w:val="24"/>
          <w:szCs w:val="24"/>
        </w:rPr>
        <w:t xml:space="preserve">. </w:t>
      </w:r>
      <w:r w:rsidR="006A5675">
        <w:rPr>
          <w:rFonts w:ascii="Arial" w:hAnsi="Arial" w:cs="Arial"/>
          <w:bCs/>
          <w:sz w:val="24"/>
          <w:szCs w:val="24"/>
        </w:rPr>
        <w:t>W</w:t>
      </w:r>
      <w:r w:rsidR="00D831C9">
        <w:rPr>
          <w:rFonts w:ascii="Arial" w:hAnsi="Arial" w:cs="Arial"/>
          <w:bCs/>
          <w:sz w:val="24"/>
          <w:szCs w:val="24"/>
        </w:rPr>
        <w:t xml:space="preserve">e are interested </w:t>
      </w:r>
      <w:r w:rsidR="00D91A60">
        <w:rPr>
          <w:rFonts w:ascii="Arial" w:hAnsi="Arial" w:cs="Arial"/>
          <w:bCs/>
          <w:sz w:val="24"/>
          <w:szCs w:val="24"/>
        </w:rPr>
        <w:t>in</w:t>
      </w:r>
      <w:r w:rsidR="00D831C9">
        <w:rPr>
          <w:rFonts w:ascii="Arial" w:hAnsi="Arial" w:cs="Arial"/>
          <w:bCs/>
          <w:sz w:val="24"/>
          <w:szCs w:val="24"/>
        </w:rPr>
        <w:t xml:space="preserve"> Gross Domestic Product (GDP</w:t>
      </w:r>
      <w:r w:rsidR="00915B5E">
        <w:rPr>
          <w:rFonts w:ascii="Arial" w:hAnsi="Arial" w:cs="Arial"/>
          <w:bCs/>
          <w:sz w:val="24"/>
          <w:szCs w:val="24"/>
        </w:rPr>
        <w:t>) at constant prices, inflation (rate of change</w:t>
      </w:r>
      <w:r w:rsidR="00943F34">
        <w:rPr>
          <w:rFonts w:ascii="Arial" w:hAnsi="Arial" w:cs="Arial"/>
          <w:bCs/>
          <w:sz w:val="24"/>
          <w:szCs w:val="24"/>
        </w:rPr>
        <w:t xml:space="preserve"> in the price level</w:t>
      </w:r>
      <w:r w:rsidR="00BC57E5">
        <w:rPr>
          <w:rFonts w:ascii="Arial" w:hAnsi="Arial" w:cs="Arial"/>
          <w:bCs/>
          <w:sz w:val="24"/>
          <w:szCs w:val="24"/>
        </w:rPr>
        <w:t>), interest rates (financial variables), unemployment rate</w:t>
      </w:r>
      <w:r w:rsidR="000542F7">
        <w:rPr>
          <w:rFonts w:ascii="Arial" w:hAnsi="Arial" w:cs="Arial"/>
          <w:bCs/>
          <w:sz w:val="24"/>
          <w:szCs w:val="24"/>
        </w:rPr>
        <w:t>, exchange rate.</w:t>
      </w:r>
      <w:r w:rsidR="00C129D2" w:rsidRPr="00C129D2">
        <w:rPr>
          <w:rFonts w:ascii="Arial" w:hAnsi="Arial" w:cs="Arial"/>
          <w:bCs/>
          <w:sz w:val="24"/>
          <w:szCs w:val="24"/>
        </w:rPr>
        <w:t xml:space="preserve"> In thinking about the overall health of the macroeconomy, three primary goals</w:t>
      </w:r>
      <w:r w:rsidR="002C77A2">
        <w:rPr>
          <w:rFonts w:ascii="Arial" w:hAnsi="Arial" w:cs="Arial"/>
          <w:bCs/>
          <w:sz w:val="24"/>
          <w:szCs w:val="24"/>
        </w:rPr>
        <w:t xml:space="preserve"> </w:t>
      </w:r>
      <w:r w:rsidR="00CF7616">
        <w:rPr>
          <w:rFonts w:ascii="Arial" w:hAnsi="Arial" w:cs="Arial"/>
          <w:bCs/>
          <w:sz w:val="24"/>
          <w:szCs w:val="24"/>
        </w:rPr>
        <w:t>are</w:t>
      </w:r>
      <w:r w:rsidR="002C77A2">
        <w:rPr>
          <w:rFonts w:ascii="Arial" w:hAnsi="Arial" w:cs="Arial"/>
          <w:bCs/>
          <w:sz w:val="24"/>
          <w:szCs w:val="24"/>
        </w:rPr>
        <w:t xml:space="preserve"> </w:t>
      </w:r>
      <w:r w:rsidR="00CF7616">
        <w:rPr>
          <w:rFonts w:ascii="Arial" w:hAnsi="Arial" w:cs="Arial"/>
          <w:bCs/>
          <w:sz w:val="24"/>
          <w:szCs w:val="24"/>
        </w:rPr>
        <w:t>considered:</w:t>
      </w:r>
      <w:r w:rsidR="00C129D2" w:rsidRPr="00C129D2">
        <w:rPr>
          <w:rFonts w:ascii="Arial" w:hAnsi="Arial" w:cs="Arial"/>
          <w:bCs/>
          <w:sz w:val="24"/>
          <w:szCs w:val="24"/>
        </w:rPr>
        <w:t> economic growth, full employment or low unemployment, and stable prices (or low inflation). Economic growth ultimately determines the prevailing standard of living in a country</w:t>
      </w:r>
      <w:r w:rsidR="00C129D2">
        <w:rPr>
          <w:rFonts w:ascii="Arial" w:hAnsi="Arial" w:cs="Arial"/>
          <w:bCs/>
          <w:sz w:val="24"/>
          <w:szCs w:val="24"/>
        </w:rPr>
        <w:t>.</w:t>
      </w:r>
      <w:r w:rsidR="001875C5">
        <w:rPr>
          <w:rFonts w:ascii="Arial" w:hAnsi="Arial" w:cs="Arial"/>
          <w:bCs/>
          <w:sz w:val="24"/>
          <w:szCs w:val="24"/>
        </w:rPr>
        <w:t xml:space="preserve"> </w:t>
      </w:r>
      <w:r w:rsidR="00AE64B3">
        <w:rPr>
          <w:rFonts w:ascii="Arial" w:hAnsi="Arial" w:cs="Arial"/>
          <w:bCs/>
          <w:sz w:val="24"/>
          <w:szCs w:val="24"/>
        </w:rPr>
        <w:t>Some of t</w:t>
      </w:r>
      <w:r w:rsidR="00924730">
        <w:rPr>
          <w:rFonts w:ascii="Arial" w:hAnsi="Arial" w:cs="Arial"/>
          <w:bCs/>
          <w:sz w:val="24"/>
          <w:szCs w:val="24"/>
        </w:rPr>
        <w:t xml:space="preserve">he </w:t>
      </w:r>
      <w:r w:rsidR="001875C5" w:rsidRPr="001875C5">
        <w:rPr>
          <w:rFonts w:ascii="Arial" w:hAnsi="Arial" w:cs="Arial"/>
          <w:bCs/>
          <w:sz w:val="24"/>
          <w:szCs w:val="24"/>
        </w:rPr>
        <w:t>macroeconomic goals of countr</w:t>
      </w:r>
      <w:r w:rsidR="00CF7616">
        <w:rPr>
          <w:rFonts w:ascii="Arial" w:hAnsi="Arial" w:cs="Arial"/>
          <w:bCs/>
          <w:sz w:val="24"/>
          <w:szCs w:val="24"/>
        </w:rPr>
        <w:t>ies</w:t>
      </w:r>
      <w:r w:rsidR="001875C5" w:rsidRPr="001875C5">
        <w:rPr>
          <w:rFonts w:ascii="Arial" w:hAnsi="Arial" w:cs="Arial"/>
          <w:bCs/>
          <w:sz w:val="24"/>
          <w:szCs w:val="24"/>
        </w:rPr>
        <w:t xml:space="preserve"> </w:t>
      </w:r>
      <w:proofErr w:type="gramStart"/>
      <w:r w:rsidR="0021272B" w:rsidRPr="001875C5">
        <w:rPr>
          <w:rFonts w:ascii="Arial" w:hAnsi="Arial" w:cs="Arial"/>
          <w:bCs/>
          <w:sz w:val="24"/>
          <w:szCs w:val="24"/>
        </w:rPr>
        <w:t>are:</w:t>
      </w:r>
      <w:proofErr w:type="gramEnd"/>
      <w:r w:rsidR="00CF7616">
        <w:rPr>
          <w:rFonts w:ascii="Arial" w:hAnsi="Arial" w:cs="Arial"/>
          <w:bCs/>
          <w:sz w:val="24"/>
          <w:szCs w:val="24"/>
        </w:rPr>
        <w:t xml:space="preserve"> </w:t>
      </w:r>
      <w:r w:rsidR="001875C5" w:rsidRPr="001875C5">
        <w:rPr>
          <w:rFonts w:ascii="Arial" w:hAnsi="Arial" w:cs="Arial"/>
          <w:bCs/>
          <w:sz w:val="24"/>
          <w:szCs w:val="24"/>
        </w:rPr>
        <w:t>economic growth, maximum employment, price stability (controlling inflation</w:t>
      </w:r>
      <w:r w:rsidR="00924730">
        <w:rPr>
          <w:rFonts w:ascii="Arial" w:hAnsi="Arial" w:cs="Arial"/>
          <w:bCs/>
          <w:sz w:val="24"/>
          <w:szCs w:val="24"/>
        </w:rPr>
        <w:t xml:space="preserve"> which many </w:t>
      </w:r>
      <w:r w:rsidR="002C77A2">
        <w:rPr>
          <w:rFonts w:ascii="Arial" w:hAnsi="Arial" w:cs="Arial"/>
          <w:bCs/>
          <w:sz w:val="24"/>
          <w:szCs w:val="24"/>
        </w:rPr>
        <w:t>say</w:t>
      </w:r>
      <w:r w:rsidR="00924730">
        <w:rPr>
          <w:rFonts w:ascii="Arial" w:hAnsi="Arial" w:cs="Arial"/>
          <w:bCs/>
          <w:sz w:val="24"/>
          <w:szCs w:val="24"/>
        </w:rPr>
        <w:t xml:space="preserve"> 2</w:t>
      </w:r>
      <w:r w:rsidR="004E6135">
        <w:rPr>
          <w:rFonts w:ascii="Arial" w:hAnsi="Arial" w:cs="Arial"/>
          <w:bCs/>
          <w:sz w:val="24"/>
          <w:szCs w:val="24"/>
        </w:rPr>
        <w:t>% is the acceptable level</w:t>
      </w:r>
      <w:r w:rsidR="001875C5" w:rsidRPr="001875C5">
        <w:rPr>
          <w:rFonts w:ascii="Arial" w:hAnsi="Arial" w:cs="Arial"/>
          <w:bCs/>
          <w:sz w:val="24"/>
          <w:szCs w:val="24"/>
        </w:rPr>
        <w:t>)</w:t>
      </w:r>
      <w:r w:rsidR="004E6135">
        <w:rPr>
          <w:rFonts w:ascii="Arial" w:hAnsi="Arial" w:cs="Arial"/>
          <w:bCs/>
          <w:sz w:val="24"/>
          <w:szCs w:val="24"/>
        </w:rPr>
        <w:t>,</w:t>
      </w:r>
      <w:r w:rsidR="001875C5" w:rsidRPr="001875C5">
        <w:rPr>
          <w:rFonts w:ascii="Arial" w:hAnsi="Arial" w:cs="Arial"/>
          <w:bCs/>
          <w:sz w:val="24"/>
          <w:szCs w:val="24"/>
        </w:rPr>
        <w:t xml:space="preserve"> external balance</w:t>
      </w:r>
      <w:r w:rsidR="004E6135">
        <w:rPr>
          <w:rFonts w:ascii="Arial" w:hAnsi="Arial" w:cs="Arial"/>
          <w:bCs/>
          <w:sz w:val="24"/>
          <w:szCs w:val="24"/>
        </w:rPr>
        <w:t xml:space="preserve"> (exportation </w:t>
      </w:r>
      <w:r w:rsidR="00D479A4">
        <w:rPr>
          <w:rFonts w:ascii="Arial" w:hAnsi="Arial" w:cs="Arial"/>
          <w:bCs/>
          <w:sz w:val="24"/>
          <w:szCs w:val="24"/>
        </w:rPr>
        <w:t>minus</w:t>
      </w:r>
      <w:r w:rsidR="004E6135">
        <w:rPr>
          <w:rFonts w:ascii="Arial" w:hAnsi="Arial" w:cs="Arial"/>
          <w:bCs/>
          <w:sz w:val="24"/>
          <w:szCs w:val="24"/>
        </w:rPr>
        <w:t xml:space="preserve"> importa</w:t>
      </w:r>
      <w:r w:rsidR="00D479A4">
        <w:rPr>
          <w:rFonts w:ascii="Arial" w:hAnsi="Arial" w:cs="Arial"/>
          <w:bCs/>
          <w:sz w:val="24"/>
          <w:szCs w:val="24"/>
        </w:rPr>
        <w:t>tion)</w:t>
      </w:r>
      <w:r w:rsidR="001875C5" w:rsidRPr="001875C5">
        <w:rPr>
          <w:rFonts w:ascii="Arial" w:hAnsi="Arial" w:cs="Arial"/>
          <w:bCs/>
          <w:sz w:val="24"/>
          <w:szCs w:val="24"/>
        </w:rPr>
        <w:t>.</w:t>
      </w:r>
    </w:p>
    <w:p w14:paraId="17FEF576" w14:textId="77777777" w:rsidR="00D479A4" w:rsidRDefault="00D479A4" w:rsidP="002826F9">
      <w:pPr>
        <w:spacing w:after="0" w:line="240" w:lineRule="auto"/>
        <w:jc w:val="both"/>
        <w:rPr>
          <w:rFonts w:ascii="Arial" w:hAnsi="Arial" w:cs="Arial"/>
          <w:bCs/>
          <w:sz w:val="24"/>
          <w:szCs w:val="24"/>
        </w:rPr>
      </w:pPr>
    </w:p>
    <w:p w14:paraId="6E2CBB6F" w14:textId="2A479BB4" w:rsidR="0062345C" w:rsidRPr="00BF68A6" w:rsidRDefault="0062345C" w:rsidP="002826F9">
      <w:pPr>
        <w:jc w:val="both"/>
        <w:rPr>
          <w:rFonts w:ascii="Arial" w:hAnsi="Arial" w:cs="Arial"/>
          <w:i/>
          <w:iCs/>
          <w:sz w:val="24"/>
          <w:szCs w:val="24"/>
        </w:rPr>
      </w:pPr>
      <w:r>
        <w:rPr>
          <w:rFonts w:ascii="Arial" w:hAnsi="Arial" w:cs="Arial"/>
          <w:sz w:val="24"/>
          <w:szCs w:val="24"/>
        </w:rPr>
        <w:t>Why d</w:t>
      </w:r>
      <w:r w:rsidR="002650E8">
        <w:rPr>
          <w:rFonts w:ascii="Arial" w:hAnsi="Arial" w:cs="Arial"/>
          <w:sz w:val="24"/>
          <w:szCs w:val="24"/>
        </w:rPr>
        <w:t xml:space="preserve">o </w:t>
      </w:r>
      <w:r>
        <w:rPr>
          <w:rFonts w:ascii="Arial" w:hAnsi="Arial" w:cs="Arial"/>
          <w:sz w:val="24"/>
          <w:szCs w:val="24"/>
        </w:rPr>
        <w:t xml:space="preserve">we care about </w:t>
      </w:r>
      <w:r w:rsidR="00285691">
        <w:rPr>
          <w:rFonts w:ascii="Arial" w:hAnsi="Arial" w:cs="Arial"/>
          <w:sz w:val="24"/>
          <w:szCs w:val="24"/>
        </w:rPr>
        <w:t>growth?</w:t>
      </w:r>
      <w:r w:rsidR="00BF68A6">
        <w:rPr>
          <w:rFonts w:ascii="Arial" w:hAnsi="Arial" w:cs="Arial"/>
          <w:sz w:val="24"/>
          <w:szCs w:val="24"/>
        </w:rPr>
        <w:t xml:space="preserve"> </w:t>
      </w:r>
      <w:r w:rsidRPr="00BF68A6">
        <w:rPr>
          <w:rFonts w:ascii="Arial" w:hAnsi="Arial" w:cs="Arial"/>
          <w:i/>
          <w:iCs/>
          <w:sz w:val="24"/>
          <w:szCs w:val="24"/>
        </w:rPr>
        <w:t xml:space="preserve">It is hard to put it better than Nobel laureate Robert Lucas did as he mused on the importance of the study of economic growth for macroeconomists and for anyone interested in economic development.1 ‘The diversity across countries in measured per capita income levels is literally too great to </w:t>
      </w:r>
      <w:proofErr w:type="gramStart"/>
      <w:r w:rsidRPr="00BF68A6">
        <w:rPr>
          <w:rFonts w:ascii="Arial" w:hAnsi="Arial" w:cs="Arial"/>
          <w:i/>
          <w:iCs/>
          <w:sz w:val="24"/>
          <w:szCs w:val="24"/>
        </w:rPr>
        <w:t>be believed</w:t>
      </w:r>
      <w:proofErr w:type="gramEnd"/>
      <w:r w:rsidRPr="00BF68A6">
        <w:rPr>
          <w:rFonts w:ascii="Arial" w:hAnsi="Arial" w:cs="Arial"/>
          <w:i/>
          <w:iCs/>
          <w:sz w:val="24"/>
          <w:szCs w:val="24"/>
        </w:rPr>
        <w:t>. (...) Rates of growth of real per capita GNP are also diverse, even over sustained periods. For 1960–80 we observe, for example: India, 1.4% per year; Egypt, 3.4%; South Korea, 7.0%; Japan, 7.1%; the United States, 2.3%; the industrial economies averaged 3.6%. (..) An Indian will, on average, be twice as well off as his grandfather; a Korean 32 times. (...) I do not see how one can look at figures like these without seeing them as representing possibilities. Is there some action a government of India could take that would lead the Indian economy to grow like Indonesia’s or Egypt’s? If so, what, exactly? If not, what is it about the ‘nature of India’ that makes it so? The consequences for human welfare involved in questions like these are simply staggering: Once one starts to think about them, it is hard to think about anything else.’ Lucas Jr. (1988) (emphasis added)</w:t>
      </w:r>
      <w:r w:rsidR="00710478">
        <w:rPr>
          <w:rStyle w:val="FootnoteReference"/>
          <w:rFonts w:ascii="Arial" w:hAnsi="Arial" w:cs="Arial"/>
          <w:i/>
          <w:iCs/>
          <w:sz w:val="24"/>
          <w:szCs w:val="24"/>
        </w:rPr>
        <w:footnoteReference w:id="3"/>
      </w:r>
      <w:r w:rsidR="002826F9">
        <w:rPr>
          <w:rFonts w:ascii="Arial" w:hAnsi="Arial" w:cs="Arial"/>
          <w:i/>
          <w:iCs/>
          <w:sz w:val="24"/>
          <w:szCs w:val="24"/>
        </w:rPr>
        <w:t>.</w:t>
      </w:r>
    </w:p>
    <w:p w14:paraId="2E129046" w14:textId="77777777" w:rsidR="001C02B4" w:rsidRDefault="001C02B4" w:rsidP="001C02B4">
      <w:pPr>
        <w:spacing w:after="0" w:line="240" w:lineRule="auto"/>
        <w:jc w:val="both"/>
        <w:rPr>
          <w:rFonts w:ascii="Arial" w:hAnsi="Arial" w:cs="Arial"/>
          <w:bCs/>
          <w:sz w:val="24"/>
          <w:szCs w:val="24"/>
        </w:rPr>
      </w:pPr>
      <w:r>
        <w:rPr>
          <w:rFonts w:ascii="Arial" w:hAnsi="Arial" w:cs="Arial"/>
          <w:bCs/>
          <w:sz w:val="24"/>
          <w:szCs w:val="24"/>
        </w:rPr>
        <w:t>M</w:t>
      </w:r>
      <w:r w:rsidRPr="001C02B4">
        <w:rPr>
          <w:rFonts w:ascii="Arial" w:hAnsi="Arial" w:cs="Arial"/>
          <w:bCs/>
          <w:sz w:val="24"/>
          <w:szCs w:val="24"/>
        </w:rPr>
        <w:t>acroeconomics is a </w:t>
      </w:r>
      <w:r w:rsidRPr="001C02B4">
        <w:rPr>
          <w:rFonts w:ascii="Arial" w:hAnsi="Arial" w:cs="Arial"/>
          <w:b/>
          <w:bCs/>
          <w:sz w:val="24"/>
          <w:szCs w:val="24"/>
        </w:rPr>
        <w:t>positive science</w:t>
      </w:r>
      <w:r w:rsidRPr="001C02B4">
        <w:rPr>
          <w:rFonts w:ascii="Arial" w:hAnsi="Arial" w:cs="Arial"/>
          <w:bCs/>
          <w:sz w:val="24"/>
          <w:szCs w:val="24"/>
        </w:rPr>
        <w:t> when examining how the economy functions, but it informs </w:t>
      </w:r>
      <w:r w:rsidRPr="001C02B4">
        <w:rPr>
          <w:rFonts w:ascii="Arial" w:hAnsi="Arial" w:cs="Arial"/>
          <w:b/>
          <w:bCs/>
          <w:sz w:val="24"/>
          <w:szCs w:val="24"/>
        </w:rPr>
        <w:t>normative economics</w:t>
      </w:r>
      <w:r w:rsidRPr="001C02B4">
        <w:rPr>
          <w:rFonts w:ascii="Arial" w:hAnsi="Arial" w:cs="Arial"/>
          <w:bCs/>
          <w:sz w:val="24"/>
          <w:szCs w:val="24"/>
        </w:rPr>
        <w:t> when prescribing how it should behave</w:t>
      </w:r>
      <w:r>
        <w:rPr>
          <w:rFonts w:ascii="Arial" w:hAnsi="Arial" w:cs="Arial"/>
          <w:bCs/>
          <w:sz w:val="24"/>
          <w:szCs w:val="24"/>
        </w:rPr>
        <w:t xml:space="preserve">.  </w:t>
      </w:r>
    </w:p>
    <w:p w14:paraId="1B35E45A" w14:textId="159C15F6" w:rsidR="000542F7" w:rsidRDefault="000542F7" w:rsidP="001C02B4">
      <w:pPr>
        <w:spacing w:after="0" w:line="240" w:lineRule="auto"/>
        <w:jc w:val="both"/>
        <w:rPr>
          <w:rFonts w:ascii="Arial" w:hAnsi="Arial" w:cs="Arial"/>
          <w:bCs/>
          <w:sz w:val="24"/>
          <w:szCs w:val="24"/>
        </w:rPr>
      </w:pPr>
      <w:r>
        <w:rPr>
          <w:rFonts w:ascii="Arial" w:hAnsi="Arial" w:cs="Arial"/>
          <w:bCs/>
          <w:sz w:val="24"/>
          <w:szCs w:val="24"/>
        </w:rPr>
        <w:lastRenderedPageBreak/>
        <w:t>Macroeconomists want to understand aggregate facts</w:t>
      </w:r>
      <w:r w:rsidR="00F779F8">
        <w:rPr>
          <w:rFonts w:ascii="Arial" w:hAnsi="Arial" w:cs="Arial"/>
          <w:bCs/>
          <w:sz w:val="24"/>
          <w:szCs w:val="24"/>
        </w:rPr>
        <w:t xml:space="preserve"> as</w:t>
      </w:r>
      <w:r>
        <w:rPr>
          <w:rFonts w:ascii="Arial" w:hAnsi="Arial" w:cs="Arial"/>
          <w:bCs/>
          <w:sz w:val="24"/>
          <w:szCs w:val="24"/>
        </w:rPr>
        <w:t xml:space="preserve"> they are</w:t>
      </w:r>
      <w:r w:rsidR="001C02B4">
        <w:rPr>
          <w:rStyle w:val="FootnoteReference"/>
          <w:rFonts w:ascii="Arial" w:hAnsi="Arial" w:cs="Arial"/>
          <w:bCs/>
          <w:sz w:val="24"/>
          <w:szCs w:val="24"/>
        </w:rPr>
        <w:footnoteReference w:id="4"/>
      </w:r>
      <w:r>
        <w:rPr>
          <w:rFonts w:ascii="Arial" w:hAnsi="Arial" w:cs="Arial"/>
          <w:bCs/>
          <w:sz w:val="24"/>
          <w:szCs w:val="24"/>
        </w:rPr>
        <w:t xml:space="preserve">. </w:t>
      </w:r>
      <w:r w:rsidR="001C02B4">
        <w:rPr>
          <w:rFonts w:ascii="Arial" w:hAnsi="Arial" w:cs="Arial"/>
          <w:bCs/>
          <w:sz w:val="24"/>
          <w:szCs w:val="24"/>
        </w:rPr>
        <w:t>T</w:t>
      </w:r>
      <w:r>
        <w:rPr>
          <w:rFonts w:ascii="Arial" w:hAnsi="Arial" w:cs="Arial"/>
          <w:bCs/>
          <w:sz w:val="24"/>
          <w:szCs w:val="24"/>
        </w:rPr>
        <w:t xml:space="preserve">hey used </w:t>
      </w:r>
      <w:r w:rsidRPr="005E010C">
        <w:rPr>
          <w:rFonts w:ascii="Arial" w:hAnsi="Arial" w:cs="Arial"/>
          <w:b/>
          <w:sz w:val="24"/>
          <w:szCs w:val="24"/>
        </w:rPr>
        <w:t>theor</w:t>
      </w:r>
      <w:r w:rsidR="00F779F8" w:rsidRPr="005E010C">
        <w:rPr>
          <w:rFonts w:ascii="Arial" w:hAnsi="Arial" w:cs="Arial"/>
          <w:b/>
          <w:sz w:val="24"/>
          <w:szCs w:val="24"/>
        </w:rPr>
        <w:t>ies</w:t>
      </w:r>
      <w:r w:rsidR="001C02B4">
        <w:rPr>
          <w:rFonts w:ascii="Arial" w:hAnsi="Arial" w:cs="Arial"/>
          <w:b/>
          <w:sz w:val="24"/>
          <w:szCs w:val="24"/>
        </w:rPr>
        <w:t xml:space="preserve"> </w:t>
      </w:r>
      <w:r w:rsidR="001C02B4" w:rsidRPr="001C02B4">
        <w:rPr>
          <w:rFonts w:ascii="Arial" w:hAnsi="Arial" w:cs="Arial"/>
          <w:bCs/>
          <w:sz w:val="24"/>
          <w:szCs w:val="24"/>
        </w:rPr>
        <w:t>to do so</w:t>
      </w:r>
      <w:r>
        <w:rPr>
          <w:rFonts w:ascii="Arial" w:hAnsi="Arial" w:cs="Arial"/>
          <w:bCs/>
          <w:sz w:val="24"/>
          <w:szCs w:val="24"/>
        </w:rPr>
        <w:t xml:space="preserve">. </w:t>
      </w:r>
      <w:r w:rsidR="0018499A">
        <w:rPr>
          <w:rFonts w:ascii="Arial" w:hAnsi="Arial" w:cs="Arial"/>
          <w:bCs/>
          <w:sz w:val="24"/>
          <w:szCs w:val="24"/>
        </w:rPr>
        <w:t xml:space="preserve">According to </w:t>
      </w:r>
      <w:r w:rsidR="0018499A" w:rsidRPr="00CE527C">
        <w:rPr>
          <w:rFonts w:ascii="Arial" w:hAnsi="Arial" w:cs="Arial"/>
          <w:b/>
          <w:i/>
          <w:iCs/>
          <w:sz w:val="24"/>
          <w:szCs w:val="24"/>
        </w:rPr>
        <w:t>Robert King</w:t>
      </w:r>
      <w:r w:rsidR="005E010C" w:rsidRPr="00CE527C">
        <w:rPr>
          <w:rFonts w:ascii="Arial" w:hAnsi="Arial" w:cs="Arial"/>
          <w:b/>
          <w:i/>
          <w:iCs/>
          <w:sz w:val="24"/>
          <w:szCs w:val="24"/>
        </w:rPr>
        <w:t xml:space="preserve"> (</w:t>
      </w:r>
      <w:r w:rsidR="0018499A" w:rsidRPr="00CE527C">
        <w:rPr>
          <w:rFonts w:ascii="Arial" w:hAnsi="Arial" w:cs="Arial"/>
          <w:b/>
          <w:i/>
          <w:iCs/>
          <w:sz w:val="24"/>
          <w:szCs w:val="24"/>
        </w:rPr>
        <w:t>19</w:t>
      </w:r>
      <w:r w:rsidR="00CD44E8" w:rsidRPr="00CE527C">
        <w:rPr>
          <w:rFonts w:ascii="Arial" w:hAnsi="Arial" w:cs="Arial"/>
          <w:b/>
          <w:i/>
          <w:iCs/>
          <w:sz w:val="24"/>
          <w:szCs w:val="24"/>
        </w:rPr>
        <w:t>96</w:t>
      </w:r>
      <w:r w:rsidR="005E010C" w:rsidRPr="00CE527C">
        <w:rPr>
          <w:rFonts w:ascii="Arial" w:hAnsi="Arial" w:cs="Arial"/>
          <w:b/>
          <w:i/>
          <w:iCs/>
          <w:sz w:val="24"/>
          <w:szCs w:val="24"/>
        </w:rPr>
        <w:t>)</w:t>
      </w:r>
      <w:r w:rsidR="005E010C">
        <w:rPr>
          <w:rFonts w:ascii="Arial" w:hAnsi="Arial" w:cs="Arial"/>
          <w:bCs/>
          <w:sz w:val="24"/>
          <w:szCs w:val="24"/>
        </w:rPr>
        <w:t xml:space="preserve"> </w:t>
      </w:r>
      <w:r w:rsidR="00CD44E8" w:rsidRPr="005E010C">
        <w:rPr>
          <w:rFonts w:ascii="Arial" w:hAnsi="Arial" w:cs="Arial"/>
          <w:b/>
          <w:i/>
          <w:iCs/>
          <w:sz w:val="24"/>
          <w:szCs w:val="24"/>
        </w:rPr>
        <w:t>a theory is a set of structures and principles which translate eco</w:t>
      </w:r>
      <w:r w:rsidR="00747065" w:rsidRPr="005E010C">
        <w:rPr>
          <w:rFonts w:ascii="Arial" w:hAnsi="Arial" w:cs="Arial"/>
          <w:b/>
          <w:i/>
          <w:iCs/>
          <w:sz w:val="24"/>
          <w:szCs w:val="24"/>
        </w:rPr>
        <w:t>nomic causes to economic consequences</w:t>
      </w:r>
      <w:r w:rsidR="009844E1">
        <w:rPr>
          <w:rFonts w:ascii="Arial" w:hAnsi="Arial" w:cs="Arial"/>
          <w:bCs/>
          <w:sz w:val="24"/>
          <w:szCs w:val="24"/>
        </w:rPr>
        <w:t xml:space="preserve">, in other words how do we translate </w:t>
      </w:r>
      <w:r w:rsidR="00CE527C">
        <w:rPr>
          <w:rFonts w:ascii="Arial" w:hAnsi="Arial" w:cs="Arial"/>
          <w:bCs/>
          <w:sz w:val="24"/>
          <w:szCs w:val="24"/>
        </w:rPr>
        <w:t>causes</w:t>
      </w:r>
      <w:r w:rsidR="009844E1">
        <w:rPr>
          <w:rFonts w:ascii="Arial" w:hAnsi="Arial" w:cs="Arial"/>
          <w:bCs/>
          <w:sz w:val="24"/>
          <w:szCs w:val="24"/>
        </w:rPr>
        <w:t xml:space="preserve"> to consequences (causal relationships)</w:t>
      </w:r>
      <w:r w:rsidR="00F43907">
        <w:rPr>
          <w:rFonts w:ascii="Arial" w:hAnsi="Arial" w:cs="Arial"/>
          <w:bCs/>
          <w:sz w:val="24"/>
          <w:szCs w:val="24"/>
        </w:rPr>
        <w:t xml:space="preserve">. A </w:t>
      </w:r>
      <w:r w:rsidR="004C6FDA">
        <w:rPr>
          <w:rFonts w:ascii="Arial" w:hAnsi="Arial" w:cs="Arial"/>
          <w:bCs/>
          <w:sz w:val="24"/>
          <w:szCs w:val="24"/>
        </w:rPr>
        <w:t>mathematical</w:t>
      </w:r>
      <w:r w:rsidR="00F43907">
        <w:rPr>
          <w:rFonts w:ascii="Arial" w:hAnsi="Arial" w:cs="Arial"/>
          <w:bCs/>
          <w:sz w:val="24"/>
          <w:szCs w:val="24"/>
        </w:rPr>
        <w:t xml:space="preserve"> easy way to communicate that causation. </w:t>
      </w:r>
      <w:r w:rsidR="004C6FDA" w:rsidRPr="00CE527C">
        <w:rPr>
          <w:rFonts w:ascii="Arial" w:hAnsi="Arial" w:cs="Arial"/>
          <w:b/>
          <w:i/>
          <w:iCs/>
          <w:sz w:val="24"/>
          <w:szCs w:val="24"/>
        </w:rPr>
        <w:t>J.M. Keynes</w:t>
      </w:r>
      <w:r w:rsidR="00CE527C" w:rsidRPr="00CE527C">
        <w:rPr>
          <w:rFonts w:ascii="Arial" w:hAnsi="Arial" w:cs="Arial"/>
          <w:b/>
          <w:i/>
          <w:iCs/>
          <w:sz w:val="24"/>
          <w:szCs w:val="24"/>
        </w:rPr>
        <w:t xml:space="preserve"> (</w:t>
      </w:r>
      <w:r w:rsidR="000709D7" w:rsidRPr="00CE527C">
        <w:rPr>
          <w:rFonts w:ascii="Arial" w:hAnsi="Arial" w:cs="Arial"/>
          <w:b/>
          <w:i/>
          <w:iCs/>
          <w:sz w:val="24"/>
          <w:szCs w:val="24"/>
        </w:rPr>
        <w:t>1922</w:t>
      </w:r>
      <w:r w:rsidR="00CE527C" w:rsidRPr="00CE527C">
        <w:rPr>
          <w:rFonts w:ascii="Arial" w:hAnsi="Arial" w:cs="Arial"/>
          <w:b/>
          <w:i/>
          <w:iCs/>
          <w:sz w:val="24"/>
          <w:szCs w:val="24"/>
        </w:rPr>
        <w:t>)</w:t>
      </w:r>
      <w:r w:rsidR="007E207C" w:rsidRPr="00CE527C">
        <w:rPr>
          <w:rFonts w:ascii="Arial" w:hAnsi="Arial" w:cs="Arial"/>
          <w:b/>
          <w:i/>
          <w:iCs/>
          <w:sz w:val="24"/>
          <w:szCs w:val="24"/>
        </w:rPr>
        <w:t xml:space="preserve"> </w:t>
      </w:r>
      <w:r w:rsidR="000709D7" w:rsidRPr="00CE527C">
        <w:rPr>
          <w:rFonts w:ascii="Arial" w:hAnsi="Arial" w:cs="Arial"/>
          <w:b/>
          <w:i/>
          <w:iCs/>
          <w:sz w:val="24"/>
          <w:szCs w:val="24"/>
        </w:rPr>
        <w:t>says it</w:t>
      </w:r>
      <w:r w:rsidR="00A84842" w:rsidRPr="00CE527C">
        <w:rPr>
          <w:rFonts w:ascii="Arial" w:hAnsi="Arial" w:cs="Arial"/>
          <w:b/>
          <w:i/>
          <w:iCs/>
          <w:sz w:val="24"/>
          <w:szCs w:val="24"/>
        </w:rPr>
        <w:t xml:space="preserve"> is a method than a doctrine, and apparatus of the mind, a technique of thinking</w:t>
      </w:r>
      <w:r w:rsidR="00B35EE5" w:rsidRPr="00CE527C">
        <w:rPr>
          <w:rFonts w:ascii="Arial" w:hAnsi="Arial" w:cs="Arial"/>
          <w:b/>
          <w:i/>
          <w:iCs/>
          <w:sz w:val="24"/>
          <w:szCs w:val="24"/>
        </w:rPr>
        <w:t xml:space="preserve"> which </w:t>
      </w:r>
      <w:r w:rsidR="000709D7" w:rsidRPr="00CE527C">
        <w:rPr>
          <w:rFonts w:ascii="Arial" w:hAnsi="Arial" w:cs="Arial"/>
          <w:b/>
          <w:i/>
          <w:iCs/>
          <w:sz w:val="24"/>
          <w:szCs w:val="24"/>
        </w:rPr>
        <w:t>helps</w:t>
      </w:r>
      <w:r w:rsidR="00B35EE5" w:rsidRPr="00CE527C">
        <w:rPr>
          <w:rFonts w:ascii="Arial" w:hAnsi="Arial" w:cs="Arial"/>
          <w:b/>
          <w:i/>
          <w:iCs/>
          <w:sz w:val="24"/>
          <w:szCs w:val="24"/>
        </w:rPr>
        <w:t xml:space="preserve"> its possession to draw correct conclusions</w:t>
      </w:r>
      <w:r w:rsidR="007A38A2" w:rsidRPr="00CE527C">
        <w:rPr>
          <w:rFonts w:ascii="Arial" w:hAnsi="Arial" w:cs="Arial"/>
          <w:b/>
          <w:i/>
          <w:iCs/>
          <w:sz w:val="24"/>
          <w:szCs w:val="24"/>
        </w:rPr>
        <w:t>.</w:t>
      </w:r>
      <w:r w:rsidR="007A38A2">
        <w:rPr>
          <w:rFonts w:ascii="Arial" w:hAnsi="Arial" w:cs="Arial"/>
          <w:bCs/>
          <w:sz w:val="24"/>
          <w:szCs w:val="24"/>
        </w:rPr>
        <w:t xml:space="preserve"> </w:t>
      </w:r>
      <w:r w:rsidR="001C02B4">
        <w:rPr>
          <w:rFonts w:ascii="Arial" w:hAnsi="Arial" w:cs="Arial"/>
          <w:bCs/>
          <w:sz w:val="24"/>
          <w:szCs w:val="24"/>
        </w:rPr>
        <w:t>For instance, i</w:t>
      </w:r>
      <w:r w:rsidR="000709D7">
        <w:rPr>
          <w:rFonts w:ascii="Arial" w:hAnsi="Arial" w:cs="Arial"/>
          <w:bCs/>
          <w:sz w:val="24"/>
          <w:szCs w:val="24"/>
        </w:rPr>
        <w:t xml:space="preserve">f a certain policy is applied for instance </w:t>
      </w:r>
      <w:r w:rsidR="002B436F">
        <w:rPr>
          <w:rFonts w:ascii="Arial" w:hAnsi="Arial" w:cs="Arial"/>
          <w:bCs/>
          <w:sz w:val="24"/>
          <w:szCs w:val="24"/>
        </w:rPr>
        <w:t xml:space="preserve">and </w:t>
      </w:r>
      <w:r w:rsidR="000709D7">
        <w:rPr>
          <w:rFonts w:ascii="Arial" w:hAnsi="Arial" w:cs="Arial"/>
          <w:bCs/>
          <w:sz w:val="24"/>
          <w:szCs w:val="24"/>
        </w:rPr>
        <w:t xml:space="preserve">the interest rate </w:t>
      </w:r>
      <w:r w:rsidR="005C2DAC">
        <w:rPr>
          <w:rFonts w:ascii="Arial" w:hAnsi="Arial" w:cs="Arial"/>
          <w:bCs/>
          <w:sz w:val="24"/>
          <w:szCs w:val="24"/>
        </w:rPr>
        <w:t>is</w:t>
      </w:r>
      <w:r w:rsidR="000709D7">
        <w:rPr>
          <w:rFonts w:ascii="Arial" w:hAnsi="Arial" w:cs="Arial"/>
          <w:bCs/>
          <w:sz w:val="24"/>
          <w:szCs w:val="24"/>
        </w:rPr>
        <w:t xml:space="preserve"> raised</w:t>
      </w:r>
      <w:r w:rsidR="005C2DAC">
        <w:rPr>
          <w:rFonts w:ascii="Arial" w:hAnsi="Arial" w:cs="Arial"/>
          <w:bCs/>
          <w:sz w:val="24"/>
          <w:szCs w:val="24"/>
        </w:rPr>
        <w:t>, my question should</w:t>
      </w:r>
      <w:r w:rsidR="000709D7">
        <w:rPr>
          <w:rFonts w:ascii="Arial" w:hAnsi="Arial" w:cs="Arial"/>
          <w:bCs/>
          <w:sz w:val="24"/>
          <w:szCs w:val="24"/>
        </w:rPr>
        <w:t xml:space="preserve"> be what happened? </w:t>
      </w:r>
    </w:p>
    <w:p w14:paraId="35563EE0" w14:textId="77777777" w:rsidR="00835480" w:rsidRDefault="00835480" w:rsidP="002826F9">
      <w:pPr>
        <w:spacing w:after="0" w:line="240" w:lineRule="auto"/>
        <w:jc w:val="both"/>
        <w:rPr>
          <w:rFonts w:ascii="Arial" w:hAnsi="Arial" w:cs="Arial"/>
          <w:bCs/>
          <w:sz w:val="24"/>
          <w:szCs w:val="24"/>
        </w:rPr>
      </w:pPr>
    </w:p>
    <w:p w14:paraId="2B0BD946" w14:textId="72668110" w:rsidR="008B6525" w:rsidRDefault="00C364F1" w:rsidP="002826F9">
      <w:pPr>
        <w:spacing w:after="0" w:line="240" w:lineRule="auto"/>
        <w:jc w:val="both"/>
        <w:rPr>
          <w:rFonts w:ascii="Arial" w:hAnsi="Arial" w:cs="Arial"/>
          <w:bCs/>
          <w:sz w:val="24"/>
          <w:szCs w:val="24"/>
        </w:rPr>
      </w:pPr>
      <w:r>
        <w:rPr>
          <w:rFonts w:ascii="Arial" w:hAnsi="Arial" w:cs="Arial"/>
          <w:bCs/>
          <w:sz w:val="24"/>
          <w:szCs w:val="24"/>
        </w:rPr>
        <w:t>Th</w:t>
      </w:r>
      <w:r w:rsidR="00052DF2">
        <w:rPr>
          <w:rFonts w:ascii="Arial" w:hAnsi="Arial" w:cs="Arial"/>
          <w:bCs/>
          <w:sz w:val="24"/>
          <w:szCs w:val="24"/>
        </w:rPr>
        <w:t>e</w:t>
      </w:r>
      <w:r>
        <w:rPr>
          <w:rFonts w:ascii="Arial" w:hAnsi="Arial" w:cs="Arial"/>
          <w:bCs/>
          <w:sz w:val="24"/>
          <w:szCs w:val="24"/>
        </w:rPr>
        <w:t xml:space="preserve"> theor</w:t>
      </w:r>
      <w:r w:rsidR="00052DF2">
        <w:rPr>
          <w:rFonts w:ascii="Arial" w:hAnsi="Arial" w:cs="Arial"/>
          <w:bCs/>
          <w:sz w:val="24"/>
          <w:szCs w:val="24"/>
        </w:rPr>
        <w:t>ies</w:t>
      </w:r>
      <w:r>
        <w:rPr>
          <w:rFonts w:ascii="Arial" w:hAnsi="Arial" w:cs="Arial"/>
          <w:bCs/>
          <w:sz w:val="24"/>
          <w:szCs w:val="24"/>
        </w:rPr>
        <w:t xml:space="preserve"> should be then presented in a </w:t>
      </w:r>
      <w:r w:rsidRPr="00052DF2">
        <w:rPr>
          <w:rFonts w:ascii="Arial" w:hAnsi="Arial" w:cs="Arial"/>
          <w:b/>
          <w:i/>
          <w:iCs/>
          <w:sz w:val="24"/>
          <w:szCs w:val="24"/>
        </w:rPr>
        <w:t>model</w:t>
      </w:r>
      <w:r w:rsidR="00CB3553" w:rsidRPr="00052DF2">
        <w:rPr>
          <w:rFonts w:ascii="Arial" w:hAnsi="Arial" w:cs="Arial"/>
          <w:b/>
          <w:i/>
          <w:iCs/>
          <w:sz w:val="24"/>
          <w:szCs w:val="24"/>
        </w:rPr>
        <w:t xml:space="preserve"> which</w:t>
      </w:r>
      <w:r w:rsidR="008B6525" w:rsidRPr="00052DF2">
        <w:rPr>
          <w:rFonts w:ascii="Arial" w:hAnsi="Arial" w:cs="Arial"/>
          <w:b/>
          <w:i/>
          <w:iCs/>
          <w:sz w:val="24"/>
          <w:szCs w:val="24"/>
        </w:rPr>
        <w:t xml:space="preserve"> </w:t>
      </w:r>
      <w:r w:rsidR="004E7A0C" w:rsidRPr="00052DF2">
        <w:rPr>
          <w:rFonts w:ascii="Arial" w:hAnsi="Arial" w:cs="Arial"/>
          <w:b/>
          <w:i/>
          <w:iCs/>
          <w:sz w:val="24"/>
          <w:szCs w:val="24"/>
        </w:rPr>
        <w:t xml:space="preserve">is a way of organizing your thoughts, </w:t>
      </w:r>
      <w:r w:rsidR="00F01969" w:rsidRPr="00052DF2">
        <w:rPr>
          <w:rFonts w:ascii="Arial" w:hAnsi="Arial" w:cs="Arial"/>
          <w:b/>
          <w:i/>
          <w:iCs/>
          <w:sz w:val="24"/>
          <w:szCs w:val="24"/>
        </w:rPr>
        <w:t>of abstracting</w:t>
      </w:r>
      <w:r w:rsidR="00F01969">
        <w:rPr>
          <w:rFonts w:ascii="Arial" w:hAnsi="Arial" w:cs="Arial"/>
          <w:bCs/>
          <w:sz w:val="24"/>
          <w:szCs w:val="24"/>
        </w:rPr>
        <w:t>. The following metaphor helps define a model</w:t>
      </w:r>
      <w:r w:rsidR="00857E0E">
        <w:rPr>
          <w:rFonts w:ascii="Arial" w:hAnsi="Arial" w:cs="Arial"/>
          <w:bCs/>
          <w:sz w:val="24"/>
          <w:szCs w:val="24"/>
        </w:rPr>
        <w:t xml:space="preserve">. </w:t>
      </w:r>
      <w:r w:rsidR="00857E0E">
        <w:rPr>
          <w:rFonts w:ascii="Arial" w:hAnsi="Arial" w:cs="Arial"/>
          <w:b/>
          <w:i/>
          <w:iCs/>
          <w:sz w:val="24"/>
          <w:szCs w:val="24"/>
        </w:rPr>
        <w:t>The model</w:t>
      </w:r>
      <w:r w:rsidR="00F01969" w:rsidRPr="00857E0E">
        <w:rPr>
          <w:rFonts w:ascii="Arial" w:hAnsi="Arial" w:cs="Arial"/>
          <w:b/>
          <w:i/>
          <w:iCs/>
          <w:sz w:val="24"/>
          <w:szCs w:val="24"/>
        </w:rPr>
        <w:t xml:space="preserve"> is a lens, a map (where to look</w:t>
      </w:r>
      <w:r w:rsidR="00D91A60" w:rsidRPr="00857E0E">
        <w:rPr>
          <w:rFonts w:ascii="Arial" w:hAnsi="Arial" w:cs="Arial"/>
          <w:b/>
          <w:i/>
          <w:iCs/>
          <w:sz w:val="24"/>
          <w:szCs w:val="24"/>
        </w:rPr>
        <w:t>)</w:t>
      </w:r>
      <w:r w:rsidR="00857E0E" w:rsidRPr="00857E0E">
        <w:rPr>
          <w:rFonts w:ascii="Arial" w:hAnsi="Arial" w:cs="Arial"/>
          <w:b/>
          <w:i/>
          <w:iCs/>
          <w:sz w:val="24"/>
          <w:szCs w:val="24"/>
        </w:rPr>
        <w:t xml:space="preserve">, </w:t>
      </w:r>
      <w:r w:rsidR="00D91A60" w:rsidRPr="00857E0E">
        <w:rPr>
          <w:rFonts w:ascii="Arial" w:hAnsi="Arial" w:cs="Arial"/>
          <w:b/>
          <w:i/>
          <w:iCs/>
          <w:sz w:val="24"/>
          <w:szCs w:val="24"/>
        </w:rPr>
        <w:t>a window.</w:t>
      </w:r>
      <w:r w:rsidR="000C76FF">
        <w:rPr>
          <w:rFonts w:ascii="Arial" w:hAnsi="Arial" w:cs="Arial"/>
          <w:bCs/>
          <w:sz w:val="24"/>
          <w:szCs w:val="24"/>
        </w:rPr>
        <w:t xml:space="preserve"> A good model should be falsifiable (Kuhn, Popper)</w:t>
      </w:r>
      <w:r w:rsidR="00732E2D">
        <w:rPr>
          <w:rFonts w:ascii="Arial" w:hAnsi="Arial" w:cs="Arial"/>
          <w:bCs/>
          <w:sz w:val="24"/>
          <w:szCs w:val="24"/>
        </w:rPr>
        <w:t>, make sure predictions are validated by empiri</w:t>
      </w:r>
      <w:r w:rsidR="00E91E6B">
        <w:rPr>
          <w:rFonts w:ascii="Arial" w:hAnsi="Arial" w:cs="Arial"/>
          <w:bCs/>
          <w:sz w:val="24"/>
          <w:szCs w:val="24"/>
        </w:rPr>
        <w:t>cal observation (for instance in an economy, it is possible to predict inflation</w:t>
      </w:r>
      <w:r w:rsidR="00857E0E">
        <w:rPr>
          <w:rFonts w:ascii="Arial" w:hAnsi="Arial" w:cs="Arial"/>
          <w:bCs/>
          <w:sz w:val="24"/>
          <w:szCs w:val="24"/>
        </w:rPr>
        <w:t>).</w:t>
      </w:r>
      <w:r w:rsidR="00E91E6B">
        <w:rPr>
          <w:rFonts w:ascii="Arial" w:hAnsi="Arial" w:cs="Arial"/>
          <w:bCs/>
          <w:sz w:val="24"/>
          <w:szCs w:val="24"/>
        </w:rPr>
        <w:t xml:space="preserve"> </w:t>
      </w:r>
      <w:r w:rsidR="00EE7BBB">
        <w:rPr>
          <w:rFonts w:ascii="Arial" w:hAnsi="Arial" w:cs="Arial"/>
          <w:bCs/>
          <w:sz w:val="24"/>
          <w:szCs w:val="24"/>
        </w:rPr>
        <w:t xml:space="preserve">The model should be logically consistent, </w:t>
      </w:r>
      <w:r w:rsidR="00BC7D06">
        <w:rPr>
          <w:rFonts w:ascii="Arial" w:hAnsi="Arial" w:cs="Arial"/>
          <w:bCs/>
          <w:sz w:val="24"/>
          <w:szCs w:val="24"/>
        </w:rPr>
        <w:t xml:space="preserve">simple (Occam’s Razor), </w:t>
      </w:r>
      <w:r w:rsidR="00EE7BBB">
        <w:rPr>
          <w:rFonts w:ascii="Arial" w:hAnsi="Arial" w:cs="Arial"/>
          <w:bCs/>
          <w:sz w:val="24"/>
          <w:szCs w:val="24"/>
        </w:rPr>
        <w:t>as simple as possible but not simpler (Einstein)</w:t>
      </w:r>
      <w:r w:rsidR="00B30F2C">
        <w:rPr>
          <w:rFonts w:ascii="Arial" w:hAnsi="Arial" w:cs="Arial"/>
          <w:bCs/>
          <w:sz w:val="24"/>
          <w:szCs w:val="24"/>
        </w:rPr>
        <w:t>, ne</w:t>
      </w:r>
      <w:r w:rsidR="00EC30F6">
        <w:rPr>
          <w:rFonts w:ascii="Arial" w:hAnsi="Arial" w:cs="Arial"/>
          <w:bCs/>
          <w:sz w:val="24"/>
          <w:szCs w:val="24"/>
        </w:rPr>
        <w:t>ed</w:t>
      </w:r>
      <w:r w:rsidR="00B30F2C">
        <w:rPr>
          <w:rFonts w:ascii="Arial" w:hAnsi="Arial" w:cs="Arial"/>
          <w:bCs/>
          <w:sz w:val="24"/>
          <w:szCs w:val="24"/>
        </w:rPr>
        <w:t xml:space="preserve"> not to</w:t>
      </w:r>
      <w:r w:rsidR="00862542">
        <w:rPr>
          <w:rFonts w:ascii="Arial" w:hAnsi="Arial" w:cs="Arial"/>
          <w:bCs/>
          <w:sz w:val="24"/>
          <w:szCs w:val="24"/>
        </w:rPr>
        <w:t xml:space="preserve"> </w:t>
      </w:r>
      <w:r w:rsidR="00B30F2C">
        <w:rPr>
          <w:rFonts w:ascii="Arial" w:hAnsi="Arial" w:cs="Arial"/>
          <w:bCs/>
          <w:sz w:val="24"/>
          <w:szCs w:val="24"/>
        </w:rPr>
        <w:t>be realistic (Milton Friedman)</w:t>
      </w:r>
      <w:r w:rsidR="00D76D1D">
        <w:rPr>
          <w:rFonts w:ascii="Arial" w:hAnsi="Arial" w:cs="Arial"/>
          <w:bCs/>
          <w:sz w:val="24"/>
          <w:szCs w:val="24"/>
        </w:rPr>
        <w:t xml:space="preserve"> but give</w:t>
      </w:r>
      <w:r w:rsidR="00E75A11">
        <w:rPr>
          <w:rFonts w:ascii="Arial" w:hAnsi="Arial" w:cs="Arial"/>
          <w:bCs/>
          <w:sz w:val="24"/>
          <w:szCs w:val="24"/>
        </w:rPr>
        <w:t xml:space="preserve">n the choice between two equally predictive </w:t>
      </w:r>
      <w:r w:rsidR="00DE4DC3">
        <w:rPr>
          <w:rFonts w:ascii="Arial" w:hAnsi="Arial" w:cs="Arial"/>
          <w:bCs/>
          <w:sz w:val="24"/>
          <w:szCs w:val="24"/>
        </w:rPr>
        <w:t>theories to</w:t>
      </w:r>
      <w:r w:rsidR="00862542">
        <w:rPr>
          <w:rFonts w:ascii="Arial" w:hAnsi="Arial" w:cs="Arial"/>
          <w:bCs/>
          <w:sz w:val="24"/>
          <w:szCs w:val="24"/>
        </w:rPr>
        <w:t xml:space="preserve"> choose the more realistic one.</w:t>
      </w:r>
    </w:p>
    <w:p w14:paraId="3A73A01C" w14:textId="77777777" w:rsidR="00623010" w:rsidRDefault="00623010" w:rsidP="002826F9">
      <w:pPr>
        <w:spacing w:after="0" w:line="240" w:lineRule="auto"/>
        <w:jc w:val="both"/>
        <w:rPr>
          <w:rFonts w:ascii="Arial" w:hAnsi="Arial" w:cs="Arial"/>
          <w:bCs/>
          <w:sz w:val="24"/>
          <w:szCs w:val="24"/>
        </w:rPr>
      </w:pPr>
    </w:p>
    <w:p w14:paraId="3E94FCDF" w14:textId="4D6B3B51" w:rsidR="00DE4DC3" w:rsidRDefault="00F977AC" w:rsidP="002826F9">
      <w:pPr>
        <w:spacing w:after="0" w:line="240" w:lineRule="auto"/>
        <w:jc w:val="both"/>
        <w:rPr>
          <w:rFonts w:ascii="Arial" w:hAnsi="Arial" w:cs="Arial"/>
          <w:bCs/>
          <w:sz w:val="24"/>
          <w:szCs w:val="24"/>
        </w:rPr>
      </w:pPr>
      <w:r>
        <w:rPr>
          <w:rFonts w:ascii="Arial" w:hAnsi="Arial" w:cs="Arial"/>
          <w:bCs/>
          <w:sz w:val="24"/>
          <w:szCs w:val="24"/>
        </w:rPr>
        <w:t xml:space="preserve">Models are economists’ best laboratories. They can be </w:t>
      </w:r>
      <w:r w:rsidR="00202147" w:rsidRPr="00A57BED">
        <w:rPr>
          <w:rFonts w:ascii="Arial" w:hAnsi="Arial" w:cs="Arial"/>
          <w:bCs/>
          <w:i/>
          <w:iCs/>
          <w:sz w:val="24"/>
          <w:szCs w:val="24"/>
        </w:rPr>
        <w:t>deductive</w:t>
      </w:r>
      <w:r w:rsidR="00202147">
        <w:rPr>
          <w:rFonts w:ascii="Arial" w:hAnsi="Arial" w:cs="Arial"/>
          <w:bCs/>
          <w:sz w:val="24"/>
          <w:szCs w:val="24"/>
        </w:rPr>
        <w:t>:</w:t>
      </w:r>
      <w:r w:rsidR="00952E8A">
        <w:rPr>
          <w:rFonts w:ascii="Arial" w:hAnsi="Arial" w:cs="Arial"/>
          <w:bCs/>
          <w:sz w:val="24"/>
          <w:szCs w:val="24"/>
        </w:rPr>
        <w:t xml:space="preserve"> </w:t>
      </w:r>
      <w:r w:rsidR="00C1588D">
        <w:rPr>
          <w:rFonts w:ascii="Arial" w:hAnsi="Arial" w:cs="Arial"/>
          <w:bCs/>
          <w:sz w:val="24"/>
          <w:szCs w:val="24"/>
        </w:rPr>
        <w:t xml:space="preserve">examining the logical consequences of certain </w:t>
      </w:r>
      <w:r w:rsidR="003C62B9">
        <w:rPr>
          <w:rFonts w:ascii="Arial" w:hAnsi="Arial" w:cs="Arial"/>
          <w:bCs/>
          <w:sz w:val="24"/>
          <w:szCs w:val="24"/>
        </w:rPr>
        <w:t>unchallenged</w:t>
      </w:r>
      <w:r w:rsidR="00C1588D">
        <w:rPr>
          <w:rFonts w:ascii="Arial" w:hAnsi="Arial" w:cs="Arial"/>
          <w:bCs/>
          <w:sz w:val="24"/>
          <w:szCs w:val="24"/>
        </w:rPr>
        <w:t xml:space="preserve"> axiomatic assumptions (bottom-up approach)</w:t>
      </w:r>
      <w:r w:rsidR="00952E8A">
        <w:rPr>
          <w:rFonts w:ascii="Arial" w:hAnsi="Arial" w:cs="Arial"/>
          <w:bCs/>
          <w:sz w:val="24"/>
          <w:szCs w:val="24"/>
        </w:rPr>
        <w:t>;</w:t>
      </w:r>
      <w:r w:rsidR="003C62B9">
        <w:rPr>
          <w:rFonts w:ascii="Arial" w:hAnsi="Arial" w:cs="Arial"/>
          <w:bCs/>
          <w:sz w:val="24"/>
          <w:szCs w:val="24"/>
        </w:rPr>
        <w:t xml:space="preserve"> or can be </w:t>
      </w:r>
      <w:r w:rsidR="003C62B9" w:rsidRPr="00A57BED">
        <w:rPr>
          <w:rFonts w:ascii="Arial" w:hAnsi="Arial" w:cs="Arial"/>
          <w:bCs/>
          <w:i/>
          <w:iCs/>
          <w:sz w:val="24"/>
          <w:szCs w:val="24"/>
        </w:rPr>
        <w:t>inductive</w:t>
      </w:r>
      <w:r w:rsidR="00952E8A">
        <w:rPr>
          <w:rFonts w:ascii="Arial" w:hAnsi="Arial" w:cs="Arial"/>
          <w:bCs/>
          <w:sz w:val="24"/>
          <w:szCs w:val="24"/>
        </w:rPr>
        <w:t xml:space="preserve">: </w:t>
      </w:r>
      <w:r w:rsidR="00A57BED">
        <w:rPr>
          <w:rFonts w:ascii="Arial" w:hAnsi="Arial" w:cs="Arial"/>
          <w:bCs/>
          <w:sz w:val="24"/>
          <w:szCs w:val="24"/>
        </w:rPr>
        <w:t>to</w:t>
      </w:r>
      <w:r w:rsidR="003C62B9">
        <w:rPr>
          <w:rFonts w:ascii="Arial" w:hAnsi="Arial" w:cs="Arial"/>
          <w:bCs/>
          <w:sz w:val="24"/>
          <w:szCs w:val="24"/>
        </w:rPr>
        <w:t xml:space="preserve"> compress regularities in the data in a robust fashion (top-down</w:t>
      </w:r>
      <w:r w:rsidR="00A57BED">
        <w:rPr>
          <w:rFonts w:ascii="Arial" w:hAnsi="Arial" w:cs="Arial"/>
          <w:bCs/>
          <w:sz w:val="24"/>
          <w:szCs w:val="24"/>
        </w:rPr>
        <w:t xml:space="preserve"> approach). </w:t>
      </w:r>
    </w:p>
    <w:p w14:paraId="3708A8F8" w14:textId="77777777" w:rsidR="00A57BED" w:rsidRDefault="00A57BED" w:rsidP="00F66EFC">
      <w:pPr>
        <w:spacing w:after="0" w:line="240" w:lineRule="auto"/>
        <w:rPr>
          <w:rFonts w:ascii="Arial" w:hAnsi="Arial" w:cs="Arial"/>
          <w:bCs/>
          <w:sz w:val="24"/>
          <w:szCs w:val="24"/>
        </w:rPr>
      </w:pPr>
    </w:p>
    <w:p w14:paraId="59263291" w14:textId="3B5D2634" w:rsidR="00A57BED" w:rsidRPr="00FA1666" w:rsidRDefault="00E66B5A" w:rsidP="00A82164">
      <w:pPr>
        <w:pStyle w:val="Heading1"/>
      </w:pPr>
      <w:bookmarkStart w:id="2" w:name="_Toc226815604"/>
      <w:r w:rsidRPr="00FA1666">
        <w:t xml:space="preserve">The </w:t>
      </w:r>
      <w:r w:rsidR="00FA1666" w:rsidRPr="00FA1666">
        <w:t xml:space="preserve">neoclassical </w:t>
      </w:r>
      <w:r w:rsidR="000A0A7B" w:rsidRPr="00FA1666">
        <w:t xml:space="preserve">growth theory: </w:t>
      </w:r>
      <w:r w:rsidRPr="00FA1666">
        <w:t>Solow</w:t>
      </w:r>
      <w:r w:rsidR="007707FF" w:rsidRPr="00FA1666">
        <w:t>-Swan Growth model</w:t>
      </w:r>
      <w:r w:rsidR="00FD4628" w:rsidRPr="00FA1666">
        <w:t xml:space="preserve"> (1956)</w:t>
      </w:r>
      <w:bookmarkEnd w:id="2"/>
    </w:p>
    <w:p w14:paraId="19DB3D08" w14:textId="77777777" w:rsidR="007707FF" w:rsidRDefault="007707FF" w:rsidP="00B97833">
      <w:pPr>
        <w:spacing w:after="0" w:line="240" w:lineRule="auto"/>
        <w:jc w:val="both"/>
        <w:rPr>
          <w:rFonts w:ascii="Arial" w:hAnsi="Arial" w:cs="Arial"/>
          <w:bCs/>
          <w:sz w:val="24"/>
          <w:szCs w:val="24"/>
        </w:rPr>
      </w:pPr>
    </w:p>
    <w:p w14:paraId="1E22F23C" w14:textId="39DAC27C" w:rsidR="00872065" w:rsidRPr="00872065" w:rsidRDefault="00872065" w:rsidP="00A82164">
      <w:pPr>
        <w:pStyle w:val="Heading2"/>
      </w:pPr>
      <w:bookmarkStart w:id="3" w:name="_Toc226815605"/>
      <w:r w:rsidRPr="00872065">
        <w:t>Definition of the model</w:t>
      </w:r>
      <w:bookmarkEnd w:id="3"/>
      <w:r w:rsidRPr="00872065">
        <w:t xml:space="preserve"> </w:t>
      </w:r>
    </w:p>
    <w:p w14:paraId="49AE17DF" w14:textId="77777777" w:rsidR="00872065" w:rsidRPr="00872065" w:rsidRDefault="00872065" w:rsidP="00872065">
      <w:pPr>
        <w:pStyle w:val="ListParagraph"/>
        <w:spacing w:after="0" w:line="240" w:lineRule="auto"/>
        <w:ind w:left="1080"/>
        <w:jc w:val="both"/>
        <w:rPr>
          <w:rFonts w:ascii="Arial" w:hAnsi="Arial" w:cs="Arial"/>
          <w:bCs/>
          <w:sz w:val="24"/>
          <w:szCs w:val="24"/>
        </w:rPr>
      </w:pPr>
    </w:p>
    <w:p w14:paraId="1523ADA2" w14:textId="062A4197" w:rsidR="007707FF" w:rsidRDefault="00B95327" w:rsidP="00B97833">
      <w:pPr>
        <w:spacing w:after="0" w:line="240" w:lineRule="auto"/>
        <w:jc w:val="both"/>
        <w:rPr>
          <w:rFonts w:ascii="Arial" w:hAnsi="Arial" w:cs="Arial"/>
          <w:bCs/>
          <w:sz w:val="24"/>
          <w:szCs w:val="24"/>
        </w:rPr>
      </w:pPr>
      <w:r>
        <w:rPr>
          <w:rFonts w:ascii="Arial" w:hAnsi="Arial" w:cs="Arial"/>
          <w:bCs/>
          <w:sz w:val="24"/>
          <w:szCs w:val="24"/>
        </w:rPr>
        <w:t>Robert Solow</w:t>
      </w:r>
      <w:r w:rsidR="00DB3E5A">
        <w:rPr>
          <w:rFonts w:ascii="Arial" w:hAnsi="Arial" w:cs="Arial"/>
          <w:bCs/>
          <w:sz w:val="24"/>
          <w:szCs w:val="24"/>
        </w:rPr>
        <w:t xml:space="preserve"> &amp; Trevor Swan Model is a finger exercise</w:t>
      </w:r>
      <w:r w:rsidR="00FF7D97">
        <w:rPr>
          <w:rFonts w:ascii="Arial" w:hAnsi="Arial" w:cs="Arial"/>
          <w:bCs/>
          <w:sz w:val="24"/>
          <w:szCs w:val="24"/>
        </w:rPr>
        <w:t xml:space="preserve">, a </w:t>
      </w:r>
      <w:r w:rsidR="00AD3C03">
        <w:rPr>
          <w:rFonts w:ascii="Arial" w:hAnsi="Arial" w:cs="Arial"/>
          <w:bCs/>
          <w:sz w:val="24"/>
          <w:szCs w:val="24"/>
        </w:rPr>
        <w:t>warmup</w:t>
      </w:r>
      <w:r w:rsidR="00FF7D97">
        <w:rPr>
          <w:rFonts w:ascii="Arial" w:hAnsi="Arial" w:cs="Arial"/>
          <w:bCs/>
          <w:sz w:val="24"/>
          <w:szCs w:val="24"/>
        </w:rPr>
        <w:t xml:space="preserve"> exercise for Overlapping Generations (OLG)</w:t>
      </w:r>
      <w:r w:rsidR="00AD3C03">
        <w:rPr>
          <w:rFonts w:ascii="Arial" w:hAnsi="Arial" w:cs="Arial"/>
          <w:bCs/>
          <w:sz w:val="24"/>
          <w:szCs w:val="24"/>
        </w:rPr>
        <w:t xml:space="preserve">. It combines inductive and deductive approaches to economic reasoning. </w:t>
      </w:r>
    </w:p>
    <w:p w14:paraId="2EEDFC71" w14:textId="77777777" w:rsidR="001858B7" w:rsidRDefault="001858B7" w:rsidP="00B97833">
      <w:pPr>
        <w:spacing w:after="0" w:line="240" w:lineRule="auto"/>
        <w:jc w:val="both"/>
        <w:rPr>
          <w:rFonts w:ascii="Arial" w:hAnsi="Arial" w:cs="Arial"/>
          <w:bCs/>
          <w:sz w:val="24"/>
          <w:szCs w:val="24"/>
        </w:rPr>
      </w:pPr>
    </w:p>
    <w:p w14:paraId="220C132D" w14:textId="7996F2D0" w:rsidR="00346CE8" w:rsidRDefault="00346CE8" w:rsidP="00B97833">
      <w:pPr>
        <w:spacing w:after="0" w:line="240" w:lineRule="auto"/>
        <w:jc w:val="both"/>
        <w:rPr>
          <w:rFonts w:ascii="Arial" w:hAnsi="Arial" w:cs="Arial"/>
          <w:bCs/>
          <w:sz w:val="24"/>
          <w:szCs w:val="24"/>
        </w:rPr>
      </w:pPr>
      <w:r w:rsidRPr="00346CE8">
        <w:rPr>
          <w:rFonts w:ascii="Arial" w:hAnsi="Arial" w:cs="Arial"/>
          <w:bCs/>
          <w:sz w:val="24"/>
          <w:szCs w:val="24"/>
        </w:rPr>
        <w:t>The Solow-Swan model is a neoclassical framework analyzing long-term economic growth through capital accumulation, population growth, and technological progress. It posits that while investment drives short-term growth, diminishing returns ensure that long-term, sustained growth in per capita income is only achieved through technological progress</w:t>
      </w:r>
      <w:r w:rsidR="001A0BAB">
        <w:rPr>
          <w:rFonts w:ascii="Arial" w:hAnsi="Arial" w:cs="Arial"/>
          <w:bCs/>
          <w:sz w:val="24"/>
          <w:szCs w:val="24"/>
        </w:rPr>
        <w:t>.</w:t>
      </w:r>
      <w:r w:rsidR="007B6FFA">
        <w:rPr>
          <w:rFonts w:ascii="Arial" w:hAnsi="Arial" w:cs="Arial"/>
          <w:bCs/>
          <w:sz w:val="24"/>
          <w:szCs w:val="24"/>
        </w:rPr>
        <w:t xml:space="preserve"> T</w:t>
      </w:r>
      <w:r w:rsidR="007B6FFA" w:rsidRPr="007B6FFA">
        <w:rPr>
          <w:rFonts w:ascii="Arial" w:hAnsi="Arial" w:cs="Arial"/>
          <w:bCs/>
          <w:sz w:val="24"/>
          <w:szCs w:val="24"/>
        </w:rPr>
        <w:t>he Solow-Swan model is an </w:t>
      </w:r>
      <w:r w:rsidR="007B6FFA" w:rsidRPr="007B6FFA">
        <w:rPr>
          <w:rFonts w:ascii="Arial" w:hAnsi="Arial" w:cs="Arial"/>
          <w:b/>
          <w:bCs/>
          <w:sz w:val="24"/>
          <w:szCs w:val="24"/>
        </w:rPr>
        <w:t>economic growth model</w:t>
      </w:r>
      <w:r w:rsidR="007B6FFA" w:rsidRPr="007B6FFA">
        <w:rPr>
          <w:rFonts w:ascii="Arial" w:hAnsi="Arial" w:cs="Arial"/>
          <w:bCs/>
          <w:sz w:val="24"/>
          <w:szCs w:val="24"/>
        </w:rPr>
        <w:t> that uses a production function (often Cobb-Douglas) to determine the long-term growth path of an economy</w:t>
      </w:r>
      <w:r w:rsidR="00E03CA8">
        <w:rPr>
          <w:rFonts w:ascii="Arial" w:hAnsi="Arial" w:cs="Arial"/>
          <w:bCs/>
          <w:sz w:val="24"/>
          <w:szCs w:val="24"/>
        </w:rPr>
        <w:t>.</w:t>
      </w:r>
    </w:p>
    <w:p w14:paraId="19C8CF1F" w14:textId="77777777" w:rsidR="008C269C" w:rsidRDefault="008C269C" w:rsidP="00B97833">
      <w:pPr>
        <w:spacing w:after="0" w:line="240" w:lineRule="auto"/>
        <w:jc w:val="both"/>
        <w:rPr>
          <w:rFonts w:ascii="Arial" w:hAnsi="Arial" w:cs="Arial"/>
          <w:bCs/>
          <w:sz w:val="24"/>
          <w:szCs w:val="24"/>
        </w:rPr>
      </w:pPr>
    </w:p>
    <w:p w14:paraId="36F5AFF2" w14:textId="630AAE22" w:rsidR="00911024" w:rsidRPr="00C47238" w:rsidRDefault="00DC4462" w:rsidP="00C47238">
      <w:pPr>
        <w:spacing w:after="0" w:line="240" w:lineRule="auto"/>
        <w:jc w:val="both"/>
        <w:rPr>
          <w:rFonts w:ascii="Arial" w:hAnsi="Arial" w:cs="Arial"/>
          <w:bCs/>
          <w:sz w:val="24"/>
          <w:szCs w:val="24"/>
        </w:rPr>
      </w:pPr>
      <w:r>
        <w:rPr>
          <w:rFonts w:ascii="Arial" w:hAnsi="Arial" w:cs="Arial"/>
          <w:bCs/>
          <w:sz w:val="24"/>
          <w:szCs w:val="24"/>
        </w:rPr>
        <w:lastRenderedPageBreak/>
        <w:t>Let’s understand through this example. You</w:t>
      </w:r>
      <w:r w:rsidR="00911024">
        <w:rPr>
          <w:rFonts w:ascii="Arial" w:hAnsi="Arial" w:cs="Arial"/>
          <w:bCs/>
          <w:sz w:val="24"/>
          <w:szCs w:val="24"/>
        </w:rPr>
        <w:t xml:space="preserve"> have two countries</w:t>
      </w:r>
      <w:r w:rsidR="00445EAA">
        <w:rPr>
          <w:rFonts w:ascii="Arial" w:hAnsi="Arial" w:cs="Arial"/>
          <w:bCs/>
          <w:sz w:val="24"/>
          <w:szCs w:val="24"/>
        </w:rPr>
        <w:t xml:space="preserve">. </w:t>
      </w:r>
      <w:r w:rsidR="00911024" w:rsidRPr="00101A6A">
        <w:rPr>
          <w:rFonts w:ascii="Arial" w:hAnsi="Arial" w:cs="Arial"/>
          <w:bCs/>
          <w:sz w:val="24"/>
          <w:szCs w:val="24"/>
          <w:lang w:val="en-ZA"/>
        </w:rPr>
        <w:t xml:space="preserve">Country </w:t>
      </w:r>
      <w:r w:rsidR="00445EAA">
        <w:rPr>
          <w:rFonts w:ascii="Arial" w:hAnsi="Arial" w:cs="Arial"/>
          <w:bCs/>
          <w:sz w:val="24"/>
          <w:szCs w:val="24"/>
          <w:lang w:val="en-ZA"/>
        </w:rPr>
        <w:t xml:space="preserve">X </w:t>
      </w:r>
      <w:r w:rsidR="00911024" w:rsidRPr="00101A6A">
        <w:rPr>
          <w:rFonts w:ascii="Arial" w:hAnsi="Arial" w:cs="Arial"/>
          <w:bCs/>
          <w:sz w:val="24"/>
          <w:szCs w:val="24"/>
          <w:lang w:val="en-ZA"/>
        </w:rPr>
        <w:t xml:space="preserve">saves money and </w:t>
      </w:r>
      <w:r w:rsidR="00C47238">
        <w:rPr>
          <w:rFonts w:ascii="Arial" w:hAnsi="Arial" w:cs="Arial"/>
          <w:bCs/>
          <w:sz w:val="24"/>
          <w:szCs w:val="24"/>
          <w:lang w:val="en-ZA"/>
        </w:rPr>
        <w:t>invests</w:t>
      </w:r>
      <w:r w:rsidR="00561A2F">
        <w:rPr>
          <w:rFonts w:ascii="Arial" w:hAnsi="Arial" w:cs="Arial"/>
          <w:bCs/>
          <w:sz w:val="24"/>
          <w:szCs w:val="24"/>
          <w:lang w:val="en-ZA"/>
        </w:rPr>
        <w:t xml:space="preserve"> in construction or </w:t>
      </w:r>
      <w:r w:rsidR="00AA3610">
        <w:rPr>
          <w:rFonts w:ascii="Arial" w:hAnsi="Arial" w:cs="Arial"/>
          <w:bCs/>
          <w:sz w:val="24"/>
          <w:szCs w:val="24"/>
          <w:lang w:val="en-ZA"/>
        </w:rPr>
        <w:t>factories</w:t>
      </w:r>
      <w:r w:rsidR="00445EAA">
        <w:rPr>
          <w:rFonts w:ascii="Arial" w:hAnsi="Arial" w:cs="Arial"/>
          <w:bCs/>
          <w:sz w:val="24"/>
          <w:szCs w:val="24"/>
          <w:lang w:val="en-ZA"/>
        </w:rPr>
        <w:t xml:space="preserve"> while </w:t>
      </w:r>
      <w:r w:rsidR="00911024" w:rsidRPr="00101A6A">
        <w:rPr>
          <w:rFonts w:ascii="Arial" w:hAnsi="Arial" w:cs="Arial"/>
          <w:bCs/>
          <w:sz w:val="24"/>
          <w:szCs w:val="24"/>
          <w:lang w:val="en-ZA"/>
        </w:rPr>
        <w:t xml:space="preserve">Country </w:t>
      </w:r>
      <w:r w:rsidR="00445EAA">
        <w:rPr>
          <w:rFonts w:ascii="Arial" w:hAnsi="Arial" w:cs="Arial"/>
          <w:bCs/>
          <w:sz w:val="24"/>
          <w:szCs w:val="24"/>
          <w:lang w:val="en-ZA"/>
        </w:rPr>
        <w:t>Y</w:t>
      </w:r>
      <w:r w:rsidR="00911024" w:rsidRPr="00101A6A">
        <w:rPr>
          <w:rFonts w:ascii="Arial" w:hAnsi="Arial" w:cs="Arial"/>
          <w:bCs/>
          <w:sz w:val="24"/>
          <w:szCs w:val="24"/>
          <w:lang w:val="en-ZA"/>
        </w:rPr>
        <w:t xml:space="preserve"> does not invest and only </w:t>
      </w:r>
      <w:r w:rsidR="00C47238" w:rsidRPr="00101A6A">
        <w:rPr>
          <w:rFonts w:ascii="Arial" w:hAnsi="Arial" w:cs="Arial"/>
          <w:bCs/>
          <w:sz w:val="24"/>
          <w:szCs w:val="24"/>
          <w:lang w:val="en-ZA"/>
        </w:rPr>
        <w:t>depends on</w:t>
      </w:r>
      <w:r w:rsidR="00911024" w:rsidRPr="00101A6A">
        <w:rPr>
          <w:rFonts w:ascii="Arial" w:hAnsi="Arial" w:cs="Arial"/>
          <w:bCs/>
          <w:sz w:val="24"/>
          <w:szCs w:val="24"/>
          <w:lang w:val="en-ZA"/>
        </w:rPr>
        <w:t xml:space="preserve"> </w:t>
      </w:r>
      <w:r w:rsidR="00C47238">
        <w:rPr>
          <w:rFonts w:ascii="Arial" w:hAnsi="Arial" w:cs="Arial"/>
          <w:bCs/>
          <w:sz w:val="24"/>
          <w:szCs w:val="24"/>
          <w:lang w:val="en-ZA"/>
        </w:rPr>
        <w:t xml:space="preserve">what they have already as investments. </w:t>
      </w:r>
      <w:r w:rsidR="00911024" w:rsidRPr="00101A6A">
        <w:rPr>
          <w:rFonts w:ascii="Arial" w:hAnsi="Arial" w:cs="Arial"/>
          <w:bCs/>
          <w:sz w:val="24"/>
          <w:szCs w:val="24"/>
          <w:lang w:val="en-ZA"/>
        </w:rPr>
        <w:t xml:space="preserve">In the beginning, Country </w:t>
      </w:r>
      <w:r w:rsidR="00C47238">
        <w:rPr>
          <w:rFonts w:ascii="Arial" w:hAnsi="Arial" w:cs="Arial"/>
          <w:bCs/>
          <w:sz w:val="24"/>
          <w:szCs w:val="24"/>
          <w:lang w:val="en-ZA"/>
        </w:rPr>
        <w:t>X</w:t>
      </w:r>
      <w:r w:rsidR="00911024" w:rsidRPr="00101A6A">
        <w:rPr>
          <w:rFonts w:ascii="Arial" w:hAnsi="Arial" w:cs="Arial"/>
          <w:bCs/>
          <w:sz w:val="24"/>
          <w:szCs w:val="24"/>
          <w:lang w:val="en-ZA"/>
        </w:rPr>
        <w:t xml:space="preserve"> </w:t>
      </w:r>
      <w:r w:rsidR="00C47238">
        <w:rPr>
          <w:rFonts w:ascii="Arial" w:hAnsi="Arial" w:cs="Arial"/>
          <w:bCs/>
          <w:sz w:val="24"/>
          <w:szCs w:val="24"/>
          <w:lang w:val="en-ZA"/>
        </w:rPr>
        <w:t xml:space="preserve">will </w:t>
      </w:r>
      <w:r w:rsidR="00C47238" w:rsidRPr="00101A6A">
        <w:rPr>
          <w:rFonts w:ascii="Arial" w:hAnsi="Arial" w:cs="Arial"/>
          <w:bCs/>
          <w:sz w:val="24"/>
          <w:szCs w:val="24"/>
          <w:lang w:val="en-ZA"/>
        </w:rPr>
        <w:t>grow</w:t>
      </w:r>
      <w:r w:rsidR="00911024" w:rsidRPr="00101A6A">
        <w:rPr>
          <w:rFonts w:ascii="Arial" w:hAnsi="Arial" w:cs="Arial"/>
          <w:bCs/>
          <w:sz w:val="24"/>
          <w:szCs w:val="24"/>
          <w:lang w:val="en-ZA"/>
        </w:rPr>
        <w:t xml:space="preserve"> faster. But after some years, machines become old and productivity slows. If Country </w:t>
      </w:r>
      <w:r w:rsidR="00604B61">
        <w:rPr>
          <w:rFonts w:ascii="Arial" w:hAnsi="Arial" w:cs="Arial"/>
          <w:bCs/>
          <w:sz w:val="24"/>
          <w:szCs w:val="24"/>
          <w:lang w:val="en-ZA"/>
        </w:rPr>
        <w:t>X</w:t>
      </w:r>
      <w:r w:rsidR="00911024" w:rsidRPr="00101A6A">
        <w:rPr>
          <w:rFonts w:ascii="Arial" w:hAnsi="Arial" w:cs="Arial"/>
          <w:bCs/>
          <w:sz w:val="24"/>
          <w:szCs w:val="24"/>
          <w:lang w:val="en-ZA"/>
        </w:rPr>
        <w:t xml:space="preserve"> does not improve technology</w:t>
      </w:r>
      <w:r w:rsidR="00604B61">
        <w:rPr>
          <w:rFonts w:ascii="Arial" w:hAnsi="Arial" w:cs="Arial"/>
          <w:bCs/>
          <w:sz w:val="24"/>
          <w:szCs w:val="24"/>
          <w:lang w:val="en-ZA"/>
        </w:rPr>
        <w:t>, research</w:t>
      </w:r>
      <w:r w:rsidR="00911024" w:rsidRPr="00101A6A">
        <w:rPr>
          <w:rFonts w:ascii="Arial" w:hAnsi="Arial" w:cs="Arial"/>
          <w:bCs/>
          <w:sz w:val="24"/>
          <w:szCs w:val="24"/>
          <w:lang w:val="en-ZA"/>
        </w:rPr>
        <w:t>, growth will stop. This is exactly what the Solow model explains.</w:t>
      </w:r>
    </w:p>
    <w:p w14:paraId="4E8C02AC" w14:textId="63950458" w:rsidR="008C269C" w:rsidRDefault="008C269C" w:rsidP="00B97833">
      <w:pPr>
        <w:spacing w:after="0" w:line="240" w:lineRule="auto"/>
        <w:jc w:val="both"/>
        <w:rPr>
          <w:rFonts w:ascii="Arial" w:hAnsi="Arial" w:cs="Arial"/>
          <w:bCs/>
          <w:sz w:val="24"/>
          <w:szCs w:val="24"/>
        </w:rPr>
      </w:pPr>
      <w:r>
        <w:rPr>
          <w:rFonts w:ascii="Arial" w:hAnsi="Arial" w:cs="Arial"/>
          <w:bCs/>
          <w:sz w:val="24"/>
          <w:szCs w:val="24"/>
        </w:rPr>
        <w:t xml:space="preserve"> </w:t>
      </w:r>
    </w:p>
    <w:p w14:paraId="622B6445" w14:textId="4420F4C9" w:rsidR="00F6265D" w:rsidRDefault="00B1642F" w:rsidP="00B97833">
      <w:pPr>
        <w:spacing w:after="0" w:line="240" w:lineRule="auto"/>
        <w:jc w:val="both"/>
        <w:rPr>
          <w:rFonts w:ascii="Arial" w:hAnsi="Arial" w:cs="Arial"/>
          <w:bCs/>
          <w:sz w:val="24"/>
          <w:szCs w:val="24"/>
        </w:rPr>
      </w:pPr>
      <w:r>
        <w:rPr>
          <w:rFonts w:ascii="Arial" w:hAnsi="Arial" w:cs="Arial"/>
          <w:bCs/>
          <w:sz w:val="24"/>
          <w:szCs w:val="24"/>
        </w:rPr>
        <w:t xml:space="preserve">What </w:t>
      </w:r>
      <w:r w:rsidR="00DC4462">
        <w:rPr>
          <w:rFonts w:ascii="Arial" w:hAnsi="Arial" w:cs="Arial"/>
          <w:bCs/>
          <w:sz w:val="24"/>
          <w:szCs w:val="24"/>
        </w:rPr>
        <w:t>is</w:t>
      </w:r>
      <w:r>
        <w:rPr>
          <w:rFonts w:ascii="Arial" w:hAnsi="Arial" w:cs="Arial"/>
          <w:bCs/>
          <w:sz w:val="24"/>
          <w:szCs w:val="24"/>
        </w:rPr>
        <w:t xml:space="preserve"> track in the Solow model? The Gross Domestic Product (GDP)</w:t>
      </w:r>
      <w:r w:rsidR="00063C91">
        <w:rPr>
          <w:rFonts w:ascii="Arial" w:hAnsi="Arial" w:cs="Arial"/>
          <w:bCs/>
          <w:sz w:val="24"/>
          <w:szCs w:val="24"/>
        </w:rPr>
        <w:t xml:space="preserve"> which is the final sales that occur in</w:t>
      </w:r>
      <w:r w:rsidR="00537AC3">
        <w:rPr>
          <w:rFonts w:ascii="Arial" w:hAnsi="Arial" w:cs="Arial"/>
          <w:bCs/>
          <w:sz w:val="24"/>
          <w:szCs w:val="24"/>
        </w:rPr>
        <w:t xml:space="preserve"> a geographic area, region or nation, the income</w:t>
      </w:r>
      <w:r w:rsidR="004C169F">
        <w:rPr>
          <w:rFonts w:ascii="Arial" w:hAnsi="Arial" w:cs="Arial"/>
          <w:bCs/>
          <w:sz w:val="24"/>
          <w:szCs w:val="24"/>
        </w:rPr>
        <w:t xml:space="preserve"> accruing to factors of production put to work withing a geographic region</w:t>
      </w:r>
      <w:r w:rsidR="002D3F08">
        <w:rPr>
          <w:rFonts w:ascii="Arial" w:hAnsi="Arial" w:cs="Arial"/>
          <w:bCs/>
          <w:sz w:val="24"/>
          <w:szCs w:val="24"/>
        </w:rPr>
        <w:t xml:space="preserve"> all at the value market prices (including taxes net of subsidies)</w:t>
      </w:r>
      <w:r w:rsidR="00355FEB">
        <w:rPr>
          <w:rFonts w:ascii="Arial" w:hAnsi="Arial" w:cs="Arial"/>
          <w:bCs/>
          <w:sz w:val="24"/>
          <w:szCs w:val="24"/>
        </w:rPr>
        <w:t xml:space="preserve">. </w:t>
      </w:r>
      <w:r w:rsidR="00281643">
        <w:rPr>
          <w:rFonts w:ascii="Arial" w:hAnsi="Arial" w:cs="Arial"/>
          <w:bCs/>
          <w:sz w:val="24"/>
          <w:szCs w:val="24"/>
        </w:rPr>
        <w:t xml:space="preserve">Why real GDP? The measure of happiness, </w:t>
      </w:r>
      <w:r w:rsidR="00D524BB">
        <w:rPr>
          <w:rFonts w:ascii="Arial" w:hAnsi="Arial" w:cs="Arial"/>
          <w:bCs/>
          <w:sz w:val="24"/>
          <w:szCs w:val="24"/>
        </w:rPr>
        <w:t>life satisfaction</w:t>
      </w:r>
      <w:r w:rsidR="00CB5623">
        <w:rPr>
          <w:rFonts w:ascii="Arial" w:hAnsi="Arial" w:cs="Arial"/>
          <w:bCs/>
          <w:sz w:val="24"/>
          <w:szCs w:val="24"/>
        </w:rPr>
        <w:t xml:space="preserve">. The assumption is that people are </w:t>
      </w:r>
      <w:r w:rsidR="00794D4A">
        <w:rPr>
          <w:rFonts w:ascii="Arial" w:hAnsi="Arial" w:cs="Arial"/>
          <w:bCs/>
          <w:sz w:val="24"/>
          <w:szCs w:val="24"/>
        </w:rPr>
        <w:t>happier and</w:t>
      </w:r>
      <w:r w:rsidR="00CB5623">
        <w:rPr>
          <w:rFonts w:ascii="Arial" w:hAnsi="Arial" w:cs="Arial"/>
          <w:bCs/>
          <w:sz w:val="24"/>
          <w:szCs w:val="24"/>
        </w:rPr>
        <w:t xml:space="preserve"> healthy </w:t>
      </w:r>
      <w:r w:rsidR="007E065B">
        <w:rPr>
          <w:rFonts w:ascii="Arial" w:hAnsi="Arial" w:cs="Arial"/>
          <w:bCs/>
          <w:sz w:val="24"/>
          <w:szCs w:val="24"/>
        </w:rPr>
        <w:t>when they are rich.</w:t>
      </w:r>
    </w:p>
    <w:p w14:paraId="6EC79290" w14:textId="77777777" w:rsidR="00EE4D34" w:rsidRDefault="00EE4D34" w:rsidP="00B97833">
      <w:pPr>
        <w:spacing w:after="0" w:line="240" w:lineRule="auto"/>
        <w:jc w:val="both"/>
        <w:rPr>
          <w:rFonts w:ascii="Arial" w:hAnsi="Arial" w:cs="Arial"/>
          <w:bCs/>
          <w:sz w:val="24"/>
          <w:szCs w:val="24"/>
        </w:rPr>
      </w:pPr>
    </w:p>
    <w:p w14:paraId="57F601C5" w14:textId="27D58EA3" w:rsidR="00EE4D34" w:rsidRPr="00EE4D34" w:rsidRDefault="00EE4D34" w:rsidP="00A82164">
      <w:pPr>
        <w:pStyle w:val="Heading2"/>
      </w:pPr>
      <w:bookmarkStart w:id="4" w:name="_Toc226815606"/>
      <w:r w:rsidRPr="00EE4D34">
        <w:t>The main assumptions of the model</w:t>
      </w:r>
      <w:bookmarkEnd w:id="4"/>
    </w:p>
    <w:p w14:paraId="22296685" w14:textId="77777777" w:rsidR="00EE4B60" w:rsidRDefault="00EE4B60" w:rsidP="00B97833">
      <w:pPr>
        <w:spacing w:after="0" w:line="240" w:lineRule="auto"/>
        <w:jc w:val="both"/>
        <w:rPr>
          <w:rFonts w:ascii="Arial" w:hAnsi="Arial" w:cs="Arial"/>
          <w:bCs/>
          <w:sz w:val="24"/>
          <w:szCs w:val="24"/>
        </w:rPr>
      </w:pPr>
    </w:p>
    <w:p w14:paraId="15339975" w14:textId="06F28D75" w:rsidR="00C23D28" w:rsidRDefault="00A46AFE" w:rsidP="00B97833">
      <w:pPr>
        <w:spacing w:after="0" w:line="240" w:lineRule="auto"/>
        <w:jc w:val="both"/>
        <w:rPr>
          <w:rFonts w:ascii="Arial" w:hAnsi="Arial" w:cs="Arial"/>
          <w:bCs/>
          <w:sz w:val="24"/>
          <w:szCs w:val="24"/>
        </w:rPr>
      </w:pPr>
      <w:r>
        <w:rPr>
          <w:rFonts w:ascii="Arial" w:hAnsi="Arial" w:cs="Arial"/>
          <w:bCs/>
          <w:sz w:val="24"/>
          <w:szCs w:val="24"/>
        </w:rPr>
        <w:t>The Solow-Swan model works on some basic assumptions</w:t>
      </w:r>
    </w:p>
    <w:p w14:paraId="491D5FD7" w14:textId="77777777" w:rsidR="00EE4B60" w:rsidRDefault="00EE4B60" w:rsidP="00B97833">
      <w:pPr>
        <w:spacing w:after="0" w:line="240" w:lineRule="auto"/>
        <w:jc w:val="both"/>
        <w:rPr>
          <w:rFonts w:ascii="Arial" w:hAnsi="Arial" w:cs="Arial"/>
          <w:bCs/>
          <w:sz w:val="24"/>
          <w:szCs w:val="24"/>
        </w:rPr>
      </w:pPr>
    </w:p>
    <w:p w14:paraId="293A1601" w14:textId="77A8599C" w:rsidR="00277F9E" w:rsidRDefault="00277F9E" w:rsidP="00B97833">
      <w:pPr>
        <w:pStyle w:val="ListParagraph"/>
        <w:numPr>
          <w:ilvl w:val="0"/>
          <w:numId w:val="7"/>
        </w:numPr>
        <w:spacing w:after="0" w:line="240" w:lineRule="auto"/>
        <w:jc w:val="both"/>
        <w:rPr>
          <w:rFonts w:ascii="Arial" w:hAnsi="Arial" w:cs="Arial"/>
          <w:bCs/>
          <w:sz w:val="24"/>
          <w:szCs w:val="24"/>
        </w:rPr>
      </w:pPr>
      <w:r>
        <w:rPr>
          <w:rFonts w:ascii="Arial" w:hAnsi="Arial" w:cs="Arial"/>
          <w:bCs/>
          <w:sz w:val="24"/>
          <w:szCs w:val="24"/>
        </w:rPr>
        <w:t>The</w:t>
      </w:r>
      <w:r w:rsidR="00CC2833">
        <w:rPr>
          <w:rFonts w:ascii="Arial" w:hAnsi="Arial" w:cs="Arial"/>
          <w:bCs/>
          <w:sz w:val="24"/>
          <w:szCs w:val="24"/>
        </w:rPr>
        <w:t xml:space="preserve"> two (2)</w:t>
      </w:r>
      <w:r>
        <w:rPr>
          <w:rFonts w:ascii="Arial" w:hAnsi="Arial" w:cs="Arial"/>
          <w:bCs/>
          <w:sz w:val="24"/>
          <w:szCs w:val="24"/>
        </w:rPr>
        <w:t xml:space="preserve"> main factor</w:t>
      </w:r>
      <w:r w:rsidR="00F726A9">
        <w:rPr>
          <w:rFonts w:ascii="Arial" w:hAnsi="Arial" w:cs="Arial"/>
          <w:bCs/>
          <w:sz w:val="24"/>
          <w:szCs w:val="24"/>
        </w:rPr>
        <w:t>s</w:t>
      </w:r>
      <w:r>
        <w:rPr>
          <w:rFonts w:ascii="Arial" w:hAnsi="Arial" w:cs="Arial"/>
          <w:bCs/>
          <w:sz w:val="24"/>
          <w:szCs w:val="24"/>
        </w:rPr>
        <w:t xml:space="preserve"> of </w:t>
      </w:r>
      <w:r w:rsidR="00346DA9">
        <w:rPr>
          <w:rFonts w:ascii="Arial" w:hAnsi="Arial" w:cs="Arial"/>
          <w:bCs/>
          <w:sz w:val="24"/>
          <w:szCs w:val="24"/>
        </w:rPr>
        <w:t>production:</w:t>
      </w:r>
      <w:r>
        <w:rPr>
          <w:rFonts w:ascii="Arial" w:hAnsi="Arial" w:cs="Arial"/>
          <w:bCs/>
          <w:sz w:val="24"/>
          <w:szCs w:val="24"/>
        </w:rPr>
        <w:t xml:space="preserve"> Capital </w:t>
      </w:r>
      <w:r w:rsidRPr="00CC2833">
        <w:rPr>
          <w:rFonts w:ascii="Arial" w:hAnsi="Arial" w:cs="Arial"/>
          <w:b/>
          <w:sz w:val="24"/>
          <w:szCs w:val="24"/>
        </w:rPr>
        <w:t>(K)</w:t>
      </w:r>
      <w:r w:rsidR="00346DA9">
        <w:rPr>
          <w:rFonts w:ascii="Arial" w:hAnsi="Arial" w:cs="Arial"/>
          <w:bCs/>
          <w:sz w:val="24"/>
          <w:szCs w:val="24"/>
        </w:rPr>
        <w:t xml:space="preserve"> which might be Machines, buildings, roads. </w:t>
      </w:r>
      <w:r>
        <w:rPr>
          <w:rFonts w:ascii="Arial" w:hAnsi="Arial" w:cs="Arial"/>
          <w:bCs/>
          <w:sz w:val="24"/>
          <w:szCs w:val="24"/>
        </w:rPr>
        <w:t xml:space="preserve">Labor </w:t>
      </w:r>
      <w:r w:rsidRPr="00CC2833">
        <w:rPr>
          <w:rFonts w:ascii="Arial" w:hAnsi="Arial" w:cs="Arial"/>
          <w:b/>
          <w:sz w:val="24"/>
          <w:szCs w:val="24"/>
        </w:rPr>
        <w:t>(L)</w:t>
      </w:r>
      <w:r w:rsidR="00346DA9">
        <w:rPr>
          <w:rFonts w:ascii="Arial" w:hAnsi="Arial" w:cs="Arial"/>
          <w:bCs/>
          <w:sz w:val="24"/>
          <w:szCs w:val="24"/>
        </w:rPr>
        <w:t xml:space="preserve"> which are workers</w:t>
      </w:r>
      <w:r w:rsidR="00F726A9">
        <w:rPr>
          <w:rFonts w:ascii="Arial" w:hAnsi="Arial" w:cs="Arial"/>
          <w:bCs/>
          <w:sz w:val="24"/>
          <w:szCs w:val="24"/>
        </w:rPr>
        <w:t>.</w:t>
      </w:r>
      <w:r w:rsidR="002E7749">
        <w:rPr>
          <w:rFonts w:ascii="Arial" w:hAnsi="Arial" w:cs="Arial"/>
          <w:bCs/>
          <w:sz w:val="24"/>
          <w:szCs w:val="24"/>
        </w:rPr>
        <w:t xml:space="preserve"> </w:t>
      </w:r>
    </w:p>
    <w:p w14:paraId="17CBDAE8" w14:textId="36309187" w:rsidR="002B6BA5" w:rsidRDefault="00DA4CFD" w:rsidP="00B97833">
      <w:pPr>
        <w:pStyle w:val="ListParagraph"/>
        <w:numPr>
          <w:ilvl w:val="0"/>
          <w:numId w:val="7"/>
        </w:numPr>
        <w:spacing w:after="0" w:line="240" w:lineRule="auto"/>
        <w:jc w:val="both"/>
        <w:rPr>
          <w:rFonts w:ascii="Arial" w:hAnsi="Arial" w:cs="Arial"/>
          <w:bCs/>
          <w:sz w:val="24"/>
          <w:szCs w:val="24"/>
        </w:rPr>
      </w:pPr>
      <w:r>
        <w:rPr>
          <w:rFonts w:ascii="Arial" w:hAnsi="Arial" w:cs="Arial"/>
          <w:bCs/>
          <w:sz w:val="24"/>
          <w:szCs w:val="24"/>
        </w:rPr>
        <w:t>The economy</w:t>
      </w:r>
      <w:r w:rsidR="0042299C">
        <w:rPr>
          <w:rFonts w:ascii="Arial" w:hAnsi="Arial" w:cs="Arial"/>
          <w:bCs/>
          <w:sz w:val="24"/>
          <w:szCs w:val="24"/>
        </w:rPr>
        <w:t xml:space="preserve"> is assume</w:t>
      </w:r>
      <w:r w:rsidR="002B6BA5">
        <w:rPr>
          <w:rFonts w:ascii="Arial" w:hAnsi="Arial" w:cs="Arial"/>
          <w:bCs/>
          <w:sz w:val="24"/>
          <w:szCs w:val="24"/>
        </w:rPr>
        <w:t xml:space="preserve">d to be a closed economy without </w:t>
      </w:r>
      <w:r w:rsidR="00DC4462">
        <w:rPr>
          <w:rFonts w:ascii="Arial" w:hAnsi="Arial" w:cs="Arial"/>
          <w:bCs/>
          <w:sz w:val="24"/>
          <w:szCs w:val="24"/>
        </w:rPr>
        <w:t>G</w:t>
      </w:r>
      <w:r w:rsidR="002B6BA5">
        <w:rPr>
          <w:rFonts w:ascii="Arial" w:hAnsi="Arial" w:cs="Arial"/>
          <w:bCs/>
          <w:sz w:val="24"/>
          <w:szCs w:val="24"/>
        </w:rPr>
        <w:t>overnment</w:t>
      </w:r>
    </w:p>
    <w:p w14:paraId="7B0EDD73" w14:textId="7B13C5FD" w:rsidR="00DA4CFD" w:rsidRDefault="002B6BA5" w:rsidP="00B97833">
      <w:pPr>
        <w:pStyle w:val="ListParagraph"/>
        <w:numPr>
          <w:ilvl w:val="0"/>
          <w:numId w:val="7"/>
        </w:numPr>
        <w:spacing w:after="0" w:line="240" w:lineRule="auto"/>
        <w:jc w:val="both"/>
        <w:rPr>
          <w:rFonts w:ascii="Arial" w:hAnsi="Arial" w:cs="Arial"/>
          <w:bCs/>
          <w:sz w:val="24"/>
          <w:szCs w:val="24"/>
        </w:rPr>
      </w:pPr>
      <w:r>
        <w:rPr>
          <w:rFonts w:ascii="Arial" w:hAnsi="Arial" w:cs="Arial"/>
          <w:bCs/>
          <w:sz w:val="24"/>
          <w:szCs w:val="24"/>
        </w:rPr>
        <w:t>The economy</w:t>
      </w:r>
      <w:r w:rsidR="00DA4CFD">
        <w:rPr>
          <w:rFonts w:ascii="Arial" w:hAnsi="Arial" w:cs="Arial"/>
          <w:bCs/>
          <w:sz w:val="24"/>
          <w:szCs w:val="24"/>
        </w:rPr>
        <w:t xml:space="preserve"> produces a single good using capital and labor as inputs</w:t>
      </w:r>
      <w:r w:rsidR="00CC2833">
        <w:rPr>
          <w:rFonts w:ascii="Arial" w:hAnsi="Arial" w:cs="Arial"/>
          <w:bCs/>
          <w:sz w:val="24"/>
          <w:szCs w:val="24"/>
        </w:rPr>
        <w:t>.</w:t>
      </w:r>
    </w:p>
    <w:p w14:paraId="1D09CB71" w14:textId="4A759124" w:rsidR="00DA4CFD" w:rsidRDefault="00DA4CFD" w:rsidP="00B97833">
      <w:pPr>
        <w:pStyle w:val="ListParagraph"/>
        <w:numPr>
          <w:ilvl w:val="0"/>
          <w:numId w:val="7"/>
        </w:numPr>
        <w:spacing w:after="0" w:line="240" w:lineRule="auto"/>
        <w:jc w:val="both"/>
        <w:rPr>
          <w:rFonts w:ascii="Arial" w:hAnsi="Arial" w:cs="Arial"/>
          <w:bCs/>
          <w:sz w:val="24"/>
          <w:szCs w:val="24"/>
        </w:rPr>
      </w:pPr>
      <w:r>
        <w:rPr>
          <w:rFonts w:ascii="Arial" w:hAnsi="Arial" w:cs="Arial"/>
          <w:bCs/>
          <w:sz w:val="24"/>
          <w:szCs w:val="24"/>
        </w:rPr>
        <w:t xml:space="preserve">The population grows at a constant rate </w:t>
      </w:r>
      <w:r w:rsidRPr="00CC2833">
        <w:rPr>
          <w:rFonts w:ascii="Arial" w:hAnsi="Arial" w:cs="Arial"/>
          <w:b/>
          <w:sz w:val="24"/>
          <w:szCs w:val="24"/>
        </w:rPr>
        <w:t>n,</w:t>
      </w:r>
      <w:r>
        <w:rPr>
          <w:rFonts w:ascii="Arial" w:hAnsi="Arial" w:cs="Arial"/>
          <w:bCs/>
          <w:sz w:val="24"/>
          <w:szCs w:val="24"/>
        </w:rPr>
        <w:t xml:space="preserve"> which determines the growth rate of labor</w:t>
      </w:r>
    </w:p>
    <w:p w14:paraId="0C333FA0" w14:textId="2F75E3D1" w:rsidR="00DA4CFD" w:rsidRDefault="00DA4CFD" w:rsidP="00B97833">
      <w:pPr>
        <w:pStyle w:val="ListParagraph"/>
        <w:numPr>
          <w:ilvl w:val="0"/>
          <w:numId w:val="7"/>
        </w:numPr>
        <w:spacing w:after="0" w:line="240" w:lineRule="auto"/>
        <w:jc w:val="both"/>
        <w:rPr>
          <w:rFonts w:ascii="Arial" w:hAnsi="Arial" w:cs="Arial"/>
          <w:bCs/>
          <w:sz w:val="24"/>
          <w:szCs w:val="24"/>
        </w:rPr>
      </w:pPr>
      <w:r>
        <w:rPr>
          <w:rFonts w:ascii="Arial" w:hAnsi="Arial" w:cs="Arial"/>
          <w:bCs/>
          <w:sz w:val="24"/>
          <w:szCs w:val="24"/>
        </w:rPr>
        <w:t xml:space="preserve">A </w:t>
      </w:r>
      <w:r w:rsidR="008D7B41">
        <w:rPr>
          <w:rFonts w:ascii="Arial" w:hAnsi="Arial" w:cs="Arial"/>
          <w:bCs/>
          <w:sz w:val="24"/>
          <w:szCs w:val="24"/>
        </w:rPr>
        <w:t>fraction</w:t>
      </w:r>
      <w:r w:rsidR="00A768F4">
        <w:rPr>
          <w:rFonts w:ascii="Arial" w:hAnsi="Arial" w:cs="Arial"/>
          <w:bCs/>
          <w:sz w:val="24"/>
          <w:szCs w:val="24"/>
        </w:rPr>
        <w:t xml:space="preserve"> </w:t>
      </w:r>
      <w:r w:rsidR="00FF41DA" w:rsidRPr="00566459">
        <w:rPr>
          <w:rFonts w:ascii="Arial" w:hAnsi="Arial" w:cs="Arial"/>
          <w:b/>
          <w:bCs/>
          <w:sz w:val="24"/>
          <w:szCs w:val="24"/>
          <w:lang w:val="en-ZA"/>
        </w:rPr>
        <w:t>s</w:t>
      </w:r>
      <w:r w:rsidR="00FF41DA">
        <w:rPr>
          <w:rFonts w:ascii="Arial" w:hAnsi="Arial" w:cs="Arial"/>
          <w:bCs/>
          <w:sz w:val="24"/>
          <w:szCs w:val="24"/>
        </w:rPr>
        <w:t xml:space="preserve"> </w:t>
      </w:r>
      <w:r w:rsidR="00C926B2">
        <w:rPr>
          <w:rFonts w:ascii="Arial" w:hAnsi="Arial" w:cs="Arial"/>
          <w:bCs/>
          <w:sz w:val="24"/>
          <w:szCs w:val="24"/>
        </w:rPr>
        <w:t>(</w:t>
      </w:r>
      <w:r w:rsidR="00F90DB7">
        <w:rPr>
          <w:rFonts w:ascii="Arial" w:hAnsi="Arial" w:cs="Arial"/>
          <w:bCs/>
          <w:sz w:val="24"/>
          <w:szCs w:val="24"/>
        </w:rPr>
        <w:t>0</w:t>
      </w:r>
      <m:oMath>
        <m:r>
          <w:rPr>
            <w:rFonts w:ascii="Cambria Math" w:eastAsiaTheme="minorEastAsia" w:hAnsi="Cambria Math"/>
          </w:rPr>
          <m:t>≤</m:t>
        </m:r>
        <m:r>
          <m:rPr>
            <m:sty m:val="b"/>
          </m:rPr>
          <w:rPr>
            <w:rFonts w:ascii="Cambria Math" w:hAnsi="Cambria Math" w:cs="Arial"/>
            <w:sz w:val="24"/>
            <w:szCs w:val="24"/>
            <w:lang w:val="en-ZA"/>
          </w:rPr>
          <m:t>s</m:t>
        </m:r>
        <m:r>
          <w:rPr>
            <w:rFonts w:ascii="Cambria Math" w:eastAsiaTheme="minorEastAsia" w:hAnsi="Cambria Math"/>
          </w:rPr>
          <m:t xml:space="preserve">≤1) </m:t>
        </m:r>
      </m:oMath>
      <w:r w:rsidR="00A768F4">
        <w:rPr>
          <w:rFonts w:ascii="Arial" w:hAnsi="Arial" w:cs="Arial"/>
          <w:bCs/>
          <w:sz w:val="24"/>
          <w:szCs w:val="24"/>
        </w:rPr>
        <w:t>of output is saved and invested in new capital</w:t>
      </w:r>
    </w:p>
    <w:p w14:paraId="57E037A0" w14:textId="72FE4896" w:rsidR="00A768F4" w:rsidRDefault="00A768F4" w:rsidP="00B97833">
      <w:pPr>
        <w:pStyle w:val="ListParagraph"/>
        <w:numPr>
          <w:ilvl w:val="0"/>
          <w:numId w:val="7"/>
        </w:numPr>
        <w:spacing w:after="0" w:line="240" w:lineRule="auto"/>
        <w:jc w:val="both"/>
        <w:rPr>
          <w:rFonts w:ascii="Arial" w:hAnsi="Arial" w:cs="Arial"/>
          <w:bCs/>
          <w:sz w:val="24"/>
          <w:szCs w:val="24"/>
        </w:rPr>
      </w:pPr>
      <w:r>
        <w:rPr>
          <w:rFonts w:ascii="Arial" w:hAnsi="Arial" w:cs="Arial"/>
          <w:bCs/>
          <w:sz w:val="24"/>
          <w:szCs w:val="24"/>
        </w:rPr>
        <w:t xml:space="preserve">Capital depreciates at a constant rate </w:t>
      </w:r>
      <m:oMath>
        <m:r>
          <m:rPr>
            <m:sty m:val="bi"/>
          </m:rPr>
          <w:rPr>
            <w:rFonts w:ascii="Cambria Math" w:hAnsi="Cambria Math"/>
          </w:rPr>
          <m:t>δ</m:t>
        </m:r>
      </m:oMath>
    </w:p>
    <w:p w14:paraId="6C120614" w14:textId="3D683F2E" w:rsidR="00A768F4" w:rsidRDefault="00A768F4" w:rsidP="00B97833">
      <w:pPr>
        <w:pStyle w:val="ListParagraph"/>
        <w:numPr>
          <w:ilvl w:val="0"/>
          <w:numId w:val="7"/>
        </w:numPr>
        <w:spacing w:after="0" w:line="240" w:lineRule="auto"/>
        <w:jc w:val="both"/>
        <w:rPr>
          <w:rFonts w:ascii="Arial" w:hAnsi="Arial" w:cs="Arial"/>
          <w:bCs/>
          <w:sz w:val="24"/>
          <w:szCs w:val="24"/>
        </w:rPr>
      </w:pPr>
      <w:r>
        <w:rPr>
          <w:rFonts w:ascii="Arial" w:hAnsi="Arial" w:cs="Arial"/>
          <w:bCs/>
          <w:sz w:val="24"/>
          <w:szCs w:val="24"/>
        </w:rPr>
        <w:t>Technology</w:t>
      </w:r>
      <w:r w:rsidR="00E4766F">
        <w:rPr>
          <w:rFonts w:ascii="Arial" w:hAnsi="Arial" w:cs="Arial"/>
          <w:bCs/>
          <w:sz w:val="24"/>
          <w:szCs w:val="24"/>
        </w:rPr>
        <w:t xml:space="preserve"> improves at a constant rate </w:t>
      </w:r>
      <w:r w:rsidR="00052A49" w:rsidRPr="00DC4462">
        <w:rPr>
          <w:rFonts w:ascii="Arial" w:hAnsi="Arial" w:cs="Arial"/>
          <w:bCs/>
          <w:color w:val="EE0000"/>
          <w:sz w:val="24"/>
          <w:szCs w:val="24"/>
        </w:rPr>
        <w:t xml:space="preserve">…. </w:t>
      </w:r>
      <w:r w:rsidR="00E4766F">
        <w:rPr>
          <w:rFonts w:ascii="Arial" w:hAnsi="Arial" w:cs="Arial"/>
          <w:bCs/>
          <w:sz w:val="24"/>
          <w:szCs w:val="24"/>
        </w:rPr>
        <w:t>which increases the productivity of both capital and labor</w:t>
      </w:r>
    </w:p>
    <w:p w14:paraId="7FF645DA" w14:textId="2DA49D97" w:rsidR="00A2319F" w:rsidRPr="00DA4CFD" w:rsidRDefault="00A2319F" w:rsidP="00B97833">
      <w:pPr>
        <w:pStyle w:val="ListParagraph"/>
        <w:numPr>
          <w:ilvl w:val="0"/>
          <w:numId w:val="7"/>
        </w:numPr>
        <w:spacing w:after="0" w:line="240" w:lineRule="auto"/>
        <w:jc w:val="both"/>
        <w:rPr>
          <w:rFonts w:ascii="Arial" w:hAnsi="Arial" w:cs="Arial"/>
          <w:bCs/>
          <w:sz w:val="24"/>
          <w:szCs w:val="24"/>
        </w:rPr>
      </w:pPr>
      <w:r>
        <w:rPr>
          <w:rFonts w:ascii="Arial" w:hAnsi="Arial" w:cs="Arial"/>
          <w:bCs/>
          <w:sz w:val="24"/>
          <w:szCs w:val="24"/>
        </w:rPr>
        <w:t>Aggregate production function</w:t>
      </w:r>
      <w:r w:rsidR="009F1945">
        <w:rPr>
          <w:rFonts w:ascii="Arial" w:hAnsi="Arial" w:cs="Arial"/>
          <w:bCs/>
          <w:sz w:val="24"/>
          <w:szCs w:val="24"/>
        </w:rPr>
        <w:t xml:space="preserve"> is linearly homogeneous </w:t>
      </w:r>
      <w:r w:rsidR="00F26412">
        <w:rPr>
          <w:rFonts w:ascii="Arial" w:hAnsi="Arial" w:cs="Arial"/>
          <w:bCs/>
          <w:sz w:val="24"/>
          <w:szCs w:val="24"/>
        </w:rPr>
        <w:t>i.e.</w:t>
      </w:r>
      <w:r w:rsidR="009F1945">
        <w:rPr>
          <w:rFonts w:ascii="Arial" w:hAnsi="Arial" w:cs="Arial"/>
          <w:bCs/>
          <w:sz w:val="24"/>
          <w:szCs w:val="24"/>
        </w:rPr>
        <w:t xml:space="preserve"> has constant return to scale</w:t>
      </w:r>
      <w:r w:rsidR="00DC4462">
        <w:rPr>
          <w:rFonts w:ascii="Arial" w:hAnsi="Arial" w:cs="Arial"/>
          <w:bCs/>
          <w:sz w:val="24"/>
          <w:szCs w:val="24"/>
        </w:rPr>
        <w:t xml:space="preserve"> (CRS).</w:t>
      </w:r>
    </w:p>
    <w:p w14:paraId="626B4ECB" w14:textId="77777777" w:rsidR="00775B30" w:rsidRDefault="00775B30" w:rsidP="007707FF">
      <w:pPr>
        <w:spacing w:after="0" w:line="240" w:lineRule="auto"/>
        <w:rPr>
          <w:rFonts w:ascii="Arial" w:hAnsi="Arial" w:cs="Arial"/>
          <w:bCs/>
          <w:sz w:val="24"/>
          <w:szCs w:val="24"/>
          <w:lang w:val="en-ZA"/>
        </w:rPr>
      </w:pPr>
    </w:p>
    <w:p w14:paraId="1B484F2B" w14:textId="21DF4672" w:rsidR="00775B30" w:rsidRPr="001D1373" w:rsidRDefault="00775B30" w:rsidP="00A82164">
      <w:pPr>
        <w:pStyle w:val="Heading2"/>
      </w:pPr>
      <w:bookmarkStart w:id="5" w:name="_Toc226815607"/>
      <w:r w:rsidRPr="001D1373">
        <w:t xml:space="preserve">Key Components and </w:t>
      </w:r>
      <w:r w:rsidR="001D1373" w:rsidRPr="001D1373">
        <w:t>Simplified</w:t>
      </w:r>
      <w:r w:rsidRPr="001D1373">
        <w:t xml:space="preserve"> Formula Details</w:t>
      </w:r>
      <w:r w:rsidR="001D1373" w:rsidRPr="001D1373">
        <w:rPr>
          <w:rStyle w:val="FootnoteReference"/>
          <w:rFonts w:ascii="Arial" w:hAnsi="Arial" w:cs="Arial"/>
          <w:b/>
          <w:sz w:val="24"/>
          <w:szCs w:val="24"/>
        </w:rPr>
        <w:footnoteReference w:id="5"/>
      </w:r>
      <w:bookmarkEnd w:id="5"/>
    </w:p>
    <w:p w14:paraId="6D2E4A17" w14:textId="77777777" w:rsidR="00775B30" w:rsidRDefault="00775B30" w:rsidP="007707FF">
      <w:pPr>
        <w:spacing w:after="0" w:line="240" w:lineRule="auto"/>
        <w:rPr>
          <w:rFonts w:ascii="Arial" w:hAnsi="Arial" w:cs="Arial"/>
          <w:b/>
          <w:bCs/>
          <w:sz w:val="24"/>
          <w:szCs w:val="24"/>
        </w:rPr>
      </w:pPr>
    </w:p>
    <w:p w14:paraId="353326A0" w14:textId="77777777" w:rsidR="00697EA0" w:rsidRDefault="00FE7CF8" w:rsidP="007707FF">
      <w:pPr>
        <w:spacing w:after="0" w:line="240" w:lineRule="auto"/>
        <w:rPr>
          <w:rFonts w:ascii="Arial" w:hAnsi="Arial" w:cs="Arial"/>
          <w:bCs/>
          <w:sz w:val="24"/>
          <w:szCs w:val="24"/>
        </w:rPr>
      </w:pPr>
      <w:r w:rsidRPr="00B40E83">
        <w:rPr>
          <w:rFonts w:ascii="Arial" w:hAnsi="Arial" w:cs="Arial"/>
          <w:b/>
          <w:i/>
          <w:iCs/>
          <w:sz w:val="24"/>
          <w:szCs w:val="24"/>
        </w:rPr>
        <w:t>Production functio</w:t>
      </w:r>
      <w:r w:rsidR="00B12BA8" w:rsidRPr="00B40E83">
        <w:rPr>
          <w:rFonts w:ascii="Arial" w:hAnsi="Arial" w:cs="Arial"/>
          <w:b/>
          <w:i/>
          <w:iCs/>
          <w:sz w:val="24"/>
          <w:szCs w:val="24"/>
        </w:rPr>
        <w:t>n</w:t>
      </w:r>
      <w:r w:rsidR="00A61689" w:rsidRPr="00B40E83">
        <w:rPr>
          <w:rFonts w:ascii="Arial" w:hAnsi="Arial" w:cs="Arial"/>
          <w:b/>
          <w:i/>
          <w:iCs/>
          <w:sz w:val="24"/>
          <w:szCs w:val="24"/>
        </w:rPr>
        <w:t xml:space="preserve">: </w:t>
      </w:r>
      <w:r w:rsidR="00B12BA8" w:rsidRPr="00B40E83">
        <w:rPr>
          <w:rFonts w:ascii="Arial" w:hAnsi="Arial" w:cs="Arial"/>
          <w:bCs/>
          <w:sz w:val="24"/>
          <w:szCs w:val="24"/>
        </w:rPr>
        <w:t xml:space="preserve">The model assumes </w:t>
      </w:r>
      <w:r w:rsidR="00B12BA8" w:rsidRPr="00265C5E">
        <w:rPr>
          <w:rFonts w:ascii="Arial" w:hAnsi="Arial" w:cs="Arial"/>
          <w:bCs/>
          <w:i/>
          <w:iCs/>
          <w:sz w:val="24"/>
          <w:szCs w:val="24"/>
        </w:rPr>
        <w:t>Y</w:t>
      </w:r>
      <w:r w:rsidR="00531D1E" w:rsidRPr="00265C5E">
        <w:rPr>
          <w:rFonts w:ascii="Arial" w:hAnsi="Arial" w:cs="Arial"/>
          <w:bCs/>
          <w:i/>
          <w:iCs/>
          <w:sz w:val="24"/>
          <w:szCs w:val="24"/>
        </w:rPr>
        <w:t xml:space="preserve"> = F</w:t>
      </w:r>
      <w:r w:rsidR="00A61689" w:rsidRPr="00265C5E">
        <w:rPr>
          <w:rFonts w:ascii="Arial" w:hAnsi="Arial" w:cs="Arial"/>
          <w:bCs/>
          <w:i/>
          <w:iCs/>
          <w:sz w:val="24"/>
          <w:szCs w:val="24"/>
        </w:rPr>
        <w:t xml:space="preserve"> </w:t>
      </w:r>
      <w:r w:rsidR="00531D1E" w:rsidRPr="00265C5E">
        <w:rPr>
          <w:rFonts w:ascii="Arial" w:hAnsi="Arial" w:cs="Arial"/>
          <w:bCs/>
          <w:i/>
          <w:iCs/>
          <w:sz w:val="24"/>
          <w:szCs w:val="24"/>
        </w:rPr>
        <w:t>(K, L)</w:t>
      </w:r>
      <w:r w:rsidR="00B40E83" w:rsidRPr="00B40E83">
        <w:rPr>
          <w:rFonts w:ascii="Arial" w:hAnsi="Arial" w:cs="Arial"/>
          <w:b/>
          <w:i/>
          <w:iCs/>
          <w:sz w:val="24"/>
          <w:szCs w:val="24"/>
        </w:rPr>
        <w:t xml:space="preserve"> </w:t>
      </w:r>
      <w:r w:rsidR="00B40E83" w:rsidRPr="00B40E83">
        <w:rPr>
          <w:rFonts w:ascii="Arial" w:hAnsi="Arial" w:cs="Arial"/>
          <w:bCs/>
          <w:sz w:val="24"/>
          <w:szCs w:val="24"/>
        </w:rPr>
        <w:t>if we introduce</w:t>
      </w:r>
      <w:r w:rsidR="00B40E83">
        <w:rPr>
          <w:rFonts w:ascii="Arial" w:hAnsi="Arial" w:cs="Arial"/>
          <w:bCs/>
          <w:sz w:val="24"/>
          <w:szCs w:val="24"/>
        </w:rPr>
        <w:t>d</w:t>
      </w:r>
      <w:r w:rsidR="00B40E83" w:rsidRPr="00B40E83">
        <w:rPr>
          <w:rFonts w:ascii="Arial" w:hAnsi="Arial" w:cs="Arial"/>
          <w:bCs/>
          <w:sz w:val="24"/>
          <w:szCs w:val="24"/>
        </w:rPr>
        <w:t xml:space="preserve"> time </w:t>
      </w:r>
      <w:r w:rsidR="00B40E83" w:rsidRPr="00B40E83">
        <w:rPr>
          <w:rFonts w:ascii="Arial" w:hAnsi="Arial" w:cs="Arial"/>
          <w:b/>
          <w:sz w:val="24"/>
          <w:szCs w:val="24"/>
        </w:rPr>
        <w:t>(t)</w:t>
      </w:r>
      <w:r w:rsidR="00B40E83">
        <w:rPr>
          <w:rFonts w:ascii="Arial" w:hAnsi="Arial" w:cs="Arial"/>
          <w:bCs/>
          <w:sz w:val="24"/>
          <w:szCs w:val="24"/>
        </w:rPr>
        <w:t xml:space="preserve"> </w:t>
      </w:r>
      <w:r w:rsidR="00B40E83" w:rsidRPr="00B40E83">
        <w:rPr>
          <w:rFonts w:ascii="Arial" w:hAnsi="Arial" w:cs="Arial"/>
          <w:bCs/>
          <w:sz w:val="24"/>
          <w:szCs w:val="24"/>
        </w:rPr>
        <w:t>and</w:t>
      </w:r>
      <w:r w:rsidR="00B40E83">
        <w:rPr>
          <w:rFonts w:ascii="Arial" w:hAnsi="Arial" w:cs="Arial"/>
          <w:b/>
          <w:i/>
          <w:iCs/>
          <w:sz w:val="24"/>
          <w:szCs w:val="24"/>
        </w:rPr>
        <w:t xml:space="preserve"> </w:t>
      </w:r>
      <w:proofErr w:type="gramStart"/>
      <w:r w:rsidR="00B40E83" w:rsidRPr="00B40E83">
        <w:rPr>
          <w:rFonts w:ascii="Arial" w:hAnsi="Arial" w:cs="Arial"/>
          <w:b/>
          <w:sz w:val="24"/>
          <w:szCs w:val="24"/>
        </w:rPr>
        <w:t>A</w:t>
      </w:r>
      <w:proofErr w:type="gramEnd"/>
      <w:r w:rsidR="00B40E83" w:rsidRPr="00B40E83">
        <w:rPr>
          <w:rFonts w:ascii="Arial" w:hAnsi="Arial" w:cs="Arial"/>
          <w:b/>
          <w:sz w:val="24"/>
          <w:szCs w:val="24"/>
        </w:rPr>
        <w:t xml:space="preserve"> </w:t>
      </w:r>
      <w:r w:rsidR="00B40E83" w:rsidRPr="00B40E83">
        <w:rPr>
          <w:rFonts w:ascii="Arial" w:hAnsi="Arial" w:cs="Arial"/>
          <w:bCs/>
          <w:sz w:val="24"/>
          <w:szCs w:val="24"/>
        </w:rPr>
        <w:t xml:space="preserve">Exogenous, Harrod – neutral technical progress we have </w:t>
      </w:r>
    </w:p>
    <w:p w14:paraId="4E7D9089" w14:textId="77777777" w:rsidR="00697EA0" w:rsidRDefault="00697EA0" w:rsidP="007707FF">
      <w:pPr>
        <w:spacing w:after="0" w:line="240" w:lineRule="auto"/>
        <w:rPr>
          <w:rFonts w:ascii="Arial" w:hAnsi="Arial" w:cs="Arial"/>
          <w:bCs/>
          <w:sz w:val="24"/>
          <w:szCs w:val="24"/>
        </w:rPr>
      </w:pPr>
    </w:p>
    <w:p w14:paraId="5C728538" w14:textId="065D9082" w:rsidR="00B40E83" w:rsidRPr="00B40E83" w:rsidRDefault="00B40E83" w:rsidP="007707FF">
      <w:pPr>
        <w:spacing w:after="0" w:line="240" w:lineRule="auto"/>
        <w:rPr>
          <w:rFonts w:ascii="Arial" w:hAnsi="Arial" w:cs="Arial"/>
          <w:b/>
          <w:i/>
          <w:iCs/>
          <w:sz w:val="24"/>
          <w:szCs w:val="24"/>
        </w:rPr>
      </w:pPr>
      <w:r w:rsidRPr="00B40E83">
        <w:rPr>
          <w:rFonts w:ascii="Arial" w:hAnsi="Arial" w:cs="Arial"/>
          <w:b/>
          <w:i/>
          <w:iCs/>
          <w:sz w:val="24"/>
          <w:szCs w:val="24"/>
        </w:rPr>
        <w:t>Y</w:t>
      </w:r>
      <w:r w:rsidRPr="00B40E83">
        <w:rPr>
          <w:rFonts w:ascii="Arial" w:hAnsi="Arial" w:cs="Arial"/>
          <w:bCs/>
          <w:sz w:val="24"/>
          <w:szCs w:val="24"/>
        </w:rPr>
        <w:t xml:space="preserve">(t) = F[K(t), A(t)L(t)] </w:t>
      </w:r>
    </w:p>
    <w:p w14:paraId="10F73966" w14:textId="77777777" w:rsidR="00B40E83" w:rsidRPr="00B40E83" w:rsidRDefault="00B40E83" w:rsidP="007707FF">
      <w:pPr>
        <w:spacing w:after="0" w:line="240" w:lineRule="auto"/>
        <w:rPr>
          <w:rFonts w:ascii="Arial" w:hAnsi="Arial" w:cs="Arial"/>
          <w:bCs/>
          <w:sz w:val="24"/>
          <w:szCs w:val="24"/>
        </w:rPr>
      </w:pPr>
    </w:p>
    <w:p w14:paraId="0550F753" w14:textId="77777777" w:rsidR="00B40E83" w:rsidRDefault="00B40E83" w:rsidP="00B40E83">
      <w:pPr>
        <w:pStyle w:val="ListParagraph"/>
        <w:numPr>
          <w:ilvl w:val="0"/>
          <w:numId w:val="7"/>
        </w:numPr>
        <w:spacing w:after="0" w:line="240" w:lineRule="auto"/>
        <w:rPr>
          <w:rFonts w:ascii="Arial" w:hAnsi="Arial" w:cs="Arial"/>
          <w:bCs/>
          <w:sz w:val="24"/>
          <w:szCs w:val="24"/>
        </w:rPr>
      </w:pPr>
      <w:r w:rsidRPr="00B40E83">
        <w:rPr>
          <w:rFonts w:ascii="Arial" w:hAnsi="Arial" w:cs="Arial"/>
          <w:bCs/>
          <w:sz w:val="24"/>
          <w:szCs w:val="24"/>
        </w:rPr>
        <w:t>Y(t): Output at time t</w:t>
      </w:r>
    </w:p>
    <w:p w14:paraId="3AF1D489" w14:textId="77777777" w:rsidR="00B40E83" w:rsidRDefault="00B40E83" w:rsidP="00B40E83">
      <w:pPr>
        <w:pStyle w:val="ListParagraph"/>
        <w:numPr>
          <w:ilvl w:val="0"/>
          <w:numId w:val="7"/>
        </w:numPr>
        <w:spacing w:after="0" w:line="240" w:lineRule="auto"/>
        <w:rPr>
          <w:rFonts w:ascii="Arial" w:hAnsi="Arial" w:cs="Arial"/>
          <w:bCs/>
          <w:sz w:val="24"/>
          <w:szCs w:val="24"/>
        </w:rPr>
      </w:pPr>
      <w:r w:rsidRPr="00B40E83">
        <w:rPr>
          <w:rFonts w:ascii="Arial" w:hAnsi="Arial" w:cs="Arial"/>
          <w:bCs/>
          <w:sz w:val="24"/>
          <w:szCs w:val="24"/>
        </w:rPr>
        <w:lastRenderedPageBreak/>
        <w:t xml:space="preserve">K(t): Capital stock at time t </w:t>
      </w:r>
    </w:p>
    <w:p w14:paraId="67364D0B" w14:textId="77777777" w:rsidR="00B40E83" w:rsidRDefault="00B40E83" w:rsidP="00B40E83">
      <w:pPr>
        <w:pStyle w:val="ListParagraph"/>
        <w:numPr>
          <w:ilvl w:val="0"/>
          <w:numId w:val="7"/>
        </w:numPr>
        <w:spacing w:after="0" w:line="240" w:lineRule="auto"/>
        <w:rPr>
          <w:rFonts w:ascii="Arial" w:hAnsi="Arial" w:cs="Arial"/>
          <w:bCs/>
          <w:sz w:val="24"/>
          <w:szCs w:val="24"/>
        </w:rPr>
      </w:pPr>
      <w:r w:rsidRPr="00B40E83">
        <w:rPr>
          <w:rFonts w:ascii="Arial" w:hAnsi="Arial" w:cs="Arial"/>
          <w:bCs/>
          <w:sz w:val="24"/>
          <w:szCs w:val="24"/>
        </w:rPr>
        <w:t xml:space="preserve">L(t): Labor supply at time t </w:t>
      </w:r>
    </w:p>
    <w:p w14:paraId="20E15F56" w14:textId="2A089871" w:rsidR="00B40E83" w:rsidRDefault="00B40E83" w:rsidP="00B40E83">
      <w:pPr>
        <w:pStyle w:val="ListParagraph"/>
        <w:numPr>
          <w:ilvl w:val="0"/>
          <w:numId w:val="7"/>
        </w:numPr>
        <w:spacing w:after="0" w:line="240" w:lineRule="auto"/>
        <w:rPr>
          <w:rFonts w:ascii="Arial" w:hAnsi="Arial" w:cs="Arial"/>
          <w:bCs/>
          <w:sz w:val="24"/>
          <w:szCs w:val="24"/>
        </w:rPr>
      </w:pPr>
      <w:r w:rsidRPr="00B40E83">
        <w:rPr>
          <w:rFonts w:ascii="Arial" w:hAnsi="Arial" w:cs="Arial"/>
          <w:bCs/>
          <w:sz w:val="24"/>
          <w:szCs w:val="24"/>
        </w:rPr>
        <w:t>A(t): “effectiveness of labor” at time t (aka “productivity”)</w:t>
      </w:r>
      <w:r>
        <w:rPr>
          <w:rStyle w:val="FootnoteReference"/>
          <w:rFonts w:ascii="Arial" w:hAnsi="Arial" w:cs="Arial"/>
          <w:bCs/>
          <w:sz w:val="24"/>
          <w:szCs w:val="24"/>
        </w:rPr>
        <w:footnoteReference w:id="6"/>
      </w:r>
    </w:p>
    <w:p w14:paraId="780454AA" w14:textId="77777777" w:rsidR="00B40E83" w:rsidRDefault="00B40E83" w:rsidP="00B40E83">
      <w:pPr>
        <w:spacing w:after="0" w:line="240" w:lineRule="auto"/>
        <w:rPr>
          <w:rFonts w:ascii="Arial" w:hAnsi="Arial" w:cs="Arial"/>
          <w:bCs/>
          <w:sz w:val="24"/>
          <w:szCs w:val="24"/>
        </w:rPr>
      </w:pPr>
    </w:p>
    <w:p w14:paraId="6F4997E7" w14:textId="4A6A8643" w:rsidR="00B40E83" w:rsidRDefault="00B40E83" w:rsidP="00B40E83">
      <w:pPr>
        <w:spacing w:after="0" w:line="240" w:lineRule="auto"/>
        <w:rPr>
          <w:rFonts w:ascii="Arial" w:hAnsi="Arial" w:cs="Arial"/>
          <w:bCs/>
          <w:sz w:val="24"/>
          <w:szCs w:val="24"/>
        </w:rPr>
      </w:pPr>
      <w:r w:rsidRPr="00B40E83">
        <w:rPr>
          <w:rFonts w:ascii="Arial" w:hAnsi="Arial" w:cs="Arial"/>
          <w:bCs/>
          <w:sz w:val="24"/>
          <w:szCs w:val="24"/>
        </w:rPr>
        <w:t>The model is dynamic</w:t>
      </w:r>
      <w:r>
        <w:rPr>
          <w:rFonts w:ascii="Arial" w:hAnsi="Arial" w:cs="Arial"/>
          <w:bCs/>
          <w:sz w:val="24"/>
          <w:szCs w:val="24"/>
        </w:rPr>
        <w:t>,</w:t>
      </w:r>
      <w:r w:rsidRPr="00B40E83">
        <w:rPr>
          <w:rFonts w:ascii="Arial" w:hAnsi="Arial" w:cs="Arial"/>
          <w:bCs/>
          <w:sz w:val="24"/>
          <w:szCs w:val="24"/>
        </w:rPr>
        <w:t xml:space="preserve"> </w:t>
      </w:r>
      <w:r>
        <w:rPr>
          <w:rFonts w:ascii="Arial" w:hAnsi="Arial" w:cs="Arial"/>
          <w:bCs/>
          <w:sz w:val="24"/>
          <w:szCs w:val="24"/>
        </w:rPr>
        <w:t>t</w:t>
      </w:r>
      <w:r w:rsidRPr="00B40E83">
        <w:rPr>
          <w:rFonts w:ascii="Arial" w:hAnsi="Arial" w:cs="Arial"/>
          <w:bCs/>
          <w:sz w:val="24"/>
          <w:szCs w:val="24"/>
        </w:rPr>
        <w:t>ime is continuous</w:t>
      </w:r>
      <w:r>
        <w:rPr>
          <w:rFonts w:ascii="Arial" w:hAnsi="Arial" w:cs="Arial"/>
          <w:bCs/>
          <w:sz w:val="24"/>
          <w:szCs w:val="24"/>
        </w:rPr>
        <w:t>,</w:t>
      </w:r>
      <w:r w:rsidRPr="00B40E83">
        <w:rPr>
          <w:rFonts w:ascii="Arial" w:hAnsi="Arial" w:cs="Arial"/>
          <w:bCs/>
          <w:sz w:val="24"/>
          <w:szCs w:val="24"/>
        </w:rPr>
        <w:t xml:space="preserve"> </w:t>
      </w:r>
      <w:r>
        <w:rPr>
          <w:rFonts w:ascii="Arial" w:hAnsi="Arial" w:cs="Arial"/>
          <w:bCs/>
          <w:sz w:val="24"/>
          <w:szCs w:val="24"/>
        </w:rPr>
        <w:t>t</w:t>
      </w:r>
      <w:r w:rsidRPr="00B40E83">
        <w:rPr>
          <w:rFonts w:ascii="Arial" w:hAnsi="Arial" w:cs="Arial"/>
          <w:bCs/>
          <w:sz w:val="24"/>
          <w:szCs w:val="24"/>
        </w:rPr>
        <w:t>ime only enters production function through inputs</w:t>
      </w:r>
      <w:r>
        <w:rPr>
          <w:rFonts w:ascii="Arial" w:hAnsi="Arial" w:cs="Arial"/>
          <w:bCs/>
          <w:sz w:val="24"/>
          <w:szCs w:val="24"/>
        </w:rPr>
        <w:t>,</w:t>
      </w:r>
      <w:r w:rsidRPr="00B40E83">
        <w:rPr>
          <w:rFonts w:ascii="Arial" w:hAnsi="Arial" w:cs="Arial"/>
          <w:bCs/>
          <w:sz w:val="24"/>
          <w:szCs w:val="24"/>
        </w:rPr>
        <w:t xml:space="preserve"> </w:t>
      </w:r>
      <w:r>
        <w:rPr>
          <w:rFonts w:ascii="Arial" w:hAnsi="Arial" w:cs="Arial"/>
          <w:bCs/>
          <w:sz w:val="24"/>
          <w:szCs w:val="24"/>
        </w:rPr>
        <w:t>p</w:t>
      </w:r>
      <w:r w:rsidRPr="00B40E83">
        <w:rPr>
          <w:rFonts w:ascii="Arial" w:hAnsi="Arial" w:cs="Arial"/>
          <w:bCs/>
          <w:sz w:val="24"/>
          <w:szCs w:val="24"/>
        </w:rPr>
        <w:t>roductivity is “labor augmenting” (Harrod neutral)</w:t>
      </w:r>
      <w:r>
        <w:rPr>
          <w:rFonts w:ascii="Arial" w:hAnsi="Arial" w:cs="Arial"/>
          <w:bCs/>
          <w:sz w:val="24"/>
          <w:szCs w:val="24"/>
        </w:rPr>
        <w:t>.</w:t>
      </w:r>
    </w:p>
    <w:p w14:paraId="7B461397" w14:textId="77777777" w:rsidR="00B40E83" w:rsidRDefault="00B40E83" w:rsidP="00B40E83">
      <w:pPr>
        <w:spacing w:after="0" w:line="240" w:lineRule="auto"/>
        <w:rPr>
          <w:rFonts w:ascii="Arial" w:hAnsi="Arial" w:cs="Arial"/>
          <w:bCs/>
          <w:sz w:val="24"/>
          <w:szCs w:val="24"/>
        </w:rPr>
      </w:pPr>
    </w:p>
    <w:p w14:paraId="31B96508" w14:textId="77777777" w:rsidR="00265C5E" w:rsidRDefault="00265C5E" w:rsidP="00B40E83">
      <w:pPr>
        <w:spacing w:after="0" w:line="240" w:lineRule="auto"/>
        <w:rPr>
          <w:rFonts w:ascii="Arial" w:hAnsi="Arial" w:cs="Arial"/>
          <w:bCs/>
          <w:sz w:val="24"/>
          <w:szCs w:val="24"/>
        </w:rPr>
      </w:pPr>
      <w:r w:rsidRPr="00265C5E">
        <w:rPr>
          <w:rFonts w:ascii="Arial" w:hAnsi="Arial" w:cs="Arial"/>
          <w:bCs/>
          <w:sz w:val="24"/>
          <w:szCs w:val="24"/>
        </w:rPr>
        <w:t>We</w:t>
      </w:r>
      <w:r>
        <w:rPr>
          <w:rFonts w:ascii="Arial" w:hAnsi="Arial" w:cs="Arial"/>
          <w:bCs/>
          <w:sz w:val="24"/>
          <w:szCs w:val="24"/>
        </w:rPr>
        <w:t xml:space="preserve"> </w:t>
      </w:r>
      <w:r w:rsidRPr="00265C5E">
        <w:rPr>
          <w:rFonts w:ascii="Arial" w:hAnsi="Arial" w:cs="Arial"/>
          <w:bCs/>
          <w:sz w:val="24"/>
          <w:szCs w:val="24"/>
        </w:rPr>
        <w:t xml:space="preserve">assume that the production function is constant returns to scale: </w:t>
      </w:r>
    </w:p>
    <w:p w14:paraId="63E4DDB2" w14:textId="4044FD62" w:rsidR="00B40E83" w:rsidRPr="00B40E83" w:rsidRDefault="00265C5E" w:rsidP="00265C5E">
      <w:pPr>
        <w:spacing w:after="0" w:line="240" w:lineRule="auto"/>
        <w:ind w:left="720" w:firstLine="720"/>
        <w:rPr>
          <w:rFonts w:ascii="Arial" w:hAnsi="Arial" w:cs="Arial"/>
          <w:bCs/>
          <w:sz w:val="24"/>
          <w:szCs w:val="24"/>
        </w:rPr>
      </w:pPr>
      <w:r w:rsidRPr="00265C5E">
        <w:rPr>
          <w:rFonts w:ascii="Arial" w:hAnsi="Arial" w:cs="Arial"/>
          <w:bCs/>
          <w:sz w:val="24"/>
          <w:szCs w:val="24"/>
        </w:rPr>
        <w:t>F(</w:t>
      </w:r>
      <w:proofErr w:type="spellStart"/>
      <w:proofErr w:type="gramStart"/>
      <w:r w:rsidRPr="00265C5E">
        <w:rPr>
          <w:rFonts w:ascii="Arial" w:hAnsi="Arial" w:cs="Arial"/>
          <w:bCs/>
          <w:sz w:val="24"/>
          <w:szCs w:val="24"/>
        </w:rPr>
        <w:t>cK,cAL</w:t>
      </w:r>
      <w:proofErr w:type="spellEnd"/>
      <w:proofErr w:type="gramEnd"/>
      <w:r w:rsidRPr="00265C5E">
        <w:rPr>
          <w:rFonts w:ascii="Arial" w:hAnsi="Arial" w:cs="Arial"/>
          <w:bCs/>
          <w:sz w:val="24"/>
          <w:szCs w:val="24"/>
        </w:rPr>
        <w:t xml:space="preserve">) = </w:t>
      </w:r>
      <w:proofErr w:type="spellStart"/>
      <w:r w:rsidRPr="00265C5E">
        <w:rPr>
          <w:rFonts w:ascii="Arial" w:hAnsi="Arial" w:cs="Arial"/>
          <w:bCs/>
          <w:sz w:val="24"/>
          <w:szCs w:val="24"/>
        </w:rPr>
        <w:t>cF</w:t>
      </w:r>
      <w:proofErr w:type="spellEnd"/>
      <w:r w:rsidRPr="00265C5E">
        <w:rPr>
          <w:rFonts w:ascii="Arial" w:hAnsi="Arial" w:cs="Arial"/>
          <w:bCs/>
          <w:sz w:val="24"/>
          <w:szCs w:val="24"/>
        </w:rPr>
        <w:t>(</w:t>
      </w:r>
      <w:proofErr w:type="spellStart"/>
      <w:proofErr w:type="gramStart"/>
      <w:r w:rsidRPr="00265C5E">
        <w:rPr>
          <w:rFonts w:ascii="Arial" w:hAnsi="Arial" w:cs="Arial"/>
          <w:bCs/>
          <w:sz w:val="24"/>
          <w:szCs w:val="24"/>
        </w:rPr>
        <w:t>k,AL</w:t>
      </w:r>
      <w:proofErr w:type="spellEnd"/>
      <w:proofErr w:type="gramEnd"/>
      <w:r w:rsidRPr="00265C5E">
        <w:rPr>
          <w:rFonts w:ascii="Arial" w:hAnsi="Arial" w:cs="Arial"/>
          <w:bCs/>
          <w:sz w:val="24"/>
          <w:szCs w:val="24"/>
        </w:rPr>
        <w:t>)</w:t>
      </w:r>
    </w:p>
    <w:p w14:paraId="2AA4515C" w14:textId="77777777" w:rsidR="00265C5E" w:rsidRDefault="00265C5E" w:rsidP="007707FF">
      <w:pPr>
        <w:spacing w:after="0" w:line="240" w:lineRule="auto"/>
        <w:rPr>
          <w:rFonts w:ascii="Arial" w:hAnsi="Arial" w:cs="Arial"/>
          <w:bCs/>
          <w:sz w:val="24"/>
          <w:szCs w:val="24"/>
        </w:rPr>
      </w:pPr>
    </w:p>
    <w:p w14:paraId="2EAA5E2E" w14:textId="77777777" w:rsidR="00697EA0" w:rsidRDefault="00697EA0" w:rsidP="007707FF">
      <w:pPr>
        <w:spacing w:after="0" w:line="240" w:lineRule="auto"/>
        <w:rPr>
          <w:rFonts w:ascii="Arial" w:hAnsi="Arial" w:cs="Arial"/>
          <w:bCs/>
          <w:sz w:val="24"/>
          <w:szCs w:val="24"/>
        </w:rPr>
      </w:pPr>
    </w:p>
    <w:p w14:paraId="33D00EF6" w14:textId="421EB248" w:rsidR="00265C5E" w:rsidRDefault="00265C5E" w:rsidP="007707FF">
      <w:pPr>
        <w:spacing w:after="0" w:line="240" w:lineRule="auto"/>
        <w:rPr>
          <w:rFonts w:ascii="Arial" w:hAnsi="Arial" w:cs="Arial"/>
          <w:bCs/>
          <w:sz w:val="24"/>
          <w:szCs w:val="24"/>
        </w:rPr>
      </w:pPr>
      <w:r>
        <w:rPr>
          <w:rFonts w:ascii="Arial" w:hAnsi="Arial" w:cs="Arial"/>
          <w:bCs/>
          <w:sz w:val="24"/>
          <w:szCs w:val="24"/>
        </w:rPr>
        <w:t>W</w:t>
      </w:r>
      <w:r w:rsidRPr="00265C5E">
        <w:rPr>
          <w:rFonts w:ascii="Arial" w:hAnsi="Arial" w:cs="Arial"/>
          <w:bCs/>
          <w:sz w:val="24"/>
          <w:szCs w:val="24"/>
        </w:rPr>
        <w:t xml:space="preserve">e can write production </w:t>
      </w:r>
      <w:proofErr w:type="gramStart"/>
      <w:r w:rsidRPr="00265C5E">
        <w:rPr>
          <w:rFonts w:ascii="Arial" w:hAnsi="Arial" w:cs="Arial"/>
          <w:bCs/>
          <w:sz w:val="24"/>
          <w:szCs w:val="24"/>
        </w:rPr>
        <w:t>function</w:t>
      </w:r>
      <w:proofErr w:type="gramEnd"/>
      <w:r w:rsidRPr="00265C5E">
        <w:rPr>
          <w:rFonts w:ascii="Arial" w:hAnsi="Arial" w:cs="Arial"/>
          <w:bCs/>
          <w:sz w:val="24"/>
          <w:szCs w:val="24"/>
        </w:rPr>
        <w:t xml:space="preserve"> in intensive form: </w:t>
      </w:r>
    </w:p>
    <w:p w14:paraId="319C9130" w14:textId="77777777" w:rsidR="00265C5E" w:rsidRPr="00AB7A2C" w:rsidRDefault="00265C5E" w:rsidP="007707FF">
      <w:pPr>
        <w:spacing w:after="0" w:line="240" w:lineRule="auto"/>
        <w:rPr>
          <w:rFonts w:ascii="Arial" w:hAnsi="Arial" w:cs="Arial"/>
          <w:bCs/>
          <w:sz w:val="32"/>
          <w:szCs w:val="32"/>
        </w:rPr>
      </w:pPr>
    </w:p>
    <w:p w14:paraId="28C846E9" w14:textId="1FA86D80" w:rsidR="00AB7A2C" w:rsidRPr="00AB7A2C" w:rsidRDefault="002F039E">
      <w:pPr>
        <w:rPr>
          <w:sz w:val="32"/>
          <w:szCs w:val="32"/>
        </w:rPr>
      </w:pPr>
      <m:oMath>
        <m:f>
          <m:fPr>
            <m:ctrlPr>
              <w:rPr>
                <w:rFonts w:ascii="Cambria Math" w:eastAsiaTheme="majorEastAsia" w:hAnsi="Cambria Math" w:cstheme="majorBidi"/>
                <w:b/>
                <w:bCs/>
                <w:i/>
                <w:sz w:val="32"/>
                <w:szCs w:val="32"/>
              </w:rPr>
            </m:ctrlPr>
          </m:fPr>
          <m:num>
            <m:r>
              <m:rPr>
                <m:sty m:val="bi"/>
              </m:rPr>
              <w:rPr>
                <w:rFonts w:ascii="Cambria Math" w:eastAsiaTheme="majorEastAsia" w:hAnsi="Cambria Math" w:cstheme="majorBidi"/>
                <w:sz w:val="32"/>
                <w:szCs w:val="32"/>
              </w:rPr>
              <m:t>Y</m:t>
            </m:r>
          </m:num>
          <m:den>
            <m:r>
              <m:rPr>
                <m:sty m:val="bi"/>
              </m:rPr>
              <w:rPr>
                <w:rFonts w:ascii="Cambria Math" w:eastAsiaTheme="majorEastAsia" w:hAnsi="Cambria Math" w:cstheme="majorBidi"/>
                <w:sz w:val="32"/>
                <w:szCs w:val="32"/>
              </w:rPr>
              <m:t>AL</m:t>
            </m:r>
          </m:den>
        </m:f>
      </m:oMath>
      <w:r w:rsidR="00265C5E" w:rsidRPr="00AB7A2C">
        <w:rPr>
          <w:rFonts w:eastAsiaTheme="minorEastAsia"/>
          <w:b/>
          <w:bCs/>
          <w:sz w:val="32"/>
          <w:szCs w:val="32"/>
        </w:rPr>
        <w:t xml:space="preserve"> = </w:t>
      </w:r>
      <m:oMath>
        <m:f>
          <m:fPr>
            <m:ctrlPr>
              <w:rPr>
                <w:rFonts w:ascii="Cambria Math" w:hAnsi="Cambria Math"/>
                <w:b/>
                <w:bCs/>
                <w:i/>
                <w:sz w:val="32"/>
                <w:szCs w:val="32"/>
              </w:rPr>
            </m:ctrlPr>
          </m:fPr>
          <m:num>
            <m:r>
              <m:rPr>
                <m:sty m:val="bi"/>
              </m:rPr>
              <w:rPr>
                <w:rFonts w:ascii="Cambria Math" w:hAnsi="Cambria Math"/>
                <w:sz w:val="32"/>
                <w:szCs w:val="32"/>
              </w:rPr>
              <m:t>K</m:t>
            </m:r>
            <m:r>
              <m:rPr>
                <m:sty m:val="bi"/>
              </m:rPr>
              <w:rPr>
                <w:rFonts w:ascii="Cambria Math" w:hAnsi="Cambria Math"/>
                <w:sz w:val="32"/>
                <w:szCs w:val="32"/>
              </w:rPr>
              <m:t>1</m:t>
            </m:r>
            <m:r>
              <m:rPr>
                <m:sty m:val="bi"/>
              </m:rPr>
              <w:rPr>
                <w:rFonts w:ascii="Cambria Math" w:hAnsi="Cambria Math"/>
                <w:sz w:val="32"/>
                <w:szCs w:val="32"/>
              </w:rPr>
              <m:t xml:space="preserve">  </m:t>
            </m:r>
          </m:num>
          <m:den>
            <m:r>
              <m:rPr>
                <m:sty m:val="bi"/>
              </m:rPr>
              <w:rPr>
                <w:rFonts w:ascii="Cambria Math" w:hAnsi="Cambria Math"/>
                <w:sz w:val="32"/>
                <w:szCs w:val="32"/>
              </w:rPr>
              <m:t>AL</m:t>
            </m:r>
            <m:r>
              <m:rPr>
                <m:sty m:val="bi"/>
              </m:rPr>
              <w:rPr>
                <w:rFonts w:ascii="Cambria Math" w:hAnsi="Cambria Math"/>
                <w:sz w:val="32"/>
                <w:szCs w:val="32"/>
              </w:rPr>
              <m:t xml:space="preserve"> </m:t>
            </m:r>
          </m:den>
        </m:f>
      </m:oMath>
      <w:r w:rsidR="00AB7A2C" w:rsidRPr="00AB7A2C">
        <w:rPr>
          <w:rFonts w:eastAsiaTheme="minorEastAsia"/>
          <w:sz w:val="32"/>
          <w:szCs w:val="32"/>
        </w:rPr>
        <w:t>F</w:t>
      </w:r>
      <w:r w:rsidR="00AB7A2C">
        <w:rPr>
          <w:rFonts w:eastAsiaTheme="minorEastAsia"/>
          <w:sz w:val="32"/>
          <w:szCs w:val="32"/>
        </w:rPr>
        <w:t xml:space="preserve"> </w:t>
      </w:r>
      <w:r w:rsidR="00AB7A2C" w:rsidRPr="00AB7A2C">
        <w:rPr>
          <w:rFonts w:eastAsiaTheme="minorEastAsia"/>
          <w:sz w:val="32"/>
          <w:szCs w:val="32"/>
        </w:rPr>
        <w:t>(K, AL) = F</w:t>
      </w:r>
      <m:oMath>
        <m:r>
          <w:rPr>
            <w:rFonts w:ascii="Cambria Math" w:hAnsi="Cambria Math"/>
            <w:sz w:val="32"/>
            <w:szCs w:val="32"/>
          </w:rPr>
          <m:t xml:space="preserve"> </m:t>
        </m:r>
        <m:sSup>
          <m:sSupPr>
            <m:ctrlPr>
              <w:rPr>
                <w:rFonts w:ascii="Cambria Math" w:hAnsi="Cambria Math"/>
                <w:i/>
                <w:sz w:val="32"/>
                <w:szCs w:val="32"/>
              </w:rPr>
            </m:ctrlPr>
          </m:sSupPr>
          <m:e>
            <m:d>
              <m:dPr>
                <m:begChr m:val=""/>
                <m:ctrlPr>
                  <w:rPr>
                    <w:rFonts w:ascii="Cambria Math" w:hAnsi="Cambria Math"/>
                    <w:i/>
                    <w:sz w:val="32"/>
                    <w:szCs w:val="32"/>
                  </w:rPr>
                </m:ctrlPr>
              </m:dPr>
              <m:e>
                <m:d>
                  <m:dPr>
                    <m:endChr m:val=""/>
                    <m:ctrlPr>
                      <w:rPr>
                        <w:rFonts w:ascii="Cambria Math" w:hAnsi="Cambria Math"/>
                        <w:i/>
                        <w:sz w:val="32"/>
                        <w:szCs w:val="32"/>
                      </w:rPr>
                    </m:ctrlPr>
                  </m:dPr>
                  <m:e>
                    <m:r>
                      <w:rPr>
                        <w:rFonts w:ascii="Cambria Math" w:hAnsi="Cambria Math"/>
                        <w:sz w:val="32"/>
                        <w:szCs w:val="32"/>
                      </w:rPr>
                      <m:t xml:space="preserve">  </m:t>
                    </m:r>
                    <m:f>
                      <m:fPr>
                        <m:ctrlPr>
                          <w:rPr>
                            <w:rFonts w:ascii="Cambria Math" w:hAnsi="Cambria Math"/>
                            <w:i/>
                            <w:sz w:val="32"/>
                            <w:szCs w:val="32"/>
                          </w:rPr>
                        </m:ctrlPr>
                      </m:fPr>
                      <m:num>
                        <m:r>
                          <w:rPr>
                            <w:rFonts w:ascii="Cambria Math" w:hAnsi="Cambria Math"/>
                            <w:sz w:val="32"/>
                            <w:szCs w:val="32"/>
                          </w:rPr>
                          <m:t>K</m:t>
                        </m:r>
                      </m:num>
                      <m:den>
                        <m:r>
                          <w:rPr>
                            <w:rFonts w:ascii="Cambria Math" w:hAnsi="Cambria Math"/>
                            <w:sz w:val="32"/>
                            <w:szCs w:val="32"/>
                          </w:rPr>
                          <m:t>AL</m:t>
                        </m:r>
                      </m:den>
                    </m:f>
                    <m:r>
                      <w:rPr>
                        <w:rFonts w:ascii="Cambria Math" w:hAnsi="Cambria Math"/>
                        <w:sz w:val="32"/>
                        <w:szCs w:val="32"/>
                      </w:rPr>
                      <m:t>,  1</m:t>
                    </m:r>
                  </m:e>
                </m:d>
              </m:e>
            </m:d>
          </m:e>
          <m:sup/>
        </m:sSup>
      </m:oMath>
    </w:p>
    <w:p w14:paraId="319BDD19" w14:textId="77777777" w:rsidR="00265C5E" w:rsidRDefault="00265C5E" w:rsidP="007707FF">
      <w:pPr>
        <w:spacing w:after="0" w:line="240" w:lineRule="auto"/>
        <w:rPr>
          <w:rFonts w:ascii="Arial" w:hAnsi="Arial" w:cs="Arial"/>
          <w:bCs/>
          <w:sz w:val="24"/>
          <w:szCs w:val="24"/>
        </w:rPr>
      </w:pPr>
    </w:p>
    <w:p w14:paraId="3D0DDF01" w14:textId="3B59228B" w:rsidR="00AB7A2C" w:rsidRDefault="00265C5E" w:rsidP="007707FF">
      <w:pPr>
        <w:spacing w:after="0" w:line="240" w:lineRule="auto"/>
        <w:rPr>
          <w:rFonts w:ascii="Arial" w:hAnsi="Arial" w:cs="Arial"/>
          <w:bCs/>
          <w:sz w:val="24"/>
          <w:szCs w:val="24"/>
        </w:rPr>
      </w:pPr>
      <w:r w:rsidRPr="00265C5E">
        <w:rPr>
          <w:rFonts w:ascii="Arial" w:hAnsi="Arial" w:cs="Arial"/>
          <w:bCs/>
          <w:sz w:val="24"/>
          <w:szCs w:val="24"/>
        </w:rPr>
        <w:t>Define k =K/AL: Capital per effective worker y =Y/AL: Output per effective worker</w:t>
      </w:r>
    </w:p>
    <w:p w14:paraId="006F465F" w14:textId="142A71B6" w:rsidR="00753E66" w:rsidRDefault="00265C5E" w:rsidP="007707FF">
      <w:pPr>
        <w:spacing w:after="0" w:line="240" w:lineRule="auto"/>
        <w:rPr>
          <w:rFonts w:ascii="Arial" w:hAnsi="Arial" w:cs="Arial"/>
          <w:bCs/>
          <w:sz w:val="24"/>
          <w:szCs w:val="24"/>
        </w:rPr>
      </w:pPr>
      <w:r w:rsidRPr="00265C5E">
        <w:rPr>
          <w:rFonts w:ascii="Arial" w:hAnsi="Arial" w:cs="Arial"/>
          <w:bCs/>
          <w:sz w:val="24"/>
          <w:szCs w:val="24"/>
        </w:rPr>
        <w:t xml:space="preserve">Also </w:t>
      </w:r>
      <w:r w:rsidR="00AB7A2C" w:rsidRPr="00265C5E">
        <w:rPr>
          <w:rFonts w:ascii="Arial" w:hAnsi="Arial" w:cs="Arial"/>
          <w:bCs/>
          <w:sz w:val="24"/>
          <w:szCs w:val="24"/>
        </w:rPr>
        <w:t>define</w:t>
      </w:r>
      <w:r w:rsidRPr="00265C5E">
        <w:rPr>
          <w:rFonts w:ascii="Arial" w:hAnsi="Arial" w:cs="Arial"/>
          <w:bCs/>
          <w:sz w:val="24"/>
          <w:szCs w:val="24"/>
        </w:rPr>
        <w:t xml:space="preserve"> f(k) = F(k,1) Then we have: y =f(k)</w:t>
      </w:r>
    </w:p>
    <w:p w14:paraId="38993B70" w14:textId="77777777" w:rsidR="00AB7A2C" w:rsidRDefault="00AB7A2C" w:rsidP="007707FF">
      <w:pPr>
        <w:spacing w:after="0" w:line="240" w:lineRule="auto"/>
        <w:rPr>
          <w:rFonts w:ascii="Arial" w:hAnsi="Arial" w:cs="Arial"/>
          <w:bCs/>
          <w:sz w:val="24"/>
          <w:szCs w:val="24"/>
        </w:rPr>
      </w:pPr>
    </w:p>
    <w:p w14:paraId="6D03A56D" w14:textId="7E4BE34C" w:rsidR="00AB7A2C" w:rsidRDefault="00AB7A2C" w:rsidP="007707FF">
      <w:pPr>
        <w:spacing w:after="0" w:line="240" w:lineRule="auto"/>
        <w:rPr>
          <w:rFonts w:ascii="Arial" w:hAnsi="Arial" w:cs="Arial"/>
          <w:b/>
          <w:sz w:val="24"/>
          <w:szCs w:val="24"/>
        </w:rPr>
      </w:pPr>
      <w:r w:rsidRPr="00AB7A2C">
        <w:rPr>
          <w:rFonts w:ascii="Arial" w:hAnsi="Arial" w:cs="Arial"/>
          <w:b/>
          <w:sz w:val="24"/>
          <w:szCs w:val="24"/>
        </w:rPr>
        <w:t>What happens to output</w:t>
      </w:r>
    </w:p>
    <w:p w14:paraId="02ED7094" w14:textId="77777777" w:rsidR="00AB7A2C" w:rsidRPr="00AB7A2C" w:rsidRDefault="00AB7A2C" w:rsidP="007707FF">
      <w:pPr>
        <w:spacing w:after="0" w:line="240" w:lineRule="auto"/>
        <w:rPr>
          <w:rFonts w:ascii="Arial" w:hAnsi="Arial" w:cs="Arial"/>
          <w:b/>
          <w:sz w:val="24"/>
          <w:szCs w:val="24"/>
        </w:rPr>
      </w:pPr>
    </w:p>
    <w:p w14:paraId="4383488A" w14:textId="1421B7B0" w:rsidR="00AB7A2C" w:rsidRDefault="00AB7A2C" w:rsidP="007707FF">
      <w:pPr>
        <w:spacing w:after="0" w:line="240" w:lineRule="auto"/>
        <w:rPr>
          <w:rFonts w:ascii="Arial" w:hAnsi="Arial" w:cs="Arial"/>
          <w:bCs/>
          <w:sz w:val="24"/>
          <w:szCs w:val="24"/>
        </w:rPr>
      </w:pPr>
      <w:r w:rsidRPr="00AB7A2C">
        <w:rPr>
          <w:rFonts w:ascii="Arial" w:hAnsi="Arial" w:cs="Arial"/>
          <w:bCs/>
          <w:sz w:val="24"/>
          <w:szCs w:val="24"/>
        </w:rPr>
        <w:t xml:space="preserve">Output is divided between consumption and investment: Y(t) = C(t)+I(t) How much is invested? Simplifying assumption: Constant savings rate I(t) = </w:t>
      </w:r>
      <w:proofErr w:type="spellStart"/>
      <w:r w:rsidRPr="00AB7A2C">
        <w:rPr>
          <w:rFonts w:ascii="Arial" w:hAnsi="Arial" w:cs="Arial"/>
          <w:bCs/>
          <w:sz w:val="24"/>
          <w:szCs w:val="24"/>
        </w:rPr>
        <w:t>sY</w:t>
      </w:r>
      <w:proofErr w:type="spellEnd"/>
      <w:r w:rsidRPr="00AB7A2C">
        <w:rPr>
          <w:rFonts w:ascii="Arial" w:hAnsi="Arial" w:cs="Arial"/>
          <w:bCs/>
          <w:sz w:val="24"/>
          <w:szCs w:val="24"/>
        </w:rPr>
        <w:t>(t)</w:t>
      </w:r>
    </w:p>
    <w:p w14:paraId="41E61027" w14:textId="77777777" w:rsidR="00046730" w:rsidRPr="00265C5E" w:rsidRDefault="00046730" w:rsidP="007707FF">
      <w:pPr>
        <w:spacing w:after="0" w:line="240" w:lineRule="auto"/>
        <w:rPr>
          <w:rFonts w:ascii="Arial" w:hAnsi="Arial" w:cs="Arial"/>
          <w:bCs/>
          <w:sz w:val="24"/>
          <w:szCs w:val="24"/>
        </w:rPr>
      </w:pPr>
    </w:p>
    <w:p w14:paraId="47F95DDB" w14:textId="7789FDBB" w:rsidR="008C714B" w:rsidRDefault="008C714B" w:rsidP="008C714B">
      <w:pPr>
        <w:spacing w:after="0" w:line="240" w:lineRule="auto"/>
        <w:jc w:val="both"/>
        <w:rPr>
          <w:rFonts w:ascii="Arial" w:hAnsi="Arial" w:cs="Arial"/>
          <w:bCs/>
          <w:sz w:val="24"/>
          <w:szCs w:val="24"/>
        </w:rPr>
      </w:pPr>
      <w:r w:rsidRPr="00145D2C">
        <w:rPr>
          <w:rFonts w:ascii="Arial" w:hAnsi="Arial" w:cs="Arial"/>
          <w:b/>
          <w:i/>
          <w:iCs/>
          <w:sz w:val="24"/>
          <w:szCs w:val="24"/>
        </w:rPr>
        <w:t>Y</w:t>
      </w:r>
      <w:r>
        <w:rPr>
          <w:rFonts w:ascii="Arial" w:hAnsi="Arial" w:cs="Arial"/>
          <w:bCs/>
          <w:sz w:val="24"/>
          <w:szCs w:val="24"/>
        </w:rPr>
        <w:t xml:space="preserve"> is a flow of output produced. </w:t>
      </w:r>
      <w:r w:rsidRPr="0071589E">
        <w:rPr>
          <w:rFonts w:ascii="Arial" w:hAnsi="Arial" w:cs="Arial"/>
          <w:bCs/>
          <w:sz w:val="24"/>
          <w:szCs w:val="24"/>
        </w:rPr>
        <w:t>Since Solow assumes constant returns</w:t>
      </w:r>
      <w:r>
        <w:rPr>
          <w:rFonts w:ascii="Arial" w:hAnsi="Arial" w:cs="Arial"/>
          <w:bCs/>
          <w:sz w:val="24"/>
          <w:szCs w:val="24"/>
        </w:rPr>
        <w:t xml:space="preserve"> </w:t>
      </w:r>
      <w:r w:rsidRPr="00113271">
        <w:rPr>
          <w:rFonts w:ascii="Arial" w:hAnsi="Arial" w:cs="Arial"/>
          <w:bCs/>
          <w:sz w:val="24"/>
          <w:szCs w:val="24"/>
        </w:rPr>
        <w:t>to scale</w:t>
      </w:r>
      <w:r>
        <w:rPr>
          <w:rFonts w:ascii="Arial" w:hAnsi="Arial" w:cs="Arial"/>
          <w:bCs/>
          <w:sz w:val="24"/>
          <w:szCs w:val="24"/>
        </w:rPr>
        <w:t xml:space="preserve"> (CRS).</w:t>
      </w:r>
    </w:p>
    <w:p w14:paraId="44926783" w14:textId="77777777" w:rsidR="008C714B" w:rsidRDefault="008C714B" w:rsidP="008C714B">
      <w:pPr>
        <w:spacing w:after="0" w:line="240" w:lineRule="auto"/>
        <w:jc w:val="both"/>
        <w:rPr>
          <w:rFonts w:ascii="Arial" w:hAnsi="Arial" w:cs="Arial"/>
          <w:bCs/>
          <w:sz w:val="24"/>
          <w:szCs w:val="24"/>
        </w:rPr>
      </w:pPr>
      <w:r w:rsidRPr="00D94B0D">
        <w:rPr>
          <w:rFonts w:ascii="Arial" w:hAnsi="Arial" w:cs="Arial"/>
          <w:bCs/>
          <w:sz w:val="24"/>
          <w:szCs w:val="24"/>
        </w:rPr>
        <w:t xml:space="preserve">Consumption at time </w:t>
      </w:r>
      <w:r w:rsidRPr="00145D2C">
        <w:rPr>
          <w:rFonts w:ascii="Arial" w:hAnsi="Arial" w:cs="Arial"/>
          <w:b/>
          <w:i/>
          <w:iCs/>
          <w:sz w:val="24"/>
          <w:szCs w:val="24"/>
        </w:rPr>
        <w:t>t</w:t>
      </w:r>
      <w:r w:rsidRPr="00D94B0D">
        <w:rPr>
          <w:rFonts w:ascii="Arial" w:hAnsi="Arial" w:cs="Arial"/>
          <w:bCs/>
          <w:sz w:val="24"/>
          <w:szCs w:val="24"/>
        </w:rPr>
        <w:t xml:space="preserve"> is denoted by </w:t>
      </w:r>
      <w:r w:rsidRPr="00145D2C">
        <w:rPr>
          <w:rFonts w:ascii="Arial" w:hAnsi="Arial" w:cs="Arial"/>
          <w:b/>
          <w:i/>
          <w:iCs/>
          <w:sz w:val="24"/>
          <w:szCs w:val="24"/>
        </w:rPr>
        <w:t xml:space="preserve">C(t). </w:t>
      </w:r>
      <w:r w:rsidRPr="00D94B0D">
        <w:rPr>
          <w:rFonts w:ascii="Arial" w:hAnsi="Arial" w:cs="Arial"/>
          <w:bCs/>
          <w:sz w:val="24"/>
          <w:szCs w:val="24"/>
        </w:rPr>
        <w:t xml:space="preserve">The capital stock </w:t>
      </w:r>
      <w:r w:rsidRPr="00145D2C">
        <w:rPr>
          <w:rFonts w:ascii="Arial" w:hAnsi="Arial" w:cs="Arial"/>
          <w:b/>
          <w:i/>
          <w:iCs/>
          <w:sz w:val="24"/>
          <w:szCs w:val="24"/>
        </w:rPr>
        <w:t xml:space="preserve">K(t) </w:t>
      </w:r>
      <w:r w:rsidRPr="00D94B0D">
        <w:rPr>
          <w:rFonts w:ascii="Arial" w:hAnsi="Arial" w:cs="Arial"/>
          <w:bCs/>
          <w:sz w:val="24"/>
          <w:szCs w:val="24"/>
        </w:rPr>
        <w:t>is assumed to depreciate at a constant nonnegative rate</w:t>
      </w:r>
      <w:r>
        <w:rPr>
          <w:rFonts w:ascii="Arial" w:hAnsi="Arial" w:cs="Arial"/>
          <w:bCs/>
          <w:sz w:val="24"/>
          <w:szCs w:val="24"/>
        </w:rPr>
        <w:t xml:space="preserve"> </w:t>
      </w:r>
      <m:oMath>
        <m:r>
          <m:rPr>
            <m:sty m:val="b"/>
          </m:rPr>
          <w:rPr>
            <w:rFonts w:ascii="Cambria Math" w:hAnsi="Cambria Math"/>
          </w:rPr>
          <m:t>δ</m:t>
        </m:r>
      </m:oMath>
      <w:r w:rsidRPr="00D94B0D">
        <w:rPr>
          <w:rFonts w:ascii="Arial" w:hAnsi="Arial" w:cs="Arial"/>
          <w:bCs/>
          <w:sz w:val="24"/>
          <w:szCs w:val="24"/>
        </w:rPr>
        <w:t xml:space="preserve">, so that gross investment </w:t>
      </w:r>
      <w:r w:rsidRPr="00AB222C">
        <w:rPr>
          <w:rFonts w:ascii="Arial" w:hAnsi="Arial" w:cs="Arial"/>
          <w:b/>
          <w:i/>
          <w:iCs/>
          <w:sz w:val="24"/>
          <w:szCs w:val="24"/>
        </w:rPr>
        <w:t xml:space="preserve">I(t) </w:t>
      </w:r>
      <w:r w:rsidRPr="00D94B0D">
        <w:rPr>
          <w:rFonts w:ascii="Arial" w:hAnsi="Arial" w:cs="Arial"/>
          <w:bCs/>
          <w:sz w:val="24"/>
          <w:szCs w:val="24"/>
        </w:rPr>
        <w:t xml:space="preserve">at time </w:t>
      </w:r>
      <w:r w:rsidRPr="00B50EF5">
        <w:rPr>
          <w:rFonts w:ascii="Arial" w:hAnsi="Arial" w:cs="Arial"/>
          <w:b/>
          <w:i/>
          <w:iCs/>
          <w:sz w:val="24"/>
          <w:szCs w:val="24"/>
        </w:rPr>
        <w:t>t</w:t>
      </w:r>
      <w:r w:rsidRPr="00D94B0D">
        <w:rPr>
          <w:rFonts w:ascii="Arial" w:hAnsi="Arial" w:cs="Arial"/>
          <w:bCs/>
          <w:sz w:val="24"/>
          <w:szCs w:val="24"/>
        </w:rPr>
        <w:t xml:space="preserve"> is given by</w:t>
      </w:r>
      <w:r>
        <w:rPr>
          <w:rFonts w:ascii="Arial" w:hAnsi="Arial" w:cs="Arial"/>
          <w:bCs/>
          <w:sz w:val="24"/>
          <w:szCs w:val="24"/>
        </w:rPr>
        <w:t xml:space="preserve">: </w:t>
      </w:r>
    </w:p>
    <w:p w14:paraId="3F99D4F9" w14:textId="77777777" w:rsidR="008C714B" w:rsidRDefault="008C714B" w:rsidP="008C714B">
      <w:pPr>
        <w:spacing w:after="0" w:line="240" w:lineRule="auto"/>
        <w:jc w:val="both"/>
        <w:rPr>
          <w:rFonts w:ascii="Arial" w:hAnsi="Arial" w:cs="Arial"/>
          <w:bCs/>
          <w:sz w:val="24"/>
          <w:szCs w:val="24"/>
        </w:rPr>
      </w:pPr>
    </w:p>
    <w:p w14:paraId="0B8C19C5" w14:textId="77777777" w:rsidR="008C714B" w:rsidRDefault="008C714B" w:rsidP="008C714B">
      <w:pPr>
        <w:spacing w:after="0" w:line="240" w:lineRule="auto"/>
        <w:jc w:val="both"/>
        <w:rPr>
          <w:rFonts w:ascii="Arial" w:hAnsi="Arial" w:cs="Arial"/>
          <w:bCs/>
          <w:sz w:val="24"/>
          <w:szCs w:val="24"/>
        </w:rPr>
      </w:pPr>
      <w:r w:rsidRPr="005613CE">
        <w:rPr>
          <w:rFonts w:ascii="Arial" w:hAnsi="Arial" w:cs="Arial"/>
          <w:b/>
          <w:i/>
          <w:iCs/>
          <w:sz w:val="24"/>
          <w:szCs w:val="24"/>
        </w:rPr>
        <w:t xml:space="preserve"> I(t)</w:t>
      </w:r>
      <w:r>
        <w:rPr>
          <w:rFonts w:ascii="Arial" w:hAnsi="Arial" w:cs="Arial"/>
          <w:bCs/>
          <w:sz w:val="24"/>
          <w:szCs w:val="24"/>
        </w:rPr>
        <w:t xml:space="preserve"> = D</w:t>
      </w:r>
      <w:r>
        <w:rPr>
          <w:rFonts w:ascii="Arial" w:hAnsi="Arial" w:cs="Arial"/>
          <w:bCs/>
          <w:sz w:val="24"/>
          <w:szCs w:val="24"/>
          <w:vertAlign w:val="subscript"/>
        </w:rPr>
        <w:t>+</w:t>
      </w:r>
      <w:r w:rsidRPr="004C0781">
        <w:rPr>
          <w:rFonts w:ascii="Arial" w:hAnsi="Arial" w:cs="Arial"/>
          <w:bCs/>
          <w:sz w:val="24"/>
          <w:szCs w:val="24"/>
        </w:rPr>
        <w:t> </w:t>
      </w:r>
      <w:r>
        <w:rPr>
          <w:rFonts w:ascii="Arial" w:hAnsi="Arial" w:cs="Arial"/>
          <w:bCs/>
          <w:sz w:val="24"/>
          <w:szCs w:val="24"/>
        </w:rPr>
        <w:t xml:space="preserve">K(t) + </w:t>
      </w:r>
      <m:oMath>
        <m:r>
          <m:rPr>
            <m:sty m:val="bi"/>
          </m:rPr>
          <w:rPr>
            <w:rFonts w:ascii="Cambria Math" w:hAnsi="Cambria Math"/>
          </w:rPr>
          <m:t>δ</m:t>
        </m:r>
      </m:oMath>
      <w:r>
        <w:rPr>
          <w:rFonts w:ascii="Arial" w:hAnsi="Arial" w:cs="Arial"/>
          <w:bCs/>
          <w:sz w:val="24"/>
          <w:szCs w:val="24"/>
        </w:rPr>
        <w:t xml:space="preserve"> K(t)</w:t>
      </w:r>
    </w:p>
    <w:p w14:paraId="18C54EB8" w14:textId="77777777" w:rsidR="008C714B" w:rsidRPr="00F26412" w:rsidRDefault="008C714B" w:rsidP="008C714B">
      <w:pPr>
        <w:spacing w:after="0" w:line="240" w:lineRule="auto"/>
        <w:jc w:val="both"/>
        <w:rPr>
          <w:rFonts w:ascii="Arial" w:hAnsi="Arial" w:cs="Arial"/>
          <w:bCs/>
          <w:sz w:val="24"/>
          <w:szCs w:val="24"/>
        </w:rPr>
      </w:pPr>
    </w:p>
    <w:p w14:paraId="58838104" w14:textId="09F1DDFF" w:rsidR="008C714B" w:rsidRDefault="008C714B" w:rsidP="00D74222">
      <w:pPr>
        <w:spacing w:after="0" w:line="240" w:lineRule="auto"/>
        <w:jc w:val="both"/>
        <w:rPr>
          <w:rFonts w:ascii="Arial" w:hAnsi="Arial" w:cs="Arial"/>
          <w:bCs/>
          <w:sz w:val="24"/>
          <w:szCs w:val="24"/>
        </w:rPr>
      </w:pPr>
      <w:r w:rsidRPr="001D7E6C">
        <w:rPr>
          <w:rFonts w:ascii="Arial" w:hAnsi="Arial" w:cs="Arial"/>
          <w:bCs/>
          <w:sz w:val="24"/>
          <w:szCs w:val="24"/>
        </w:rPr>
        <w:t>The time</w:t>
      </w:r>
      <w:r>
        <w:rPr>
          <w:rFonts w:ascii="Arial" w:hAnsi="Arial" w:cs="Arial"/>
          <w:bCs/>
          <w:sz w:val="24"/>
          <w:szCs w:val="24"/>
        </w:rPr>
        <w:t xml:space="preserve"> </w:t>
      </w:r>
      <w:r w:rsidRPr="005613CE">
        <w:rPr>
          <w:rFonts w:ascii="Arial" w:hAnsi="Arial" w:cs="Arial"/>
          <w:b/>
          <w:i/>
          <w:iCs/>
          <w:sz w:val="24"/>
          <w:szCs w:val="24"/>
        </w:rPr>
        <w:t>t</w:t>
      </w:r>
      <w:r w:rsidRPr="001D7E6C">
        <w:rPr>
          <w:rFonts w:ascii="Arial" w:hAnsi="Arial" w:cs="Arial"/>
          <w:bCs/>
          <w:sz w:val="24"/>
          <w:szCs w:val="24"/>
        </w:rPr>
        <w:t xml:space="preserve"> output </w:t>
      </w:r>
      <w:r w:rsidRPr="005613CE">
        <w:rPr>
          <w:rFonts w:ascii="Arial" w:hAnsi="Arial" w:cs="Arial"/>
          <w:b/>
          <w:i/>
          <w:iCs/>
          <w:sz w:val="24"/>
          <w:szCs w:val="24"/>
        </w:rPr>
        <w:t>Y(t)</w:t>
      </w:r>
      <w:r w:rsidRPr="001D7E6C">
        <w:rPr>
          <w:rFonts w:ascii="Arial" w:hAnsi="Arial" w:cs="Arial"/>
          <w:bCs/>
          <w:sz w:val="24"/>
          <w:szCs w:val="24"/>
        </w:rPr>
        <w:t xml:space="preserve"> is assumed to be divided between consumption and (gross) investment, the usual national income accounting identity for an economy without a government or foreign sector. Finally, the labor supply </w:t>
      </w:r>
      <w:r w:rsidRPr="00CB1477">
        <w:rPr>
          <w:rFonts w:ascii="Arial" w:hAnsi="Arial" w:cs="Arial"/>
          <w:b/>
          <w:i/>
          <w:iCs/>
          <w:sz w:val="24"/>
          <w:szCs w:val="24"/>
        </w:rPr>
        <w:t>L(t)</w:t>
      </w:r>
      <w:r w:rsidRPr="001D7E6C">
        <w:rPr>
          <w:rFonts w:ascii="Arial" w:hAnsi="Arial" w:cs="Arial"/>
          <w:bCs/>
          <w:sz w:val="24"/>
          <w:szCs w:val="24"/>
        </w:rPr>
        <w:t xml:space="preserve"> is assumed to grow at a constant positive rate </w:t>
      </w:r>
      <w:r w:rsidRPr="00CB1477">
        <w:rPr>
          <w:rFonts w:ascii="Arial" w:hAnsi="Arial" w:cs="Arial"/>
          <w:b/>
          <w:sz w:val="24"/>
          <w:szCs w:val="24"/>
        </w:rPr>
        <w:t>g</w:t>
      </w:r>
      <w:r w:rsidRPr="001D7E6C">
        <w:rPr>
          <w:rFonts w:ascii="Arial" w:hAnsi="Arial" w:cs="Arial"/>
          <w:bCs/>
          <w:sz w:val="24"/>
          <w:szCs w:val="24"/>
        </w:rPr>
        <w:t xml:space="preserve">. </w:t>
      </w:r>
    </w:p>
    <w:p w14:paraId="4EDCF6DF" w14:textId="77777777" w:rsidR="00D74222" w:rsidRPr="00001D72" w:rsidRDefault="00D74222" w:rsidP="00D74222">
      <w:pPr>
        <w:spacing w:after="0" w:line="240" w:lineRule="auto"/>
        <w:jc w:val="both"/>
        <w:rPr>
          <w:rFonts w:ascii="Arial" w:hAnsi="Arial" w:cs="Arial"/>
          <w:bCs/>
          <w:sz w:val="24"/>
          <w:szCs w:val="24"/>
          <w:lang w:val="en-ZA"/>
        </w:rPr>
      </w:pPr>
    </w:p>
    <w:p w14:paraId="0ACD8832" w14:textId="47FA2227" w:rsidR="008C714B" w:rsidRPr="00001D72" w:rsidRDefault="008C714B" w:rsidP="007707FF">
      <w:pPr>
        <w:spacing w:after="0" w:line="240" w:lineRule="auto"/>
        <w:rPr>
          <w:rFonts w:ascii="Arial" w:hAnsi="Arial" w:cs="Arial"/>
          <w:b/>
          <w:sz w:val="24"/>
          <w:szCs w:val="24"/>
          <w:lang w:val="fr-FR"/>
        </w:rPr>
      </w:pPr>
      <w:r w:rsidRPr="00001D72">
        <w:rPr>
          <w:rFonts w:ascii="Arial" w:hAnsi="Arial" w:cs="Arial"/>
          <w:b/>
          <w:sz w:val="24"/>
          <w:szCs w:val="24"/>
          <w:lang w:val="fr-FR"/>
        </w:rPr>
        <w:t xml:space="preserve">Evolution of capital </w:t>
      </w:r>
    </w:p>
    <w:p w14:paraId="442CD59D" w14:textId="0B953666" w:rsidR="008C714B" w:rsidRPr="00001D72" w:rsidRDefault="008C714B" w:rsidP="007707FF">
      <w:pPr>
        <w:spacing w:after="0" w:line="240" w:lineRule="auto"/>
        <w:rPr>
          <w:rFonts w:ascii="Arial" w:hAnsi="Arial" w:cs="Arial"/>
          <w:b/>
          <w:sz w:val="24"/>
          <w:szCs w:val="24"/>
          <w:lang w:val="fr-FR"/>
        </w:rPr>
      </w:pPr>
    </w:p>
    <w:p w14:paraId="26AAC5BA" w14:textId="30081893" w:rsidR="008C714B" w:rsidRDefault="008C714B" w:rsidP="007707FF">
      <w:pPr>
        <w:spacing w:after="0" w:line="240" w:lineRule="auto"/>
        <w:rPr>
          <w:rFonts w:ascii="Arial" w:hAnsi="Arial" w:cs="Arial"/>
          <w:bCs/>
          <w:i/>
          <w:iCs/>
          <w:sz w:val="24"/>
          <w:szCs w:val="24"/>
          <w:lang w:val="fr-FR"/>
        </w:rPr>
      </w:pPr>
      <w:r w:rsidRPr="00001D72">
        <w:rPr>
          <w:rFonts w:ascii="Arial" w:hAnsi="Arial" w:cs="Arial"/>
          <w:bCs/>
          <w:sz w:val="24"/>
          <w:szCs w:val="24"/>
          <w:lang w:val="fr-FR"/>
        </w:rPr>
        <w:t>K</w:t>
      </w:r>
      <w:r w:rsidR="00D74222" w:rsidRPr="00001D72">
        <w:rPr>
          <w:rFonts w:ascii="Arial" w:hAnsi="Arial" w:cs="Arial"/>
          <w:bCs/>
          <w:sz w:val="24"/>
          <w:szCs w:val="24"/>
          <w:vertAlign w:val="superscript"/>
          <w:lang w:val="fr-FR"/>
        </w:rPr>
        <w:t xml:space="preserve">* </w:t>
      </w:r>
      <w:r w:rsidR="00D74222" w:rsidRPr="00001D72">
        <w:rPr>
          <w:rFonts w:ascii="Arial" w:hAnsi="Arial" w:cs="Arial"/>
          <w:bCs/>
          <w:sz w:val="24"/>
          <w:szCs w:val="24"/>
          <w:lang w:val="fr-FR"/>
        </w:rPr>
        <w:t>(t) = I(t) -</w:t>
      </w:r>
      <w:r w:rsidR="00D74222" w:rsidRPr="00001D72">
        <w:rPr>
          <w:rFonts w:ascii="Arial" w:hAnsi="Arial" w:cs="Arial"/>
          <w:b/>
          <w:sz w:val="24"/>
          <w:szCs w:val="24"/>
          <w:lang w:val="fr-FR"/>
        </w:rPr>
        <w:t xml:space="preserve"> </w:t>
      </w:r>
      <m:oMath>
        <m:r>
          <m:rPr>
            <m:sty m:val="bi"/>
          </m:rPr>
          <w:rPr>
            <w:rFonts w:ascii="Cambria Math" w:hAnsi="Cambria Math"/>
          </w:rPr>
          <m:t>δ</m:t>
        </m:r>
      </m:oMath>
      <w:r w:rsidR="00D74222" w:rsidRPr="008C48FB">
        <w:rPr>
          <w:rFonts w:ascii="Arial" w:hAnsi="Arial" w:cs="Arial"/>
          <w:bCs/>
          <w:i/>
          <w:iCs/>
          <w:sz w:val="24"/>
          <w:szCs w:val="24"/>
          <w:lang w:val="fr-FR"/>
        </w:rPr>
        <w:t xml:space="preserve"> K(t)</w:t>
      </w:r>
    </w:p>
    <w:p w14:paraId="37F38278" w14:textId="66680555" w:rsidR="00D74222" w:rsidRDefault="00D74222" w:rsidP="007707FF">
      <w:pPr>
        <w:spacing w:after="0" w:line="240" w:lineRule="auto"/>
        <w:rPr>
          <w:rFonts w:ascii="Arial" w:hAnsi="Arial" w:cs="Arial"/>
          <w:bCs/>
          <w:i/>
          <w:iCs/>
          <w:sz w:val="24"/>
          <w:szCs w:val="24"/>
          <w:lang w:val="fr-FR"/>
        </w:rPr>
      </w:pPr>
      <w:r>
        <w:rPr>
          <w:rFonts w:ascii="Arial" w:hAnsi="Arial" w:cs="Arial"/>
          <w:bCs/>
          <w:i/>
          <w:iCs/>
          <w:sz w:val="24"/>
          <w:szCs w:val="24"/>
          <w:lang w:val="fr-FR"/>
        </w:rPr>
        <w:t xml:space="preserve">        </w:t>
      </w:r>
      <w:r>
        <w:rPr>
          <w:rFonts w:ascii="Arial" w:hAnsi="Arial" w:cs="Arial"/>
          <w:bCs/>
          <w:sz w:val="24"/>
          <w:szCs w:val="24"/>
          <w:lang w:val="fr-FR"/>
        </w:rPr>
        <w:t xml:space="preserve">= </w:t>
      </w:r>
      <w:proofErr w:type="spellStart"/>
      <w:r>
        <w:rPr>
          <w:rFonts w:ascii="Arial" w:hAnsi="Arial" w:cs="Arial"/>
          <w:bCs/>
          <w:sz w:val="24"/>
          <w:szCs w:val="24"/>
          <w:lang w:val="fr-FR"/>
        </w:rPr>
        <w:t>sY</w:t>
      </w:r>
      <w:proofErr w:type="spellEnd"/>
      <w:r>
        <w:rPr>
          <w:rFonts w:ascii="Arial" w:hAnsi="Arial" w:cs="Arial"/>
          <w:bCs/>
          <w:sz w:val="24"/>
          <w:szCs w:val="24"/>
          <w:lang w:val="fr-FR"/>
        </w:rPr>
        <w:t xml:space="preserve">(t) - </w:t>
      </w:r>
      <m:oMath>
        <m:r>
          <m:rPr>
            <m:sty m:val="bi"/>
          </m:rPr>
          <w:rPr>
            <w:rFonts w:ascii="Cambria Math" w:hAnsi="Cambria Math"/>
          </w:rPr>
          <m:t>δ</m:t>
        </m:r>
      </m:oMath>
      <w:r w:rsidRPr="008C48FB">
        <w:rPr>
          <w:rFonts w:ascii="Arial" w:hAnsi="Arial" w:cs="Arial"/>
          <w:bCs/>
          <w:i/>
          <w:iCs/>
          <w:sz w:val="24"/>
          <w:szCs w:val="24"/>
          <w:lang w:val="fr-FR"/>
        </w:rPr>
        <w:t xml:space="preserve"> K(t)</w:t>
      </w:r>
    </w:p>
    <w:p w14:paraId="6FF4698E" w14:textId="1DF6F944" w:rsidR="00D74222" w:rsidRPr="00001D72" w:rsidRDefault="00D74222" w:rsidP="007707FF">
      <w:pPr>
        <w:spacing w:after="0" w:line="240" w:lineRule="auto"/>
        <w:rPr>
          <w:rFonts w:ascii="Arial" w:hAnsi="Arial" w:cs="Arial"/>
          <w:b/>
          <w:sz w:val="24"/>
          <w:szCs w:val="24"/>
          <w:lang w:val="fr-FR"/>
        </w:rPr>
      </w:pPr>
      <w:r>
        <w:rPr>
          <w:rFonts w:ascii="Arial" w:hAnsi="Arial" w:cs="Arial"/>
          <w:bCs/>
          <w:i/>
          <w:iCs/>
          <w:sz w:val="24"/>
          <w:szCs w:val="24"/>
          <w:lang w:val="fr-FR"/>
        </w:rPr>
        <w:t>K</w:t>
      </w:r>
      <w:r>
        <w:rPr>
          <w:rFonts w:ascii="Arial" w:hAnsi="Arial" w:cs="Arial"/>
          <w:bCs/>
          <w:i/>
          <w:iCs/>
          <w:sz w:val="24"/>
          <w:szCs w:val="24"/>
          <w:vertAlign w:val="superscript"/>
          <w:lang w:val="fr-FR"/>
        </w:rPr>
        <w:t>*</w:t>
      </w:r>
      <w:r>
        <w:rPr>
          <w:rFonts w:ascii="Arial" w:hAnsi="Arial" w:cs="Arial"/>
          <w:bCs/>
          <w:i/>
          <w:iCs/>
          <w:sz w:val="24"/>
          <w:szCs w:val="24"/>
          <w:lang w:val="fr-FR"/>
        </w:rPr>
        <w:t xml:space="preserve">(t) = </w:t>
      </w:r>
      <w:proofErr w:type="spellStart"/>
      <w:r>
        <w:rPr>
          <w:rFonts w:ascii="Arial" w:hAnsi="Arial" w:cs="Arial"/>
          <w:bCs/>
          <w:i/>
          <w:iCs/>
          <w:sz w:val="24"/>
          <w:szCs w:val="24"/>
          <w:lang w:val="fr-FR"/>
        </w:rPr>
        <w:t>dk</w:t>
      </w:r>
      <w:proofErr w:type="spellEnd"/>
      <w:r>
        <w:rPr>
          <w:rFonts w:ascii="Arial" w:hAnsi="Arial" w:cs="Arial"/>
          <w:bCs/>
          <w:i/>
          <w:iCs/>
          <w:sz w:val="24"/>
          <w:szCs w:val="24"/>
          <w:lang w:val="fr-FR"/>
        </w:rPr>
        <w:t>(t)/</w:t>
      </w:r>
      <w:proofErr w:type="spellStart"/>
      <w:r>
        <w:rPr>
          <w:rFonts w:ascii="Arial" w:hAnsi="Arial" w:cs="Arial"/>
          <w:bCs/>
          <w:i/>
          <w:iCs/>
          <w:sz w:val="24"/>
          <w:szCs w:val="24"/>
          <w:lang w:val="fr-FR"/>
        </w:rPr>
        <w:t>dt</w:t>
      </w:r>
      <w:proofErr w:type="spellEnd"/>
    </w:p>
    <w:p w14:paraId="692D9F24" w14:textId="77777777" w:rsidR="008C714B" w:rsidRPr="00001D72" w:rsidRDefault="008C714B" w:rsidP="007707FF">
      <w:pPr>
        <w:spacing w:after="0" w:line="240" w:lineRule="auto"/>
        <w:rPr>
          <w:rFonts w:ascii="Arial" w:hAnsi="Arial" w:cs="Arial"/>
          <w:b/>
          <w:sz w:val="24"/>
          <w:szCs w:val="24"/>
          <w:lang w:val="fr-FR"/>
        </w:rPr>
      </w:pPr>
    </w:p>
    <w:p w14:paraId="45FFCA2B" w14:textId="03D7D9DC" w:rsidR="00265C5E" w:rsidRDefault="00046730" w:rsidP="007707FF">
      <w:pPr>
        <w:spacing w:after="0" w:line="240" w:lineRule="auto"/>
        <w:rPr>
          <w:rFonts w:ascii="Arial" w:hAnsi="Arial" w:cs="Arial"/>
          <w:bCs/>
          <w:sz w:val="24"/>
          <w:szCs w:val="24"/>
        </w:rPr>
      </w:pPr>
      <w:r w:rsidRPr="00046730">
        <w:rPr>
          <w:rFonts w:ascii="Arial" w:hAnsi="Arial" w:cs="Arial"/>
          <w:bCs/>
          <w:sz w:val="24"/>
          <w:szCs w:val="24"/>
        </w:rPr>
        <w:t>Each instant: New investment adds to capital stock Existing capital depreciates by some fraction (per unit time)</w:t>
      </w:r>
    </w:p>
    <w:p w14:paraId="391AA847" w14:textId="77777777" w:rsidR="00046730" w:rsidRPr="00265C5E" w:rsidRDefault="00046730" w:rsidP="007707FF">
      <w:pPr>
        <w:spacing w:after="0" w:line="240" w:lineRule="auto"/>
        <w:rPr>
          <w:rFonts w:ascii="Arial" w:hAnsi="Arial" w:cs="Arial"/>
          <w:bCs/>
          <w:sz w:val="24"/>
          <w:szCs w:val="24"/>
        </w:rPr>
      </w:pPr>
    </w:p>
    <w:p w14:paraId="0D62FAAB" w14:textId="203C0F8A" w:rsidR="005E4443" w:rsidRDefault="00A61689" w:rsidP="007707FF">
      <w:pPr>
        <w:spacing w:after="0" w:line="240" w:lineRule="auto"/>
        <w:rPr>
          <w:rFonts w:ascii="Arial" w:eastAsiaTheme="minorEastAsia" w:hAnsi="Arial" w:cs="Arial"/>
          <w:b/>
          <w:bCs/>
        </w:rPr>
      </w:pPr>
      <w:r w:rsidRPr="00A61689">
        <w:rPr>
          <w:rFonts w:ascii="Arial" w:hAnsi="Arial" w:cs="Arial"/>
          <w:b/>
          <w:bCs/>
          <w:sz w:val="24"/>
          <w:szCs w:val="24"/>
        </w:rPr>
        <w:t>Capital Accumulation Equation:</w:t>
      </w:r>
      <w:r w:rsidRPr="00A61689">
        <w:rPr>
          <w:rFonts w:ascii="Arial" w:hAnsi="Arial" w:cs="Arial"/>
          <w:bCs/>
          <w:sz w:val="24"/>
          <w:szCs w:val="24"/>
        </w:rPr>
        <w:t> The fundamental equation for the change in capital per worker over time is</w:t>
      </w:r>
      <m:oMath>
        <m:r>
          <w:rPr>
            <w:rFonts w:ascii="Cambria Math" w:hAnsi="Cambria Math" w:cs="Arial"/>
            <w:sz w:val="24"/>
            <w:szCs w:val="24"/>
          </w:rPr>
          <m:t xml:space="preserve">   </m:t>
        </m:r>
        <m:r>
          <w:rPr>
            <w:rFonts w:ascii="Cambria Math" w:eastAsiaTheme="minorEastAsia" w:hAnsi="Cambria Math"/>
          </w:rPr>
          <m:t>∆</m:t>
        </m:r>
        <m:r>
          <m:rPr>
            <m:sty m:val="bi"/>
          </m:rPr>
          <w:rPr>
            <w:rFonts w:ascii="Cambria Math" w:hAnsi="Cambria Math"/>
          </w:rPr>
          <m:t>k</m:t>
        </m:r>
      </m:oMath>
      <w:r w:rsidR="00010FD1">
        <w:rPr>
          <w:rFonts w:ascii="Arial" w:hAnsi="Arial" w:cs="Arial"/>
          <w:bCs/>
          <w:sz w:val="24"/>
          <w:szCs w:val="24"/>
        </w:rPr>
        <w:t xml:space="preserve"> </w:t>
      </w:r>
      <w:r w:rsidR="00B41796">
        <w:rPr>
          <w:rFonts w:ascii="Arial" w:hAnsi="Arial" w:cs="Arial"/>
          <w:bCs/>
          <w:sz w:val="24"/>
          <w:szCs w:val="24"/>
        </w:rPr>
        <w:t>=</w:t>
      </w:r>
      <w:r w:rsidR="00010FD1">
        <w:rPr>
          <w:rFonts w:ascii="Arial" w:hAnsi="Arial" w:cs="Arial"/>
          <w:bCs/>
          <w:sz w:val="24"/>
          <w:szCs w:val="24"/>
        </w:rPr>
        <w:t xml:space="preserve"> </w:t>
      </w:r>
      <w:proofErr w:type="gramStart"/>
      <w:r w:rsidR="00B41796" w:rsidRPr="00D97956">
        <w:rPr>
          <w:rFonts w:ascii="Arial" w:hAnsi="Arial" w:cs="Arial"/>
          <w:bCs/>
          <w:i/>
          <w:iCs/>
          <w:sz w:val="24"/>
          <w:szCs w:val="24"/>
        </w:rPr>
        <w:t>sf</w:t>
      </w:r>
      <w:r w:rsidR="00B41796">
        <w:rPr>
          <w:rFonts w:ascii="Arial" w:hAnsi="Arial" w:cs="Arial"/>
          <w:bCs/>
          <w:sz w:val="24"/>
          <w:szCs w:val="24"/>
        </w:rPr>
        <w:t>(</w:t>
      </w:r>
      <w:proofErr w:type="gramEnd"/>
      <m:oMath>
        <m:r>
          <m:rPr>
            <m:sty m:val="bi"/>
          </m:rPr>
          <w:rPr>
            <w:rFonts w:ascii="Cambria Math" w:hAnsi="Cambria Math"/>
          </w:rPr>
          <m:t>k</m:t>
        </m:r>
      </m:oMath>
      <w:r w:rsidR="00B41796">
        <w:rPr>
          <w:rFonts w:ascii="Arial" w:hAnsi="Arial" w:cs="Arial"/>
          <w:bCs/>
          <w:sz w:val="24"/>
          <w:szCs w:val="24"/>
        </w:rPr>
        <w:t>) – (n+</w:t>
      </w:r>
      <w:r w:rsidR="00627E3F">
        <w:rPr>
          <w:rFonts w:ascii="Arial" w:hAnsi="Arial" w:cs="Arial"/>
          <w:bCs/>
          <w:sz w:val="24"/>
          <w:szCs w:val="24"/>
        </w:rPr>
        <w:t xml:space="preserve"> </w:t>
      </w:r>
      <m:oMath>
        <m:r>
          <m:rPr>
            <m:sty m:val="bi"/>
          </m:rPr>
          <w:rPr>
            <w:rFonts w:ascii="Cambria Math" w:hAnsi="Cambria Math"/>
          </w:rPr>
          <m:t>δ)k</m:t>
        </m:r>
      </m:oMath>
    </w:p>
    <w:p w14:paraId="05317AB1" w14:textId="77777777" w:rsidR="00AB464F" w:rsidRPr="00CD7BA3" w:rsidRDefault="00AB464F" w:rsidP="00AB464F">
      <w:pPr>
        <w:numPr>
          <w:ilvl w:val="0"/>
          <w:numId w:val="9"/>
        </w:numPr>
        <w:spacing w:after="0" w:line="240" w:lineRule="auto"/>
        <w:rPr>
          <w:rFonts w:ascii="Arial" w:hAnsi="Arial" w:cs="Arial"/>
          <w:bCs/>
          <w:sz w:val="24"/>
          <w:szCs w:val="24"/>
          <w:lang w:val="en-ZA"/>
        </w:rPr>
      </w:pPr>
      <m:oMath>
        <m:r>
          <w:rPr>
            <w:rFonts w:ascii="Cambria Math" w:eastAsiaTheme="minorEastAsia" w:hAnsi="Cambria Math"/>
          </w:rPr>
          <m:t>∆</m:t>
        </m:r>
        <m:r>
          <m:rPr>
            <m:sty m:val="bi"/>
          </m:rPr>
          <w:rPr>
            <w:rFonts w:ascii="Cambria Math" w:hAnsi="Cambria Math"/>
          </w:rPr>
          <m:t>k</m:t>
        </m:r>
      </m:oMath>
      <w:r w:rsidRPr="002D2719">
        <w:rPr>
          <w:rFonts w:ascii="Arial" w:hAnsi="Arial" w:cs="Arial"/>
          <w:bCs/>
          <w:sz w:val="24"/>
          <w:szCs w:val="24"/>
          <w:lang w:val="en-ZA"/>
        </w:rPr>
        <w:t>:</w:t>
      </w:r>
      <w:r>
        <w:rPr>
          <w:rFonts w:ascii="Arial" w:hAnsi="Arial" w:cs="Arial"/>
          <w:bCs/>
          <w:sz w:val="24"/>
          <w:szCs w:val="24"/>
          <w:lang w:val="en-ZA"/>
        </w:rPr>
        <w:t xml:space="preserve"> </w:t>
      </w:r>
      <w:r w:rsidRPr="002D2719">
        <w:rPr>
          <w:rFonts w:ascii="Arial" w:hAnsi="Arial" w:cs="Arial"/>
          <w:bCs/>
          <w:sz w:val="24"/>
          <w:szCs w:val="24"/>
        </w:rPr>
        <w:t>Change in capital stock per worker over time</w:t>
      </w:r>
    </w:p>
    <w:p w14:paraId="563C7EE3" w14:textId="77777777" w:rsidR="00AB464F" w:rsidRPr="00A308A9" w:rsidRDefault="00AB464F" w:rsidP="00AB464F">
      <w:pPr>
        <w:numPr>
          <w:ilvl w:val="0"/>
          <w:numId w:val="9"/>
        </w:numPr>
        <w:spacing w:after="0" w:line="240" w:lineRule="auto"/>
        <w:rPr>
          <w:rFonts w:ascii="Arial" w:eastAsiaTheme="minorEastAsia" w:hAnsi="Arial" w:cs="Arial"/>
          <w:b/>
          <w:bCs/>
          <w:lang w:val="en-ZA"/>
        </w:rPr>
      </w:pPr>
      <w:r>
        <w:rPr>
          <w:rFonts w:ascii="Arial" w:hAnsi="Arial" w:cs="Arial"/>
          <w:bCs/>
          <w:sz w:val="24"/>
          <w:szCs w:val="24"/>
        </w:rPr>
        <w:t xml:space="preserve">(n+ </w:t>
      </w:r>
      <m:oMath>
        <m:r>
          <m:rPr>
            <m:sty m:val="bi"/>
          </m:rPr>
          <w:rPr>
            <w:rFonts w:ascii="Cambria Math" w:hAnsi="Cambria Math"/>
          </w:rPr>
          <m:t>δ)k</m:t>
        </m:r>
      </m:oMath>
      <w:r>
        <w:rPr>
          <w:rFonts w:ascii="Arial" w:eastAsiaTheme="minorEastAsia" w:hAnsi="Arial" w:cs="Arial"/>
          <w:b/>
          <w:bCs/>
        </w:rPr>
        <w:t xml:space="preserve">: </w:t>
      </w:r>
      <w:r w:rsidRPr="00F75D7F">
        <w:rPr>
          <w:rFonts w:ascii="Arial" w:eastAsiaTheme="minorEastAsia" w:hAnsi="Arial" w:cs="Arial"/>
          <w:lang w:val="en-ZA"/>
        </w:rPr>
        <w:t>Break-even investment (investment needed to keep</w:t>
      </w:r>
      <w:r w:rsidRPr="00F75D7F">
        <w:rPr>
          <w:rFonts w:ascii="Arial" w:eastAsiaTheme="minorEastAsia" w:hAnsi="Arial" w:cs="Arial"/>
          <w:b/>
          <w:bCs/>
          <w:lang w:val="en-ZA"/>
        </w:rPr>
        <w:t> </w:t>
      </w:r>
      <w:r w:rsidRPr="00F265BD">
        <w:rPr>
          <w:rFonts w:ascii="Arial" w:eastAsiaTheme="minorEastAsia" w:hAnsi="Arial" w:cs="Arial"/>
          <w:lang w:val="en-ZA"/>
        </w:rPr>
        <w:t>k constant)</w:t>
      </w:r>
    </w:p>
    <w:p w14:paraId="7D83DA48" w14:textId="42BBD822" w:rsidR="00A308A9" w:rsidRPr="00CA3444" w:rsidRDefault="00A308A9" w:rsidP="00AB464F">
      <w:pPr>
        <w:numPr>
          <w:ilvl w:val="0"/>
          <w:numId w:val="9"/>
        </w:numPr>
        <w:spacing w:after="0" w:line="240" w:lineRule="auto"/>
        <w:rPr>
          <w:rFonts w:ascii="Arial" w:eastAsiaTheme="minorEastAsia" w:hAnsi="Arial" w:cs="Arial"/>
          <w:b/>
          <w:bCs/>
          <w:lang w:val="en-ZA"/>
        </w:rPr>
      </w:pPr>
      <w:r>
        <w:rPr>
          <w:rFonts w:ascii="Arial" w:eastAsiaTheme="minorEastAsia" w:hAnsi="Arial" w:cs="Arial"/>
          <w:lang w:val="en-ZA"/>
        </w:rPr>
        <w:t xml:space="preserve"> </w:t>
      </w:r>
      <w:proofErr w:type="gramStart"/>
      <w:r w:rsidRPr="00D97956">
        <w:rPr>
          <w:rFonts w:ascii="Arial" w:hAnsi="Arial" w:cs="Arial"/>
          <w:bCs/>
          <w:i/>
          <w:iCs/>
          <w:sz w:val="24"/>
          <w:szCs w:val="24"/>
        </w:rPr>
        <w:t>sf</w:t>
      </w:r>
      <w:r>
        <w:rPr>
          <w:rFonts w:ascii="Arial" w:hAnsi="Arial" w:cs="Arial"/>
          <w:bCs/>
          <w:sz w:val="24"/>
          <w:szCs w:val="24"/>
        </w:rPr>
        <w:t>(</w:t>
      </w:r>
      <w:proofErr w:type="gramEnd"/>
      <m:oMath>
        <m:r>
          <m:rPr>
            <m:sty m:val="bi"/>
          </m:rPr>
          <w:rPr>
            <w:rFonts w:ascii="Cambria Math" w:hAnsi="Cambria Math"/>
          </w:rPr>
          <m:t>k</m:t>
        </m:r>
      </m:oMath>
      <w:r>
        <w:rPr>
          <w:rFonts w:ascii="Arial" w:hAnsi="Arial" w:cs="Arial"/>
          <w:bCs/>
          <w:sz w:val="24"/>
          <w:szCs w:val="24"/>
        </w:rPr>
        <w:t xml:space="preserve">) </w:t>
      </w:r>
      <w:r>
        <w:rPr>
          <w:rFonts w:ascii="Arial" w:eastAsiaTheme="minorEastAsia" w:hAnsi="Arial" w:cs="Arial"/>
          <w:lang w:val="en-ZA"/>
        </w:rPr>
        <w:t xml:space="preserve"> </w:t>
      </w:r>
      <w:r w:rsidRPr="00A308A9">
        <w:rPr>
          <w:rFonts w:ascii="Arial" w:eastAsiaTheme="minorEastAsia" w:hAnsi="Arial" w:cs="Arial"/>
        </w:rPr>
        <w:t>Actual investment per worker</w:t>
      </w:r>
    </w:p>
    <w:p w14:paraId="14270BC1" w14:textId="77777777" w:rsidR="00753E66" w:rsidRDefault="00753E66" w:rsidP="00037B66">
      <w:pPr>
        <w:spacing w:after="0" w:line="240" w:lineRule="auto"/>
        <w:ind w:left="360"/>
        <w:rPr>
          <w:rFonts w:ascii="Arial" w:eastAsiaTheme="minorEastAsia" w:hAnsi="Arial" w:cs="Arial"/>
          <w:b/>
          <w:bCs/>
        </w:rPr>
      </w:pPr>
    </w:p>
    <w:p w14:paraId="3635FFEE" w14:textId="338AE0C4" w:rsidR="00CA3444" w:rsidRPr="00037B66" w:rsidRDefault="00CA3444" w:rsidP="00037B66">
      <w:pPr>
        <w:pStyle w:val="ListParagraph"/>
        <w:numPr>
          <w:ilvl w:val="0"/>
          <w:numId w:val="7"/>
        </w:numPr>
        <w:spacing w:after="0" w:line="240" w:lineRule="auto"/>
        <w:rPr>
          <w:rFonts w:ascii="Arial" w:eastAsiaTheme="minorEastAsia" w:hAnsi="Arial" w:cs="Arial"/>
          <w:b/>
          <w:bCs/>
        </w:rPr>
      </w:pPr>
      <w:r w:rsidRPr="00037B66">
        <w:rPr>
          <w:rFonts w:ascii="Arial" w:eastAsiaTheme="minorEastAsia" w:hAnsi="Arial" w:cs="Arial"/>
          <w:b/>
          <w:bCs/>
        </w:rPr>
        <w:t>Components of the Equation</w:t>
      </w:r>
    </w:p>
    <w:p w14:paraId="7F98C90A" w14:textId="77777777" w:rsidR="00CA3444" w:rsidRDefault="00CA3444" w:rsidP="00CA3444">
      <w:pPr>
        <w:spacing w:after="0" w:line="240" w:lineRule="auto"/>
        <w:rPr>
          <w:rFonts w:ascii="Arial" w:eastAsiaTheme="minorEastAsia" w:hAnsi="Arial" w:cs="Arial"/>
          <w:b/>
          <w:bCs/>
        </w:rPr>
      </w:pPr>
    </w:p>
    <w:p w14:paraId="093B50C5" w14:textId="47EB4A22" w:rsidR="00CA3444" w:rsidRDefault="00CA3444" w:rsidP="00CA3444">
      <w:pPr>
        <w:spacing w:after="0" w:line="240" w:lineRule="auto"/>
        <w:rPr>
          <w:rFonts w:ascii="Arial" w:eastAsiaTheme="minorEastAsia" w:hAnsi="Arial" w:cs="Arial"/>
        </w:rPr>
      </w:pPr>
      <w:r w:rsidRPr="00037B66">
        <w:rPr>
          <w:rFonts w:ascii="Arial" w:eastAsiaTheme="minorEastAsia" w:hAnsi="Arial" w:cs="Arial"/>
          <w:b/>
          <w:bCs/>
        </w:rPr>
        <w:t>Investment</w:t>
      </w:r>
      <w:r>
        <w:rPr>
          <w:rFonts w:ascii="Arial" w:eastAsiaTheme="minorEastAsia" w:hAnsi="Arial" w:cs="Arial"/>
        </w:rPr>
        <w:t xml:space="preserve"> </w:t>
      </w:r>
      <w:r w:rsidR="0071392E">
        <w:rPr>
          <w:rFonts w:ascii="Arial" w:eastAsiaTheme="minorEastAsia" w:hAnsi="Arial" w:cs="Arial"/>
        </w:rPr>
        <w:t>(</w:t>
      </w:r>
      <w:proofErr w:type="gramStart"/>
      <w:r w:rsidRPr="00D97956">
        <w:rPr>
          <w:rFonts w:ascii="Arial" w:hAnsi="Arial" w:cs="Arial"/>
          <w:bCs/>
          <w:i/>
          <w:iCs/>
          <w:sz w:val="24"/>
          <w:szCs w:val="24"/>
        </w:rPr>
        <w:t>sf</w:t>
      </w:r>
      <w:r>
        <w:rPr>
          <w:rFonts w:ascii="Arial" w:hAnsi="Arial" w:cs="Arial"/>
          <w:bCs/>
          <w:sz w:val="24"/>
          <w:szCs w:val="24"/>
        </w:rPr>
        <w:t>(</w:t>
      </w:r>
      <w:proofErr w:type="gramEnd"/>
      <m:oMath>
        <m:r>
          <m:rPr>
            <m:sty m:val="bi"/>
          </m:rPr>
          <w:rPr>
            <w:rFonts w:ascii="Cambria Math" w:hAnsi="Cambria Math"/>
          </w:rPr>
          <m:t>k</m:t>
        </m:r>
      </m:oMath>
      <w:r>
        <w:rPr>
          <w:rFonts w:ascii="Arial" w:hAnsi="Arial" w:cs="Arial"/>
          <w:bCs/>
          <w:sz w:val="24"/>
          <w:szCs w:val="24"/>
        </w:rPr>
        <w:t>)</w:t>
      </w:r>
      <w:r w:rsidR="00753E66">
        <w:rPr>
          <w:rFonts w:ascii="Arial" w:hAnsi="Arial" w:cs="Arial"/>
          <w:bCs/>
          <w:sz w:val="24"/>
          <w:szCs w:val="24"/>
        </w:rPr>
        <w:t>)</w:t>
      </w:r>
      <w:r>
        <w:rPr>
          <w:rFonts w:ascii="Arial" w:eastAsiaTheme="minorEastAsia" w:hAnsi="Arial" w:cs="Arial"/>
          <w:lang w:val="en-ZA"/>
        </w:rPr>
        <w:t xml:space="preserve"> </w:t>
      </w:r>
      <w:r w:rsidR="0071392E" w:rsidRPr="0071392E">
        <w:rPr>
          <w:rFonts w:ascii="Arial" w:eastAsiaTheme="minorEastAsia" w:hAnsi="Arial" w:cs="Arial"/>
        </w:rPr>
        <w:t>Capital grows based on the share of output saved and invested.</w:t>
      </w:r>
    </w:p>
    <w:p w14:paraId="69F0045E" w14:textId="79332ACC" w:rsidR="00225F26" w:rsidRDefault="00225F26" w:rsidP="00CA3444">
      <w:pPr>
        <w:spacing w:after="0" w:line="240" w:lineRule="auto"/>
        <w:rPr>
          <w:rFonts w:ascii="Arial" w:eastAsiaTheme="minorEastAsia" w:hAnsi="Arial" w:cs="Arial"/>
        </w:rPr>
      </w:pPr>
      <w:r w:rsidRPr="00037B66">
        <w:rPr>
          <w:rFonts w:ascii="Arial" w:eastAsiaTheme="minorEastAsia" w:hAnsi="Arial" w:cs="Arial"/>
          <w:b/>
          <w:bCs/>
        </w:rPr>
        <w:t>Depreciation</w:t>
      </w:r>
      <w:r>
        <w:rPr>
          <w:rFonts w:ascii="Arial" w:eastAsiaTheme="minorEastAsia" w:hAnsi="Arial" w:cs="Arial"/>
        </w:rPr>
        <w:t xml:space="preserve"> </w:t>
      </w:r>
      <m:oMath>
        <m:r>
          <w:rPr>
            <w:rFonts w:ascii="Cambria Math" w:eastAsiaTheme="minorEastAsia" w:hAnsi="Cambria Math" w:cs="Arial"/>
          </w:rPr>
          <m:t>(</m:t>
        </m:r>
        <m:r>
          <m:rPr>
            <m:sty m:val="bi"/>
          </m:rPr>
          <w:rPr>
            <w:rFonts w:ascii="Cambria Math" w:hAnsi="Cambria Math"/>
          </w:rPr>
          <m:t>δk)</m:t>
        </m:r>
      </m:oMath>
      <w:r>
        <w:rPr>
          <w:rFonts w:ascii="Arial" w:eastAsiaTheme="minorEastAsia" w:hAnsi="Arial" w:cs="Arial"/>
        </w:rPr>
        <w:t xml:space="preserve"> </w:t>
      </w:r>
      <w:r w:rsidRPr="00225F26">
        <w:rPr>
          <w:rFonts w:ascii="Arial" w:eastAsiaTheme="minorEastAsia" w:hAnsi="Arial" w:cs="Arial"/>
        </w:rPr>
        <w:t>Capital reduces as existing machines break down or become obsolete</w:t>
      </w:r>
    </w:p>
    <w:p w14:paraId="4FA9E505" w14:textId="72E5E947" w:rsidR="00565979" w:rsidRPr="00CA3444" w:rsidRDefault="00565979" w:rsidP="00CA3444">
      <w:pPr>
        <w:spacing w:after="0" w:line="240" w:lineRule="auto"/>
        <w:rPr>
          <w:rFonts w:ascii="Arial" w:eastAsiaTheme="minorEastAsia" w:hAnsi="Arial" w:cs="Arial"/>
          <w:lang w:val="en-ZA"/>
        </w:rPr>
      </w:pPr>
      <w:r w:rsidRPr="00037B66">
        <w:rPr>
          <w:rFonts w:ascii="Arial" w:eastAsiaTheme="minorEastAsia" w:hAnsi="Arial" w:cs="Arial"/>
          <w:b/>
          <w:bCs/>
        </w:rPr>
        <w:t>Capital dilution</w:t>
      </w:r>
      <w:r>
        <w:rPr>
          <w:rFonts w:ascii="Arial" w:eastAsiaTheme="minorEastAsia" w:hAnsi="Arial" w:cs="Arial"/>
        </w:rPr>
        <w:t xml:space="preserve"> </w:t>
      </w:r>
      <m:oMath>
        <m:r>
          <w:rPr>
            <w:rFonts w:ascii="Cambria Math" w:eastAsiaTheme="minorEastAsia" w:hAnsi="Cambria Math" w:cs="Arial"/>
          </w:rPr>
          <m:t>(n</m:t>
        </m:r>
        <m:r>
          <m:rPr>
            <m:sty m:val="bi"/>
          </m:rPr>
          <w:rPr>
            <w:rFonts w:ascii="Cambria Math" w:hAnsi="Cambria Math"/>
          </w:rPr>
          <m:t>k)</m:t>
        </m:r>
      </m:oMath>
      <w:r>
        <w:rPr>
          <w:rFonts w:ascii="Arial" w:eastAsiaTheme="minorEastAsia" w:hAnsi="Arial" w:cs="Arial"/>
        </w:rPr>
        <w:t xml:space="preserve"> </w:t>
      </w:r>
      <w:r w:rsidRPr="00565979">
        <w:rPr>
          <w:rFonts w:ascii="Arial" w:eastAsiaTheme="minorEastAsia" w:hAnsi="Arial" w:cs="Arial"/>
        </w:rPr>
        <w:t>As the population grows, existing capital is spread thinner among more workers, requiring new investment to maintain the same capital per worker</w:t>
      </w:r>
    </w:p>
    <w:p w14:paraId="17C58122" w14:textId="77777777" w:rsidR="00D97956" w:rsidRDefault="00D97956" w:rsidP="007707FF">
      <w:pPr>
        <w:spacing w:after="0" w:line="240" w:lineRule="auto"/>
        <w:rPr>
          <w:rFonts w:ascii="Arial" w:eastAsiaTheme="minorEastAsia" w:hAnsi="Arial" w:cs="Arial"/>
          <w:b/>
          <w:bCs/>
          <w:lang w:val="en-ZA"/>
        </w:rPr>
      </w:pPr>
    </w:p>
    <w:p w14:paraId="658540BF" w14:textId="32427EBD" w:rsidR="00A846BF" w:rsidRPr="00037B66" w:rsidRDefault="00A846BF" w:rsidP="00037B66">
      <w:pPr>
        <w:pStyle w:val="ListParagraph"/>
        <w:numPr>
          <w:ilvl w:val="0"/>
          <w:numId w:val="7"/>
        </w:numPr>
        <w:spacing w:after="0" w:line="240" w:lineRule="auto"/>
        <w:rPr>
          <w:rFonts w:ascii="Arial" w:eastAsiaTheme="minorEastAsia" w:hAnsi="Arial" w:cs="Arial"/>
          <w:b/>
          <w:bCs/>
          <w:lang w:val="en-ZA"/>
        </w:rPr>
      </w:pPr>
      <w:r w:rsidRPr="00037B66">
        <w:rPr>
          <w:rFonts w:ascii="Arial" w:eastAsiaTheme="minorEastAsia" w:hAnsi="Arial" w:cs="Arial"/>
          <w:b/>
          <w:bCs/>
        </w:rPr>
        <w:t>Dynamics and Steady State</w:t>
      </w:r>
    </w:p>
    <w:p w14:paraId="3E044489" w14:textId="2DBC3332" w:rsidR="002D2719" w:rsidRDefault="00297518" w:rsidP="007707FF">
      <w:pPr>
        <w:spacing w:after="0" w:line="240" w:lineRule="auto"/>
        <w:rPr>
          <w:rFonts w:ascii="Arial" w:eastAsiaTheme="minorEastAsia" w:hAnsi="Arial" w:cs="Arial"/>
          <w:lang w:val="en-ZA"/>
        </w:rPr>
      </w:pPr>
      <w:r w:rsidRPr="00297518">
        <w:rPr>
          <w:rFonts w:ascii="Arial" w:hAnsi="Arial" w:cs="Arial"/>
          <w:bCs/>
          <w:sz w:val="24"/>
          <w:szCs w:val="24"/>
          <w:lang w:val="en-ZA"/>
        </w:rPr>
        <w:t xml:space="preserve">If </w:t>
      </w:r>
      <w:proofErr w:type="gramStart"/>
      <w:r w:rsidRPr="00D97956">
        <w:rPr>
          <w:rFonts w:ascii="Arial" w:hAnsi="Arial" w:cs="Arial"/>
          <w:bCs/>
          <w:i/>
          <w:iCs/>
          <w:sz w:val="24"/>
          <w:szCs w:val="24"/>
        </w:rPr>
        <w:t>sf</w:t>
      </w:r>
      <w:r>
        <w:rPr>
          <w:rFonts w:ascii="Arial" w:hAnsi="Arial" w:cs="Arial"/>
          <w:bCs/>
          <w:sz w:val="24"/>
          <w:szCs w:val="24"/>
        </w:rPr>
        <w:t>(</w:t>
      </w:r>
      <w:proofErr w:type="gramEnd"/>
      <m:oMath>
        <m:r>
          <m:rPr>
            <m:sty m:val="bi"/>
          </m:rPr>
          <w:rPr>
            <w:rFonts w:ascii="Cambria Math" w:hAnsi="Cambria Math"/>
          </w:rPr>
          <m:t>k</m:t>
        </m:r>
      </m:oMath>
      <w:r>
        <w:rPr>
          <w:rFonts w:ascii="Arial" w:hAnsi="Arial" w:cs="Arial"/>
          <w:bCs/>
          <w:sz w:val="24"/>
          <w:szCs w:val="24"/>
        </w:rPr>
        <w:t>)</w:t>
      </w:r>
      <w:r w:rsidR="00AA1FE9">
        <w:rPr>
          <w:rFonts w:ascii="Arial" w:hAnsi="Arial" w:cs="Arial"/>
          <w:bCs/>
          <w:sz w:val="24"/>
          <w:szCs w:val="24"/>
        </w:rPr>
        <w:t xml:space="preserve"> </w:t>
      </w:r>
      <m:oMath>
        <m:r>
          <w:rPr>
            <w:rFonts w:ascii="Cambria Math" w:hAnsi="Cambria Math" w:cs="Arial"/>
            <w:sz w:val="24"/>
            <w:szCs w:val="24"/>
          </w:rPr>
          <m:t>&gt;</m:t>
        </m:r>
      </m:oMath>
      <w:r>
        <w:rPr>
          <w:rFonts w:ascii="Arial" w:hAnsi="Arial" w:cs="Arial"/>
          <w:bCs/>
          <w:sz w:val="24"/>
          <w:szCs w:val="24"/>
        </w:rPr>
        <w:t xml:space="preserve"> </w:t>
      </w:r>
      <w:r w:rsidR="00AA1FE9">
        <w:rPr>
          <w:rFonts w:ascii="Arial" w:hAnsi="Arial" w:cs="Arial"/>
          <w:bCs/>
          <w:sz w:val="24"/>
          <w:szCs w:val="24"/>
        </w:rPr>
        <w:t>(n+</w:t>
      </w:r>
      <w:r w:rsidR="00AA1FE9" w:rsidRPr="00AA1FE9">
        <w:rPr>
          <w:rFonts w:ascii="Cambria Math" w:hAnsi="Cambria Math"/>
          <w:b/>
          <w:bCs/>
          <w:i/>
        </w:rPr>
        <w:t xml:space="preserve"> </w:t>
      </w:r>
      <m:oMath>
        <m:r>
          <m:rPr>
            <m:sty m:val="bi"/>
          </m:rPr>
          <w:rPr>
            <w:rFonts w:ascii="Cambria Math" w:hAnsi="Cambria Math"/>
          </w:rPr>
          <m:t>δ)k</m:t>
        </m:r>
      </m:oMath>
      <w:r w:rsidR="00AA1FE9">
        <w:rPr>
          <w:rFonts w:ascii="Arial" w:hAnsi="Arial" w:cs="Arial"/>
          <w:bCs/>
          <w:sz w:val="24"/>
          <w:szCs w:val="24"/>
        </w:rPr>
        <w:t xml:space="preserve"> </w:t>
      </w:r>
      <w:r w:rsidR="00522B5D">
        <w:rPr>
          <w:rFonts w:ascii="Arial" w:eastAsiaTheme="minorEastAsia" w:hAnsi="Arial" w:cs="Arial"/>
          <w:lang w:val="en-ZA"/>
        </w:rPr>
        <w:t xml:space="preserve">capital per worker increases. </w:t>
      </w:r>
      <w:r w:rsidR="005C1542">
        <w:rPr>
          <w:rFonts w:ascii="Arial" w:eastAsiaTheme="minorEastAsia" w:hAnsi="Arial" w:cs="Arial"/>
          <w:lang w:val="en-ZA"/>
        </w:rPr>
        <w:t>This is capital deepening.</w:t>
      </w:r>
    </w:p>
    <w:p w14:paraId="6D2CAC52" w14:textId="631E7BC8" w:rsidR="005C1542" w:rsidRDefault="005C1542" w:rsidP="007707FF">
      <w:pPr>
        <w:spacing w:after="0" w:line="240" w:lineRule="auto"/>
        <w:rPr>
          <w:rFonts w:ascii="Arial" w:eastAsiaTheme="minorEastAsia" w:hAnsi="Arial" w:cs="Arial"/>
          <w:lang w:val="en-ZA"/>
        </w:rPr>
      </w:pPr>
      <w:r>
        <w:rPr>
          <w:rFonts w:ascii="Arial" w:eastAsiaTheme="minorEastAsia" w:hAnsi="Arial" w:cs="Arial"/>
          <w:lang w:val="en-ZA"/>
        </w:rPr>
        <w:t xml:space="preserve">If </w:t>
      </w:r>
      <w:proofErr w:type="gramStart"/>
      <w:r w:rsidRPr="00D97956">
        <w:rPr>
          <w:rFonts w:ascii="Arial" w:hAnsi="Arial" w:cs="Arial"/>
          <w:bCs/>
          <w:i/>
          <w:iCs/>
          <w:sz w:val="24"/>
          <w:szCs w:val="24"/>
        </w:rPr>
        <w:t>sf</w:t>
      </w:r>
      <w:r>
        <w:rPr>
          <w:rFonts w:ascii="Arial" w:hAnsi="Arial" w:cs="Arial"/>
          <w:bCs/>
          <w:sz w:val="24"/>
          <w:szCs w:val="24"/>
        </w:rPr>
        <w:t>(</w:t>
      </w:r>
      <w:proofErr w:type="gramEnd"/>
      <m:oMath>
        <m:r>
          <m:rPr>
            <m:sty m:val="bi"/>
          </m:rPr>
          <w:rPr>
            <w:rFonts w:ascii="Cambria Math" w:hAnsi="Cambria Math"/>
          </w:rPr>
          <m:t>k</m:t>
        </m:r>
      </m:oMath>
      <w:r>
        <w:rPr>
          <w:rFonts w:ascii="Arial" w:hAnsi="Arial" w:cs="Arial"/>
          <w:bCs/>
          <w:sz w:val="24"/>
          <w:szCs w:val="24"/>
        </w:rPr>
        <w:t xml:space="preserve">) </w:t>
      </w:r>
      <m:oMath>
        <m:r>
          <w:rPr>
            <w:rFonts w:ascii="Cambria Math" w:hAnsi="Cambria Math" w:cs="Arial"/>
            <w:sz w:val="24"/>
            <w:szCs w:val="24"/>
          </w:rPr>
          <m:t>&lt;</m:t>
        </m:r>
      </m:oMath>
      <w:r>
        <w:rPr>
          <w:rFonts w:ascii="Arial" w:eastAsiaTheme="minorEastAsia" w:hAnsi="Arial" w:cs="Arial"/>
          <w:lang w:val="en-ZA"/>
        </w:rPr>
        <w:t xml:space="preserve"> </w:t>
      </w:r>
      <m:oMath>
        <m:r>
          <m:rPr>
            <m:sty m:val="bi"/>
          </m:rPr>
          <w:rPr>
            <w:rFonts w:ascii="Cambria Math" w:hAnsi="Cambria Math"/>
          </w:rPr>
          <m:t>(n+ δ)k</m:t>
        </m:r>
      </m:oMath>
      <w:r>
        <w:rPr>
          <w:rFonts w:ascii="Arial" w:eastAsiaTheme="minorEastAsia" w:hAnsi="Arial" w:cs="Arial"/>
          <w:lang w:val="en-ZA"/>
        </w:rPr>
        <w:t xml:space="preserve"> capital per worker decreases, this is capital s</w:t>
      </w:r>
      <w:r w:rsidR="006D7EEF">
        <w:rPr>
          <w:rFonts w:ascii="Arial" w:eastAsiaTheme="minorEastAsia" w:hAnsi="Arial" w:cs="Arial"/>
          <w:lang w:val="en-ZA"/>
        </w:rPr>
        <w:t>h</w:t>
      </w:r>
      <w:r>
        <w:rPr>
          <w:rFonts w:ascii="Arial" w:eastAsiaTheme="minorEastAsia" w:hAnsi="Arial" w:cs="Arial"/>
          <w:lang w:val="en-ZA"/>
        </w:rPr>
        <w:t>allowing</w:t>
      </w:r>
    </w:p>
    <w:p w14:paraId="22BD1B6A" w14:textId="77777777" w:rsidR="006A199E" w:rsidRDefault="006A199E" w:rsidP="007707FF">
      <w:pPr>
        <w:spacing w:after="0" w:line="240" w:lineRule="auto"/>
        <w:rPr>
          <w:rFonts w:ascii="Arial" w:eastAsiaTheme="minorEastAsia" w:hAnsi="Arial" w:cs="Arial"/>
          <w:lang w:val="en-ZA"/>
        </w:rPr>
      </w:pPr>
    </w:p>
    <w:p w14:paraId="0D960EF3" w14:textId="23AAB14D" w:rsidR="001C6CF9" w:rsidRPr="00814FB8" w:rsidRDefault="001C6CF9" w:rsidP="007707FF">
      <w:pPr>
        <w:spacing w:after="0" w:line="240" w:lineRule="auto"/>
        <w:rPr>
          <w:rFonts w:ascii="Arial" w:eastAsiaTheme="minorEastAsia" w:hAnsi="Arial" w:cs="Arial"/>
          <w:b/>
          <w:bCs/>
          <w:lang w:val="en-ZA"/>
        </w:rPr>
      </w:pPr>
      <w:r>
        <w:rPr>
          <w:rFonts w:ascii="Arial" w:eastAsiaTheme="minorEastAsia" w:hAnsi="Arial" w:cs="Arial"/>
          <w:b/>
          <w:bCs/>
          <w:lang w:val="en-ZA"/>
        </w:rPr>
        <w:t>“</w:t>
      </w:r>
      <w:r w:rsidRPr="001C6CF9">
        <w:rPr>
          <w:rFonts w:ascii="Arial" w:eastAsiaTheme="minorEastAsia" w:hAnsi="Arial" w:cs="Arial"/>
          <w:b/>
          <w:bCs/>
          <w:lang w:val="en-ZA"/>
        </w:rPr>
        <w:t xml:space="preserve">Steady </w:t>
      </w:r>
      <w:r w:rsidR="00FF31A8" w:rsidRPr="001C6CF9">
        <w:rPr>
          <w:rFonts w:ascii="Arial" w:eastAsiaTheme="minorEastAsia" w:hAnsi="Arial" w:cs="Arial"/>
          <w:b/>
          <w:bCs/>
          <w:lang w:val="en-ZA"/>
        </w:rPr>
        <w:t>State</w:t>
      </w:r>
      <w:r w:rsidR="00FF31A8">
        <w:rPr>
          <w:rFonts w:ascii="Arial" w:eastAsiaTheme="minorEastAsia" w:hAnsi="Arial" w:cs="Arial"/>
          <w:b/>
          <w:bCs/>
          <w:lang w:val="en-ZA"/>
        </w:rPr>
        <w:t>” (</w:t>
      </w:r>
      <w:r w:rsidR="00422695" w:rsidRPr="00422695">
        <w:rPr>
          <w:rFonts w:ascii="Cambria Math" w:hAnsi="Cambria Math"/>
          <w:b/>
          <w:bCs/>
          <w:i/>
        </w:rPr>
        <w:t xml:space="preserve"> </w:t>
      </w:r>
      <m:oMath>
        <m:r>
          <m:rPr>
            <m:sty m:val="bi"/>
          </m:rPr>
          <w:rPr>
            <w:rFonts w:ascii="Cambria Math" w:hAnsi="Cambria Math"/>
          </w:rPr>
          <m:t>k</m:t>
        </m:r>
      </m:oMath>
      <w:r w:rsidR="00422695">
        <w:rPr>
          <w:rFonts w:ascii="Arial" w:eastAsiaTheme="minorEastAsia" w:hAnsi="Arial" w:cs="Arial"/>
          <w:b/>
          <w:bCs/>
          <w:vertAlign w:val="superscript"/>
          <w:lang w:val="en-ZA"/>
        </w:rPr>
        <w:t xml:space="preserve"> </w:t>
      </w:r>
      <w:r w:rsidR="00077EC2">
        <w:rPr>
          <w:rFonts w:ascii="Arial" w:eastAsiaTheme="minorEastAsia" w:hAnsi="Arial" w:cs="Arial"/>
          <w:b/>
          <w:bCs/>
          <w:vertAlign w:val="superscript"/>
          <w:lang w:val="en-ZA"/>
        </w:rPr>
        <w:t>*</w:t>
      </w:r>
      <w:r w:rsidR="00814FB8">
        <w:rPr>
          <w:rFonts w:ascii="Arial" w:eastAsiaTheme="minorEastAsia" w:hAnsi="Arial" w:cs="Arial"/>
          <w:b/>
          <w:bCs/>
          <w:lang w:val="en-ZA"/>
        </w:rPr>
        <w:t>)</w:t>
      </w:r>
    </w:p>
    <w:p w14:paraId="32809C91" w14:textId="403A3012" w:rsidR="001C6CF9" w:rsidRDefault="00625133" w:rsidP="007707FF">
      <w:pPr>
        <w:spacing w:after="0" w:line="240" w:lineRule="auto"/>
        <w:rPr>
          <w:rFonts w:ascii="Arial" w:hAnsi="Arial" w:cs="Arial"/>
          <w:bCs/>
          <w:sz w:val="24"/>
          <w:szCs w:val="24"/>
        </w:rPr>
      </w:pPr>
      <w:r w:rsidRPr="00625133">
        <w:rPr>
          <w:rFonts w:ascii="Arial" w:hAnsi="Arial" w:cs="Arial"/>
          <w:bCs/>
          <w:sz w:val="24"/>
          <w:szCs w:val="24"/>
        </w:rPr>
        <w:t>The economy reaches equilibrium when</w:t>
      </w:r>
      <w:r w:rsidR="00DA41A4">
        <w:rPr>
          <w:rFonts w:ascii="Arial" w:hAnsi="Arial" w:cs="Arial"/>
          <w:bCs/>
          <w:sz w:val="24"/>
          <w:szCs w:val="24"/>
        </w:rPr>
        <w:t xml:space="preserve"> </w:t>
      </w:r>
      <w:proofErr w:type="gramStart"/>
      <w:r w:rsidR="00881B80" w:rsidRPr="00305063">
        <w:rPr>
          <w:rFonts w:ascii="Arial" w:hAnsi="Arial" w:cs="Arial"/>
          <w:bCs/>
          <w:i/>
          <w:iCs/>
          <w:sz w:val="24"/>
          <w:szCs w:val="24"/>
        </w:rPr>
        <w:t>s</w:t>
      </w:r>
      <w:r w:rsidR="00E101D9" w:rsidRPr="00305063">
        <w:rPr>
          <w:rFonts w:ascii="Arial" w:hAnsi="Arial" w:cs="Arial"/>
          <w:bCs/>
          <w:i/>
          <w:iCs/>
          <w:sz w:val="24"/>
          <w:szCs w:val="24"/>
        </w:rPr>
        <w:t>f(</w:t>
      </w:r>
      <w:proofErr w:type="gramEnd"/>
      <m:oMath>
        <m:r>
          <m:rPr>
            <m:sty m:val="bi"/>
          </m:rPr>
          <w:rPr>
            <w:rFonts w:ascii="Cambria Math" w:hAnsi="Cambria Math"/>
          </w:rPr>
          <m:t>k</m:t>
        </m:r>
      </m:oMath>
      <w:r w:rsidR="00422695">
        <w:rPr>
          <w:rFonts w:ascii="Arial" w:eastAsiaTheme="minorEastAsia" w:hAnsi="Arial" w:cs="Arial"/>
          <w:b/>
          <w:bCs/>
          <w:vertAlign w:val="superscript"/>
          <w:lang w:val="en-ZA"/>
        </w:rPr>
        <w:t xml:space="preserve"> </w:t>
      </w:r>
      <w:r w:rsidR="00305063">
        <w:rPr>
          <w:rFonts w:ascii="Arial" w:eastAsiaTheme="minorEastAsia" w:hAnsi="Arial" w:cs="Arial"/>
          <w:b/>
          <w:bCs/>
          <w:vertAlign w:val="superscript"/>
          <w:lang w:val="en-ZA"/>
        </w:rPr>
        <w:t>*</w:t>
      </w:r>
      <w:r w:rsidR="00305063">
        <w:rPr>
          <w:rFonts w:ascii="Arial" w:eastAsiaTheme="minorEastAsia" w:hAnsi="Arial" w:cs="Arial"/>
          <w:b/>
          <w:bCs/>
          <w:lang w:val="en-ZA"/>
        </w:rPr>
        <w:t xml:space="preserve">) </w:t>
      </w:r>
      <w:r w:rsidR="005112C7">
        <w:rPr>
          <w:rFonts w:ascii="Arial" w:eastAsiaTheme="minorEastAsia" w:hAnsi="Arial" w:cs="Arial"/>
          <w:b/>
          <w:bCs/>
          <w:lang w:val="en-ZA"/>
        </w:rPr>
        <w:t xml:space="preserve">= (n + </w:t>
      </w:r>
      <w:r w:rsidR="00DA41A4">
        <w:rPr>
          <w:rFonts w:ascii="Arial" w:hAnsi="Arial" w:cs="Arial"/>
          <w:bCs/>
          <w:sz w:val="24"/>
          <w:szCs w:val="24"/>
        </w:rPr>
        <w:t xml:space="preserve"> </w:t>
      </w:r>
      <m:oMath>
        <m:r>
          <m:rPr>
            <m:sty m:val="bi"/>
          </m:rPr>
          <w:rPr>
            <w:rFonts w:ascii="Cambria Math" w:hAnsi="Cambria Math"/>
          </w:rPr>
          <m:t>δ</m:t>
        </m:r>
      </m:oMath>
      <w:r w:rsidR="007201CD" w:rsidRPr="00DA41A4">
        <w:rPr>
          <w:rFonts w:ascii="Arial" w:hAnsi="Arial" w:cs="Arial"/>
          <w:bCs/>
          <w:sz w:val="24"/>
          <w:szCs w:val="24"/>
        </w:rPr>
        <w:t xml:space="preserve"> </w:t>
      </w:r>
      <w:r w:rsidR="007201CD">
        <w:rPr>
          <w:rFonts w:ascii="Arial" w:hAnsi="Arial" w:cs="Arial"/>
          <w:bCs/>
          <w:sz w:val="24"/>
          <w:szCs w:val="24"/>
        </w:rPr>
        <w:t>)</w:t>
      </w:r>
      <w:r w:rsidR="00422695" w:rsidRPr="00422695">
        <w:rPr>
          <w:rFonts w:ascii="Cambria Math" w:hAnsi="Cambria Math"/>
          <w:b/>
          <w:bCs/>
          <w:i/>
        </w:rPr>
        <w:t xml:space="preserve"> </w:t>
      </w:r>
      <m:oMath>
        <m:r>
          <m:rPr>
            <m:sty m:val="bi"/>
          </m:rPr>
          <w:rPr>
            <w:rFonts w:ascii="Cambria Math" w:hAnsi="Cambria Math"/>
          </w:rPr>
          <m:t>k</m:t>
        </m:r>
      </m:oMath>
      <w:r w:rsidR="00422695">
        <w:rPr>
          <w:rFonts w:ascii="Arial" w:eastAsiaTheme="minorEastAsia" w:hAnsi="Arial" w:cs="Arial"/>
          <w:b/>
          <w:bCs/>
          <w:vertAlign w:val="superscript"/>
          <w:lang w:val="en-ZA"/>
        </w:rPr>
        <w:t xml:space="preserve"> </w:t>
      </w:r>
      <w:r w:rsidR="003378E8">
        <w:rPr>
          <w:rFonts w:ascii="Arial" w:eastAsiaTheme="minorEastAsia" w:hAnsi="Arial" w:cs="Arial"/>
          <w:b/>
          <w:bCs/>
          <w:vertAlign w:val="superscript"/>
          <w:lang w:val="en-ZA"/>
        </w:rPr>
        <w:t>*</w:t>
      </w:r>
      <w:r w:rsidR="00F908CF">
        <w:rPr>
          <w:rFonts w:ascii="Arial" w:eastAsiaTheme="minorEastAsia" w:hAnsi="Arial" w:cs="Arial"/>
          <w:b/>
          <w:bCs/>
          <w:lang w:val="en-ZA"/>
        </w:rPr>
        <w:t xml:space="preserve">, </w:t>
      </w:r>
      <w:r w:rsidR="007F39FA" w:rsidRPr="004B3BCB">
        <w:rPr>
          <w:rFonts w:ascii="Arial" w:eastAsiaTheme="minorEastAsia" w:hAnsi="Arial" w:cs="Arial"/>
          <w:lang w:val="en-ZA"/>
        </w:rPr>
        <w:t>meaning</w:t>
      </w:r>
      <w:r w:rsidR="007F39FA">
        <w:rPr>
          <w:rFonts w:ascii="Arial" w:eastAsiaTheme="minorEastAsia" w:hAnsi="Arial" w:cs="Arial"/>
          <w:b/>
          <w:bCs/>
          <w:lang w:val="en-ZA"/>
        </w:rPr>
        <w:t xml:space="preserve"> k</w:t>
      </w:r>
      <w:r w:rsidR="0003263E">
        <w:rPr>
          <w:rFonts w:ascii="Arial" w:eastAsiaTheme="minorEastAsia" w:hAnsi="Arial" w:cs="Arial"/>
          <w:b/>
          <w:bCs/>
          <w:vertAlign w:val="superscript"/>
          <w:lang w:val="en-ZA"/>
        </w:rPr>
        <w:t>*</w:t>
      </w:r>
      <w:r w:rsidR="007F39FA">
        <w:rPr>
          <w:rFonts w:ascii="Arial" w:eastAsiaTheme="minorEastAsia" w:hAnsi="Arial" w:cs="Arial"/>
          <w:b/>
          <w:bCs/>
          <w:lang w:val="en-ZA"/>
        </w:rPr>
        <w:t xml:space="preserve"> = 0. </w:t>
      </w:r>
      <w:r w:rsidR="00DA41A4" w:rsidRPr="00DA41A4">
        <w:rPr>
          <w:rFonts w:ascii="Arial" w:hAnsi="Arial" w:cs="Arial"/>
          <w:bCs/>
          <w:sz w:val="24"/>
          <w:szCs w:val="24"/>
        </w:rPr>
        <w:t xml:space="preserve">At this point, capital per worker is </w:t>
      </w:r>
      <w:r w:rsidR="005B31B9" w:rsidRPr="00DA41A4">
        <w:rPr>
          <w:rFonts w:ascii="Arial" w:hAnsi="Arial" w:cs="Arial"/>
          <w:bCs/>
          <w:sz w:val="24"/>
          <w:szCs w:val="24"/>
        </w:rPr>
        <w:t>constant</w:t>
      </w:r>
      <w:r w:rsidR="005B31B9">
        <w:rPr>
          <w:rFonts w:ascii="Arial" w:hAnsi="Arial" w:cs="Arial"/>
          <w:bCs/>
          <w:sz w:val="24"/>
          <w:szCs w:val="24"/>
        </w:rPr>
        <w:t>.</w:t>
      </w:r>
    </w:p>
    <w:p w14:paraId="4E9F4CE6" w14:textId="77777777" w:rsidR="00E17F01" w:rsidRDefault="00E17F01" w:rsidP="007707FF">
      <w:pPr>
        <w:spacing w:after="0" w:line="240" w:lineRule="auto"/>
        <w:rPr>
          <w:rFonts w:ascii="Arial" w:hAnsi="Arial" w:cs="Arial"/>
          <w:bCs/>
          <w:i/>
          <w:iCs/>
          <w:sz w:val="24"/>
          <w:szCs w:val="24"/>
        </w:rPr>
      </w:pPr>
    </w:p>
    <w:p w14:paraId="449AAB40" w14:textId="303DD19D" w:rsidR="005B31B9" w:rsidRPr="00297518" w:rsidRDefault="00E17F01" w:rsidP="007707FF">
      <w:pPr>
        <w:spacing w:after="0" w:line="240" w:lineRule="auto"/>
        <w:rPr>
          <w:rFonts w:ascii="Arial" w:hAnsi="Arial" w:cs="Arial"/>
          <w:bCs/>
          <w:sz w:val="24"/>
          <w:szCs w:val="24"/>
          <w:lang w:val="en-ZA"/>
        </w:rPr>
      </w:pPr>
      <w:r>
        <w:rPr>
          <w:rFonts w:ascii="Arial" w:hAnsi="Arial" w:cs="Arial"/>
          <w:bCs/>
          <w:i/>
          <w:iCs/>
          <w:sz w:val="24"/>
          <w:szCs w:val="24"/>
        </w:rPr>
        <w:t>Remember t</w:t>
      </w:r>
      <w:r w:rsidR="005B31B9" w:rsidRPr="005B31B9">
        <w:rPr>
          <w:rFonts w:ascii="Arial" w:hAnsi="Arial" w:cs="Arial"/>
          <w:bCs/>
          <w:i/>
          <w:iCs/>
          <w:sz w:val="24"/>
          <w:szCs w:val="24"/>
        </w:rPr>
        <w:t>he model predicts that in the absence of technological progress, sustained growth in per capita income is impossible due to diminishing returns to capital</w:t>
      </w:r>
    </w:p>
    <w:p w14:paraId="4133D09F" w14:textId="77777777" w:rsidR="00D63771" w:rsidRPr="00001D72" w:rsidRDefault="00D63771" w:rsidP="00AE6B75">
      <w:pPr>
        <w:spacing w:after="0" w:line="240" w:lineRule="auto"/>
        <w:jc w:val="both"/>
        <w:rPr>
          <w:rFonts w:ascii="Arial" w:hAnsi="Arial" w:cs="Arial"/>
          <w:bCs/>
          <w:i/>
          <w:iCs/>
          <w:sz w:val="24"/>
          <w:szCs w:val="24"/>
          <w:lang w:val="en-ZA"/>
        </w:rPr>
      </w:pPr>
    </w:p>
    <w:p w14:paraId="08FCE24D" w14:textId="567A3398" w:rsidR="00D63771" w:rsidRPr="00D63771" w:rsidRDefault="00D63771" w:rsidP="00AE6B75">
      <w:pPr>
        <w:spacing w:after="0" w:line="240" w:lineRule="auto"/>
        <w:jc w:val="both"/>
        <w:rPr>
          <w:rFonts w:ascii="Arial" w:hAnsi="Arial" w:cs="Arial"/>
          <w:bCs/>
          <w:sz w:val="24"/>
          <w:szCs w:val="24"/>
          <w:lang w:val="en-ZA"/>
        </w:rPr>
      </w:pPr>
      <w:r w:rsidRPr="00D63771">
        <w:rPr>
          <w:rFonts w:ascii="Arial" w:hAnsi="Arial" w:cs="Arial"/>
          <w:bCs/>
          <w:sz w:val="24"/>
          <w:szCs w:val="24"/>
          <w:lang w:val="en-ZA"/>
        </w:rPr>
        <w:t>Further</w:t>
      </w:r>
      <w:r>
        <w:rPr>
          <w:rFonts w:ascii="Arial" w:hAnsi="Arial" w:cs="Arial"/>
          <w:bCs/>
          <w:sz w:val="24"/>
          <w:szCs w:val="24"/>
          <w:lang w:val="en-ZA"/>
        </w:rPr>
        <w:t xml:space="preserve"> and </w:t>
      </w:r>
      <w:r w:rsidR="00815FF1">
        <w:rPr>
          <w:rFonts w:ascii="Arial" w:hAnsi="Arial" w:cs="Arial"/>
          <w:bCs/>
          <w:sz w:val="24"/>
          <w:szCs w:val="24"/>
          <w:lang w:val="en-ZA"/>
        </w:rPr>
        <w:t>explicit</w:t>
      </w:r>
      <w:r>
        <w:rPr>
          <w:rFonts w:ascii="Arial" w:hAnsi="Arial" w:cs="Arial"/>
          <w:bCs/>
          <w:sz w:val="24"/>
          <w:szCs w:val="24"/>
          <w:lang w:val="en-ZA"/>
        </w:rPr>
        <w:t xml:space="preserve"> mathematical</w:t>
      </w:r>
      <w:r w:rsidR="00815FF1">
        <w:rPr>
          <w:rFonts w:ascii="Arial" w:hAnsi="Arial" w:cs="Arial"/>
          <w:bCs/>
          <w:sz w:val="24"/>
          <w:szCs w:val="24"/>
          <w:lang w:val="en-ZA"/>
        </w:rPr>
        <w:t>/econometric</w:t>
      </w:r>
      <w:r w:rsidRPr="00D63771">
        <w:rPr>
          <w:rFonts w:ascii="Arial" w:hAnsi="Arial" w:cs="Arial"/>
          <w:bCs/>
          <w:sz w:val="24"/>
          <w:szCs w:val="24"/>
          <w:lang w:val="en-ZA"/>
        </w:rPr>
        <w:t xml:space="preserve"> development can be found in</w:t>
      </w:r>
      <w:r w:rsidR="00815FF1">
        <w:rPr>
          <w:rFonts w:ascii="Arial" w:hAnsi="Arial" w:cs="Arial"/>
          <w:bCs/>
          <w:sz w:val="24"/>
          <w:szCs w:val="24"/>
          <w:lang w:val="en-ZA"/>
        </w:rPr>
        <w:t xml:space="preserve"> </w:t>
      </w:r>
      <w:r w:rsidR="00815FF1" w:rsidRPr="00AE6B75">
        <w:rPr>
          <w:rFonts w:ascii="Arial" w:hAnsi="Arial" w:cs="Arial"/>
          <w:bCs/>
          <w:sz w:val="24"/>
          <w:szCs w:val="24"/>
          <w:lang w:val="en-ZA"/>
        </w:rPr>
        <w:t>(</w:t>
      </w:r>
      <w:proofErr w:type="spellStart"/>
      <w:r w:rsidR="00815FF1" w:rsidRPr="00AE6B75">
        <w:rPr>
          <w:rFonts w:ascii="Arial" w:hAnsi="Arial" w:cs="Arial"/>
          <w:sz w:val="24"/>
          <w:szCs w:val="24"/>
          <w:lang w:val="en-ZA"/>
        </w:rPr>
        <w:t>Campante</w:t>
      </w:r>
      <w:proofErr w:type="spellEnd"/>
      <w:r w:rsidR="00815FF1" w:rsidRPr="00AE6B75">
        <w:rPr>
          <w:rFonts w:ascii="Arial" w:hAnsi="Arial" w:cs="Arial"/>
          <w:sz w:val="24"/>
          <w:szCs w:val="24"/>
          <w:lang w:val="en-ZA"/>
        </w:rPr>
        <w:t xml:space="preserve">, F., Sturzenegger, F. and Velasco, A. </w:t>
      </w:r>
      <w:r w:rsidR="00B55EAB" w:rsidRPr="00AE6B75">
        <w:rPr>
          <w:rFonts w:ascii="Arial" w:hAnsi="Arial" w:cs="Arial"/>
          <w:sz w:val="24"/>
          <w:szCs w:val="24"/>
          <w:lang w:val="en-ZA"/>
        </w:rPr>
        <w:t>2021</w:t>
      </w:r>
      <w:r w:rsidR="00B55EAB" w:rsidRPr="00AE6B75">
        <w:rPr>
          <w:rFonts w:ascii="Arial" w:hAnsi="Arial" w:cs="Arial"/>
          <w:bCs/>
          <w:sz w:val="24"/>
          <w:szCs w:val="24"/>
          <w:lang w:val="en-ZA"/>
        </w:rPr>
        <w:t>)</w:t>
      </w:r>
      <w:r w:rsidR="001D3501">
        <w:rPr>
          <w:rFonts w:ascii="Arial" w:hAnsi="Arial" w:cs="Arial"/>
          <w:bCs/>
          <w:sz w:val="24"/>
          <w:szCs w:val="24"/>
          <w:lang w:val="en-ZA"/>
        </w:rPr>
        <w:t xml:space="preserve"> a</w:t>
      </w:r>
      <w:r w:rsidR="00815FF1" w:rsidRPr="00AE6B75">
        <w:rPr>
          <w:rFonts w:ascii="Arial" w:hAnsi="Arial" w:cs="Arial"/>
          <w:bCs/>
          <w:sz w:val="24"/>
          <w:szCs w:val="24"/>
          <w:lang w:val="en-ZA"/>
        </w:rPr>
        <w:t xml:space="preserve"> </w:t>
      </w:r>
      <w:r w:rsidR="00B55EAB">
        <w:rPr>
          <w:rFonts w:ascii="Arial" w:hAnsi="Arial" w:cs="Arial"/>
          <w:bCs/>
          <w:sz w:val="24"/>
          <w:szCs w:val="24"/>
          <w:lang w:val="en-ZA"/>
        </w:rPr>
        <w:t>must read</w:t>
      </w:r>
      <w:r w:rsidR="00AE6B75">
        <w:rPr>
          <w:rFonts w:ascii="Arial" w:hAnsi="Arial" w:cs="Arial"/>
          <w:bCs/>
          <w:sz w:val="24"/>
          <w:szCs w:val="24"/>
          <w:lang w:val="en-ZA"/>
        </w:rPr>
        <w:t xml:space="preserve"> book </w:t>
      </w:r>
      <w:r w:rsidR="00815FF1">
        <w:rPr>
          <w:rStyle w:val="FootnoteReference"/>
          <w:rFonts w:ascii="Arial" w:hAnsi="Arial" w:cs="Arial"/>
          <w:bCs/>
          <w:sz w:val="24"/>
          <w:szCs w:val="24"/>
          <w:lang w:val="en-ZA"/>
        </w:rPr>
        <w:footnoteReference w:id="7"/>
      </w:r>
      <w:r w:rsidR="00B55EAB">
        <w:rPr>
          <w:rFonts w:ascii="Arial" w:hAnsi="Arial" w:cs="Arial"/>
          <w:bCs/>
          <w:sz w:val="24"/>
          <w:szCs w:val="24"/>
          <w:lang w:val="en-ZA"/>
        </w:rPr>
        <w:t>.</w:t>
      </w:r>
    </w:p>
    <w:p w14:paraId="4FDA04FD" w14:textId="77777777" w:rsidR="00DC4AAB" w:rsidRPr="00D63771" w:rsidRDefault="00DC4AAB" w:rsidP="004D3BC4">
      <w:pPr>
        <w:spacing w:after="0" w:line="240" w:lineRule="auto"/>
        <w:rPr>
          <w:rFonts w:ascii="Arial" w:hAnsi="Arial" w:cs="Arial"/>
          <w:bCs/>
          <w:sz w:val="24"/>
          <w:szCs w:val="24"/>
          <w:lang w:val="en-ZA"/>
        </w:rPr>
      </w:pPr>
    </w:p>
    <w:p w14:paraId="0276106D" w14:textId="77777777" w:rsidR="00566459" w:rsidRPr="00566459" w:rsidRDefault="00566459" w:rsidP="00566459">
      <w:pPr>
        <w:spacing w:after="0" w:line="240" w:lineRule="auto"/>
        <w:rPr>
          <w:rFonts w:ascii="Arial" w:hAnsi="Arial" w:cs="Arial"/>
          <w:b/>
          <w:bCs/>
          <w:sz w:val="24"/>
          <w:szCs w:val="24"/>
          <w:lang w:val="en-ZA"/>
        </w:rPr>
      </w:pPr>
      <w:r w:rsidRPr="00D63771">
        <w:rPr>
          <w:rFonts w:ascii="Arial" w:hAnsi="Arial" w:cs="Arial"/>
          <w:b/>
          <w:bCs/>
          <w:sz w:val="24"/>
          <w:szCs w:val="24"/>
          <w:lang w:val="en-ZA"/>
        </w:rPr>
        <w:t> </w:t>
      </w:r>
      <w:r w:rsidRPr="00566459">
        <w:rPr>
          <w:rFonts w:ascii="Arial" w:hAnsi="Arial" w:cs="Arial"/>
          <w:b/>
          <w:bCs/>
          <w:sz w:val="24"/>
          <w:szCs w:val="24"/>
          <w:lang w:val="en-ZA"/>
        </w:rPr>
        <w:t>Summary of Key Variables</w:t>
      </w:r>
    </w:p>
    <w:p w14:paraId="0660DCC0" w14:textId="77777777" w:rsidR="00566459" w:rsidRPr="00566459" w:rsidRDefault="00566459" w:rsidP="00566459">
      <w:pPr>
        <w:numPr>
          <w:ilvl w:val="0"/>
          <w:numId w:val="8"/>
        </w:numPr>
        <w:spacing w:after="0" w:line="240" w:lineRule="auto"/>
        <w:rPr>
          <w:rFonts w:ascii="Arial" w:hAnsi="Arial" w:cs="Arial"/>
          <w:bCs/>
          <w:sz w:val="24"/>
          <w:szCs w:val="24"/>
          <w:lang w:val="en-ZA"/>
        </w:rPr>
      </w:pPr>
      <w:r w:rsidRPr="00566459">
        <w:rPr>
          <w:rFonts w:ascii="Arial" w:hAnsi="Arial" w:cs="Arial"/>
          <w:b/>
          <w:bCs/>
          <w:sz w:val="24"/>
          <w:szCs w:val="24"/>
          <w:lang w:val="en-ZA"/>
        </w:rPr>
        <w:t>Y</w:t>
      </w:r>
      <w:r w:rsidRPr="00566459">
        <w:rPr>
          <w:rFonts w:ascii="Arial" w:hAnsi="Arial" w:cs="Arial"/>
          <w:bCs/>
          <w:sz w:val="24"/>
          <w:szCs w:val="24"/>
          <w:lang w:val="en-ZA"/>
        </w:rPr>
        <w:t>: Total Output</w:t>
      </w:r>
    </w:p>
    <w:p w14:paraId="4D01593D" w14:textId="3573354C" w:rsidR="00566459" w:rsidRPr="00566459" w:rsidRDefault="00566459" w:rsidP="00566459">
      <w:pPr>
        <w:numPr>
          <w:ilvl w:val="0"/>
          <w:numId w:val="8"/>
        </w:numPr>
        <w:spacing w:after="0" w:line="240" w:lineRule="auto"/>
        <w:rPr>
          <w:rFonts w:ascii="Arial" w:hAnsi="Arial" w:cs="Arial"/>
          <w:bCs/>
          <w:sz w:val="24"/>
          <w:szCs w:val="24"/>
          <w:lang w:val="en-ZA"/>
        </w:rPr>
      </w:pPr>
      <w:r w:rsidRPr="00566459">
        <w:rPr>
          <w:rFonts w:ascii="Arial" w:hAnsi="Arial" w:cs="Arial"/>
          <w:b/>
          <w:bCs/>
          <w:sz w:val="24"/>
          <w:szCs w:val="24"/>
          <w:lang w:val="en-ZA"/>
        </w:rPr>
        <w:t>K</w:t>
      </w:r>
      <w:r w:rsidRPr="00566459">
        <w:rPr>
          <w:rFonts w:ascii="Arial" w:hAnsi="Arial" w:cs="Arial"/>
          <w:bCs/>
          <w:sz w:val="24"/>
          <w:szCs w:val="24"/>
          <w:lang w:val="en-ZA"/>
        </w:rPr>
        <w:t>: Physical Capital</w:t>
      </w:r>
      <w:r w:rsidR="00443C4B">
        <w:rPr>
          <w:rFonts w:ascii="Arial" w:hAnsi="Arial" w:cs="Arial"/>
          <w:bCs/>
          <w:sz w:val="24"/>
          <w:szCs w:val="24"/>
          <w:lang w:val="en-ZA"/>
        </w:rPr>
        <w:t xml:space="preserve"> (</w:t>
      </w:r>
      <w:r w:rsidR="00E17D5D">
        <w:rPr>
          <w:rFonts w:ascii="Arial" w:hAnsi="Arial" w:cs="Arial"/>
          <w:bCs/>
          <w:sz w:val="24"/>
          <w:szCs w:val="24"/>
          <w:lang w:val="en-ZA"/>
        </w:rPr>
        <w:t>Endogenous growth in capital in continuous time)</w:t>
      </w:r>
    </w:p>
    <w:p w14:paraId="47C95F6E" w14:textId="34C35981" w:rsidR="00566459" w:rsidRPr="00566459" w:rsidRDefault="00566459" w:rsidP="00566459">
      <w:pPr>
        <w:numPr>
          <w:ilvl w:val="0"/>
          <w:numId w:val="8"/>
        </w:numPr>
        <w:spacing w:after="0" w:line="240" w:lineRule="auto"/>
        <w:rPr>
          <w:rFonts w:ascii="Arial" w:hAnsi="Arial" w:cs="Arial"/>
          <w:bCs/>
          <w:sz w:val="24"/>
          <w:szCs w:val="24"/>
          <w:lang w:val="en-ZA"/>
        </w:rPr>
      </w:pPr>
      <w:r w:rsidRPr="00566459">
        <w:rPr>
          <w:rFonts w:ascii="Arial" w:hAnsi="Arial" w:cs="Arial"/>
          <w:b/>
          <w:bCs/>
          <w:sz w:val="24"/>
          <w:szCs w:val="24"/>
          <w:lang w:val="en-ZA"/>
        </w:rPr>
        <w:t>L</w:t>
      </w:r>
      <w:r w:rsidRPr="00566459">
        <w:rPr>
          <w:rFonts w:ascii="Arial" w:hAnsi="Arial" w:cs="Arial"/>
          <w:bCs/>
          <w:sz w:val="24"/>
          <w:szCs w:val="24"/>
          <w:lang w:val="en-ZA"/>
        </w:rPr>
        <w:t>: Labor Force</w:t>
      </w:r>
      <w:r w:rsidR="00443C4B">
        <w:rPr>
          <w:rFonts w:ascii="Arial" w:hAnsi="Arial" w:cs="Arial"/>
          <w:bCs/>
          <w:sz w:val="24"/>
          <w:szCs w:val="24"/>
          <w:lang w:val="en-ZA"/>
        </w:rPr>
        <w:t xml:space="preserve"> (Exogenous growth input)</w:t>
      </w:r>
    </w:p>
    <w:p w14:paraId="135EC732" w14:textId="780D053B" w:rsidR="00566459" w:rsidRPr="00566459" w:rsidRDefault="00566459" w:rsidP="00566459">
      <w:pPr>
        <w:numPr>
          <w:ilvl w:val="0"/>
          <w:numId w:val="8"/>
        </w:numPr>
        <w:spacing w:after="0" w:line="240" w:lineRule="auto"/>
        <w:rPr>
          <w:rFonts w:ascii="Arial" w:hAnsi="Arial" w:cs="Arial"/>
          <w:bCs/>
          <w:sz w:val="24"/>
          <w:szCs w:val="24"/>
          <w:lang w:val="en-ZA"/>
        </w:rPr>
      </w:pPr>
      <w:r w:rsidRPr="00566459">
        <w:rPr>
          <w:rFonts w:ascii="Arial" w:hAnsi="Arial" w:cs="Arial"/>
          <w:b/>
          <w:bCs/>
          <w:sz w:val="24"/>
          <w:szCs w:val="24"/>
          <w:lang w:val="en-ZA"/>
        </w:rPr>
        <w:t>A</w:t>
      </w:r>
      <w:r w:rsidRPr="00566459">
        <w:rPr>
          <w:rFonts w:ascii="Arial" w:hAnsi="Arial" w:cs="Arial"/>
          <w:bCs/>
          <w:sz w:val="24"/>
          <w:szCs w:val="24"/>
          <w:lang w:val="en-ZA"/>
        </w:rPr>
        <w:t>: Technology</w:t>
      </w:r>
      <w:r w:rsidR="009749E7">
        <w:rPr>
          <w:rFonts w:ascii="Arial" w:hAnsi="Arial" w:cs="Arial"/>
          <w:bCs/>
          <w:sz w:val="24"/>
          <w:szCs w:val="24"/>
          <w:lang w:val="en-ZA"/>
        </w:rPr>
        <w:t xml:space="preserve"> (Total Factor Productivity)</w:t>
      </w:r>
      <w:r w:rsidR="007540FD">
        <w:rPr>
          <w:rFonts w:ascii="Arial" w:hAnsi="Arial" w:cs="Arial"/>
          <w:bCs/>
          <w:sz w:val="24"/>
          <w:szCs w:val="24"/>
          <w:lang w:val="en-ZA"/>
        </w:rPr>
        <w:t xml:space="preserve"> </w:t>
      </w:r>
      <w:r w:rsidR="0004476A">
        <w:rPr>
          <w:rFonts w:ascii="Arial" w:hAnsi="Arial" w:cs="Arial"/>
          <w:bCs/>
          <w:sz w:val="24"/>
          <w:szCs w:val="24"/>
          <w:lang w:val="en-ZA"/>
        </w:rPr>
        <w:t>(exogenous technical change)</w:t>
      </w:r>
    </w:p>
    <w:p w14:paraId="360C8089" w14:textId="77777777" w:rsidR="00566459" w:rsidRPr="00566459" w:rsidRDefault="00566459" w:rsidP="00566459">
      <w:pPr>
        <w:numPr>
          <w:ilvl w:val="0"/>
          <w:numId w:val="8"/>
        </w:numPr>
        <w:spacing w:after="0" w:line="240" w:lineRule="auto"/>
        <w:rPr>
          <w:rFonts w:ascii="Arial" w:hAnsi="Arial" w:cs="Arial"/>
          <w:bCs/>
          <w:sz w:val="24"/>
          <w:szCs w:val="24"/>
          <w:lang w:val="en-ZA"/>
        </w:rPr>
      </w:pPr>
      <w:r w:rsidRPr="00566459">
        <w:rPr>
          <w:rFonts w:ascii="Arial" w:hAnsi="Arial" w:cs="Arial"/>
          <w:b/>
          <w:bCs/>
          <w:sz w:val="24"/>
          <w:szCs w:val="24"/>
          <w:lang w:val="en-ZA"/>
        </w:rPr>
        <w:t>k</w:t>
      </w:r>
      <w:r w:rsidRPr="00566459">
        <w:rPr>
          <w:rFonts w:ascii="Arial" w:hAnsi="Arial" w:cs="Arial"/>
          <w:bCs/>
          <w:sz w:val="24"/>
          <w:szCs w:val="24"/>
          <w:lang w:val="en-ZA"/>
        </w:rPr>
        <w:t>: Capital Intensity (K/L)</w:t>
      </w:r>
    </w:p>
    <w:p w14:paraId="18ABEA87" w14:textId="77777777" w:rsidR="00566459" w:rsidRPr="00566459" w:rsidRDefault="00566459" w:rsidP="00566459">
      <w:pPr>
        <w:numPr>
          <w:ilvl w:val="0"/>
          <w:numId w:val="8"/>
        </w:numPr>
        <w:spacing w:after="0" w:line="240" w:lineRule="auto"/>
        <w:rPr>
          <w:rFonts w:ascii="Arial" w:hAnsi="Arial" w:cs="Arial"/>
          <w:bCs/>
          <w:sz w:val="24"/>
          <w:szCs w:val="24"/>
          <w:lang w:val="en-ZA"/>
        </w:rPr>
      </w:pPr>
      <w:r w:rsidRPr="00566459">
        <w:rPr>
          <w:rFonts w:ascii="Arial" w:hAnsi="Arial" w:cs="Arial"/>
          <w:b/>
          <w:bCs/>
          <w:sz w:val="24"/>
          <w:szCs w:val="24"/>
          <w:lang w:val="en-ZA"/>
        </w:rPr>
        <w:t>y</w:t>
      </w:r>
      <w:r w:rsidRPr="00566459">
        <w:rPr>
          <w:rFonts w:ascii="Arial" w:hAnsi="Arial" w:cs="Arial"/>
          <w:bCs/>
          <w:sz w:val="24"/>
          <w:szCs w:val="24"/>
          <w:lang w:val="en-ZA"/>
        </w:rPr>
        <w:t>: Output per worker (Y/L)</w:t>
      </w:r>
    </w:p>
    <w:p w14:paraId="1650FFF5" w14:textId="77777777" w:rsidR="00566459" w:rsidRPr="00566459" w:rsidRDefault="00566459" w:rsidP="00566459">
      <w:pPr>
        <w:numPr>
          <w:ilvl w:val="0"/>
          <w:numId w:val="8"/>
        </w:numPr>
        <w:spacing w:after="0" w:line="240" w:lineRule="auto"/>
        <w:rPr>
          <w:rFonts w:ascii="Arial" w:hAnsi="Arial" w:cs="Arial"/>
          <w:bCs/>
          <w:sz w:val="24"/>
          <w:szCs w:val="24"/>
          <w:lang w:val="en-ZA"/>
        </w:rPr>
      </w:pPr>
      <w:r w:rsidRPr="00566459">
        <w:rPr>
          <w:rFonts w:ascii="Arial" w:hAnsi="Arial" w:cs="Arial"/>
          <w:b/>
          <w:bCs/>
          <w:sz w:val="24"/>
          <w:szCs w:val="24"/>
          <w:lang w:val="en-ZA"/>
        </w:rPr>
        <w:t>s</w:t>
      </w:r>
      <w:r w:rsidRPr="00566459">
        <w:rPr>
          <w:rFonts w:ascii="Arial" w:hAnsi="Arial" w:cs="Arial"/>
          <w:bCs/>
          <w:sz w:val="24"/>
          <w:szCs w:val="24"/>
          <w:lang w:val="en-ZA"/>
        </w:rPr>
        <w:t>: Saving Rate</w:t>
      </w:r>
    </w:p>
    <w:p w14:paraId="6F3F0826" w14:textId="23BABE26" w:rsidR="002631D6" w:rsidRPr="00CE47CC" w:rsidRDefault="00AB203E" w:rsidP="004D3BC4">
      <w:pPr>
        <w:numPr>
          <w:ilvl w:val="0"/>
          <w:numId w:val="8"/>
        </w:numPr>
        <w:spacing w:after="0" w:line="240" w:lineRule="auto"/>
        <w:rPr>
          <w:rFonts w:ascii="Arial" w:hAnsi="Arial" w:cs="Arial"/>
          <w:bCs/>
          <w:sz w:val="24"/>
          <w:szCs w:val="24"/>
          <w:lang w:val="en-ZA"/>
        </w:rPr>
      </w:pPr>
      <m:oMath>
        <m:r>
          <m:rPr>
            <m:sty m:val="bi"/>
          </m:rPr>
          <w:rPr>
            <w:rFonts w:ascii="Cambria Math" w:hAnsi="Cambria Math"/>
          </w:rPr>
          <m:t>δ</m:t>
        </m:r>
      </m:oMath>
      <w:r w:rsidR="00566459" w:rsidRPr="00AB203E">
        <w:rPr>
          <w:rFonts w:ascii="Arial" w:hAnsi="Arial" w:cs="Arial"/>
          <w:b/>
          <w:bCs/>
          <w:sz w:val="24"/>
          <w:szCs w:val="24"/>
          <w:lang w:val="en-ZA"/>
        </w:rPr>
        <w:t xml:space="preserve">: </w:t>
      </w:r>
      <w:r w:rsidR="00566459" w:rsidRPr="00566459">
        <w:rPr>
          <w:rFonts w:ascii="Arial" w:hAnsi="Arial" w:cs="Arial"/>
          <w:bCs/>
          <w:sz w:val="24"/>
          <w:szCs w:val="24"/>
          <w:lang w:val="en-ZA"/>
        </w:rPr>
        <w:t>Depreciation Rate</w:t>
      </w:r>
    </w:p>
    <w:p w14:paraId="4EFFE3DE" w14:textId="221072C7" w:rsidR="0075202F" w:rsidRDefault="0075202F" w:rsidP="0075202F">
      <w:pPr>
        <w:numPr>
          <w:ilvl w:val="0"/>
          <w:numId w:val="9"/>
        </w:numPr>
        <w:spacing w:after="0" w:line="240" w:lineRule="auto"/>
        <w:rPr>
          <w:rFonts w:ascii="Arial" w:hAnsi="Arial" w:cs="Arial"/>
          <w:bCs/>
          <w:sz w:val="24"/>
          <w:szCs w:val="24"/>
          <w:lang w:val="en-ZA"/>
        </w:rPr>
      </w:pPr>
      <w:r w:rsidRPr="0075202F">
        <w:rPr>
          <w:rFonts w:ascii="Arial" w:hAnsi="Arial" w:cs="Arial"/>
          <w:b/>
          <w:bCs/>
          <w:sz w:val="24"/>
          <w:szCs w:val="24"/>
          <w:lang w:val="en-ZA"/>
        </w:rPr>
        <w:t>α</w:t>
      </w:r>
      <w:r w:rsidRPr="0075202F">
        <w:rPr>
          <w:rFonts w:ascii="Arial" w:hAnsi="Arial" w:cs="Arial"/>
          <w:bCs/>
          <w:sz w:val="24"/>
          <w:szCs w:val="24"/>
          <w:lang w:val="en-ZA"/>
        </w:rPr>
        <w:t xml:space="preserve">: Capital share of income </w:t>
      </w:r>
    </w:p>
    <w:p w14:paraId="008A2EBD" w14:textId="0F498E9D" w:rsidR="00CE47CC" w:rsidRDefault="00CE47CC" w:rsidP="0075202F">
      <w:pPr>
        <w:numPr>
          <w:ilvl w:val="0"/>
          <w:numId w:val="9"/>
        </w:numPr>
        <w:spacing w:after="0" w:line="240" w:lineRule="auto"/>
        <w:rPr>
          <w:rFonts w:ascii="Arial" w:hAnsi="Arial" w:cs="Arial"/>
          <w:bCs/>
          <w:sz w:val="24"/>
          <w:szCs w:val="24"/>
          <w:lang w:val="en-ZA"/>
        </w:rPr>
      </w:pPr>
      <w:r>
        <w:rPr>
          <w:rFonts w:ascii="Arial" w:hAnsi="Arial" w:cs="Arial"/>
          <w:b/>
          <w:bCs/>
          <w:sz w:val="24"/>
          <w:szCs w:val="24"/>
          <w:lang w:val="en-ZA"/>
        </w:rPr>
        <w:t>C</w:t>
      </w:r>
      <w:r w:rsidRPr="00CE47CC">
        <w:rPr>
          <w:rFonts w:ascii="Arial" w:hAnsi="Arial" w:cs="Arial"/>
          <w:bCs/>
          <w:sz w:val="24"/>
          <w:szCs w:val="24"/>
          <w:lang w:val="en-ZA"/>
        </w:rPr>
        <w:t>:</w:t>
      </w:r>
      <w:r>
        <w:rPr>
          <w:rFonts w:ascii="Arial" w:hAnsi="Arial" w:cs="Arial"/>
          <w:bCs/>
          <w:sz w:val="24"/>
          <w:szCs w:val="24"/>
          <w:lang w:val="en-ZA"/>
        </w:rPr>
        <w:t xml:space="preserve"> Consumption</w:t>
      </w:r>
      <w:r w:rsidR="00AB222C">
        <w:rPr>
          <w:rFonts w:ascii="Arial" w:hAnsi="Arial" w:cs="Arial"/>
          <w:bCs/>
          <w:sz w:val="24"/>
          <w:szCs w:val="24"/>
          <w:lang w:val="en-ZA"/>
        </w:rPr>
        <w:t xml:space="preserve"> (output consumed)</w:t>
      </w:r>
    </w:p>
    <w:p w14:paraId="2EC350FE" w14:textId="055BF6C3" w:rsidR="00CE47CC" w:rsidRDefault="00CE47CC" w:rsidP="0075202F">
      <w:pPr>
        <w:numPr>
          <w:ilvl w:val="0"/>
          <w:numId w:val="9"/>
        </w:numPr>
        <w:spacing w:after="0" w:line="240" w:lineRule="auto"/>
        <w:rPr>
          <w:rFonts w:ascii="Arial" w:hAnsi="Arial" w:cs="Arial"/>
          <w:bCs/>
          <w:sz w:val="24"/>
          <w:szCs w:val="24"/>
          <w:lang w:val="en-ZA"/>
        </w:rPr>
      </w:pPr>
      <w:r>
        <w:rPr>
          <w:rFonts w:ascii="Arial" w:hAnsi="Arial" w:cs="Arial"/>
          <w:b/>
          <w:bCs/>
          <w:sz w:val="24"/>
          <w:szCs w:val="24"/>
          <w:lang w:val="en-ZA"/>
        </w:rPr>
        <w:t>I</w:t>
      </w:r>
      <w:r w:rsidRPr="00CE47CC">
        <w:rPr>
          <w:rFonts w:ascii="Arial" w:hAnsi="Arial" w:cs="Arial"/>
          <w:bCs/>
          <w:sz w:val="24"/>
          <w:szCs w:val="24"/>
          <w:lang w:val="en-ZA"/>
        </w:rPr>
        <w:t>:</w:t>
      </w:r>
      <w:r>
        <w:rPr>
          <w:rFonts w:ascii="Arial" w:hAnsi="Arial" w:cs="Arial"/>
          <w:bCs/>
          <w:sz w:val="24"/>
          <w:szCs w:val="24"/>
          <w:lang w:val="en-ZA"/>
        </w:rPr>
        <w:t xml:space="preserve">   Investment</w:t>
      </w:r>
      <w:r w:rsidR="00AB222C">
        <w:rPr>
          <w:rFonts w:ascii="Arial" w:hAnsi="Arial" w:cs="Arial"/>
          <w:bCs/>
          <w:sz w:val="24"/>
          <w:szCs w:val="24"/>
          <w:lang w:val="en-ZA"/>
        </w:rPr>
        <w:t xml:space="preserve"> (output invest)</w:t>
      </w:r>
    </w:p>
    <w:p w14:paraId="5D481C52" w14:textId="04B00FEC" w:rsidR="002A6862" w:rsidRPr="00DE318E" w:rsidRDefault="002A6862" w:rsidP="002A6862">
      <w:pPr>
        <w:numPr>
          <w:ilvl w:val="0"/>
          <w:numId w:val="9"/>
        </w:numPr>
        <w:spacing w:after="0" w:line="240" w:lineRule="auto"/>
        <w:rPr>
          <w:rFonts w:ascii="Arial" w:hAnsi="Arial" w:cs="Arial"/>
          <w:bCs/>
          <w:sz w:val="24"/>
          <w:szCs w:val="24"/>
          <w:lang w:val="en-ZA"/>
        </w:rPr>
      </w:pPr>
      <w:r>
        <w:rPr>
          <w:rFonts w:ascii="Arial" w:hAnsi="Arial" w:cs="Arial"/>
          <w:b/>
          <w:bCs/>
          <w:sz w:val="24"/>
          <w:szCs w:val="24"/>
          <w:lang w:val="en-ZA"/>
        </w:rPr>
        <w:lastRenderedPageBreak/>
        <w:t>A</w:t>
      </w:r>
      <w:r w:rsidRPr="002A6862">
        <w:rPr>
          <w:rFonts w:ascii="Arial" w:hAnsi="Arial" w:cs="Arial"/>
          <w:bCs/>
          <w:sz w:val="24"/>
          <w:szCs w:val="24"/>
          <w:lang w:val="en-ZA"/>
        </w:rPr>
        <w:t>:</w:t>
      </w:r>
      <w:r>
        <w:rPr>
          <w:rFonts w:ascii="Arial" w:hAnsi="Arial" w:cs="Arial"/>
          <w:bCs/>
          <w:sz w:val="24"/>
          <w:szCs w:val="24"/>
          <w:lang w:val="en-ZA"/>
        </w:rPr>
        <w:t xml:space="preserve"> Exogenous </w:t>
      </w:r>
      <w:r w:rsidRPr="002A6862">
        <w:rPr>
          <w:rFonts w:ascii="Arial" w:hAnsi="Arial" w:cs="Arial"/>
          <w:bCs/>
          <w:sz w:val="24"/>
          <w:szCs w:val="24"/>
        </w:rPr>
        <w:t>(Harrod-neutral technical progress).</w:t>
      </w:r>
    </w:p>
    <w:p w14:paraId="6F397374" w14:textId="596B8825" w:rsidR="00DE318E" w:rsidRPr="00CD7BA3" w:rsidRDefault="002D2719" w:rsidP="002A6862">
      <w:pPr>
        <w:numPr>
          <w:ilvl w:val="0"/>
          <w:numId w:val="9"/>
        </w:numPr>
        <w:spacing w:after="0" w:line="240" w:lineRule="auto"/>
        <w:rPr>
          <w:rFonts w:ascii="Arial" w:hAnsi="Arial" w:cs="Arial"/>
          <w:bCs/>
          <w:sz w:val="24"/>
          <w:szCs w:val="24"/>
          <w:lang w:val="en-ZA"/>
        </w:rPr>
      </w:pPr>
      <m:oMath>
        <m:r>
          <w:rPr>
            <w:rFonts w:ascii="Cambria Math" w:eastAsiaTheme="minorEastAsia" w:hAnsi="Cambria Math"/>
          </w:rPr>
          <m:t>∆</m:t>
        </m:r>
        <m:r>
          <m:rPr>
            <m:sty m:val="bi"/>
          </m:rPr>
          <w:rPr>
            <w:rFonts w:ascii="Cambria Math" w:hAnsi="Cambria Math"/>
          </w:rPr>
          <m:t>k</m:t>
        </m:r>
      </m:oMath>
      <w:r w:rsidRPr="002D2719">
        <w:rPr>
          <w:rFonts w:ascii="Arial" w:hAnsi="Arial" w:cs="Arial"/>
          <w:bCs/>
          <w:sz w:val="24"/>
          <w:szCs w:val="24"/>
          <w:lang w:val="en-ZA"/>
        </w:rPr>
        <w:t>:</w:t>
      </w:r>
      <w:r>
        <w:rPr>
          <w:rFonts w:ascii="Arial" w:hAnsi="Arial" w:cs="Arial"/>
          <w:bCs/>
          <w:sz w:val="24"/>
          <w:szCs w:val="24"/>
          <w:lang w:val="en-ZA"/>
        </w:rPr>
        <w:t xml:space="preserve"> </w:t>
      </w:r>
      <w:r w:rsidRPr="002D2719">
        <w:rPr>
          <w:rFonts w:ascii="Arial" w:hAnsi="Arial" w:cs="Arial"/>
          <w:bCs/>
          <w:sz w:val="24"/>
          <w:szCs w:val="24"/>
        </w:rPr>
        <w:t>Change in capital stock per worker over time</w:t>
      </w:r>
    </w:p>
    <w:p w14:paraId="6FC32DE7" w14:textId="0FBF63D1" w:rsidR="00CD7BA3" w:rsidRPr="00F265BD" w:rsidRDefault="00CD7BA3" w:rsidP="00F265BD">
      <w:pPr>
        <w:numPr>
          <w:ilvl w:val="0"/>
          <w:numId w:val="9"/>
        </w:numPr>
        <w:spacing w:after="0" w:line="240" w:lineRule="auto"/>
        <w:rPr>
          <w:rFonts w:ascii="Arial" w:eastAsiaTheme="minorEastAsia" w:hAnsi="Arial" w:cs="Arial"/>
          <w:b/>
          <w:bCs/>
          <w:lang w:val="en-ZA"/>
        </w:rPr>
      </w:pPr>
      <w:r>
        <w:rPr>
          <w:rFonts w:ascii="Arial" w:hAnsi="Arial" w:cs="Arial"/>
          <w:bCs/>
          <w:sz w:val="24"/>
          <w:szCs w:val="24"/>
        </w:rPr>
        <w:t xml:space="preserve">(n+ </w:t>
      </w:r>
      <m:oMath>
        <m:r>
          <m:rPr>
            <m:sty m:val="bi"/>
          </m:rPr>
          <w:rPr>
            <w:rFonts w:ascii="Cambria Math" w:hAnsi="Cambria Math"/>
          </w:rPr>
          <m:t>δ)k</m:t>
        </m:r>
      </m:oMath>
      <w:r>
        <w:rPr>
          <w:rFonts w:ascii="Arial" w:eastAsiaTheme="minorEastAsia" w:hAnsi="Arial" w:cs="Arial"/>
          <w:b/>
          <w:bCs/>
        </w:rPr>
        <w:t xml:space="preserve">: </w:t>
      </w:r>
      <w:r w:rsidR="00F75D7F" w:rsidRPr="00F75D7F">
        <w:rPr>
          <w:rFonts w:ascii="Arial" w:eastAsiaTheme="minorEastAsia" w:hAnsi="Arial" w:cs="Arial"/>
          <w:lang w:val="en-ZA"/>
        </w:rPr>
        <w:t>Break-even investment (investment needed to keep</w:t>
      </w:r>
      <w:r w:rsidR="00F75D7F" w:rsidRPr="00F75D7F">
        <w:rPr>
          <w:rFonts w:ascii="Arial" w:eastAsiaTheme="minorEastAsia" w:hAnsi="Arial" w:cs="Arial"/>
          <w:b/>
          <w:bCs/>
          <w:lang w:val="en-ZA"/>
        </w:rPr>
        <w:t> </w:t>
      </w:r>
      <w:r w:rsidR="00F265BD" w:rsidRPr="00F265BD">
        <w:rPr>
          <w:rFonts w:ascii="Arial" w:eastAsiaTheme="minorEastAsia" w:hAnsi="Arial" w:cs="Arial"/>
          <w:lang w:val="en-ZA"/>
        </w:rPr>
        <w:t xml:space="preserve">k </w:t>
      </w:r>
      <w:r w:rsidR="00F75D7F" w:rsidRPr="00F265BD">
        <w:rPr>
          <w:rFonts w:ascii="Arial" w:eastAsiaTheme="minorEastAsia" w:hAnsi="Arial" w:cs="Arial"/>
          <w:lang w:val="en-ZA"/>
        </w:rPr>
        <w:t>constant)</w:t>
      </w:r>
    </w:p>
    <w:p w14:paraId="3020F97B" w14:textId="77777777" w:rsidR="001A567F" w:rsidRDefault="001A567F" w:rsidP="001D3501">
      <w:pPr>
        <w:spacing w:after="0" w:line="240" w:lineRule="auto"/>
        <w:jc w:val="both"/>
        <w:rPr>
          <w:rFonts w:ascii="Arial" w:hAnsi="Arial" w:cs="Arial"/>
          <w:bCs/>
          <w:sz w:val="24"/>
          <w:szCs w:val="24"/>
        </w:rPr>
      </w:pPr>
    </w:p>
    <w:p w14:paraId="78687CE6" w14:textId="50A92367" w:rsidR="00697EA0" w:rsidRDefault="00697EA0" w:rsidP="001D3501">
      <w:pPr>
        <w:spacing w:after="0" w:line="240" w:lineRule="auto"/>
        <w:jc w:val="both"/>
        <w:rPr>
          <w:rFonts w:ascii="Arial" w:hAnsi="Arial" w:cs="Arial"/>
          <w:bCs/>
          <w:sz w:val="24"/>
          <w:szCs w:val="24"/>
        </w:rPr>
      </w:pPr>
      <w:r>
        <w:rPr>
          <w:rFonts w:ascii="Arial" w:hAnsi="Arial" w:cs="Arial"/>
          <w:bCs/>
          <w:sz w:val="24"/>
          <w:szCs w:val="24"/>
        </w:rPr>
        <w:t xml:space="preserve">The </w:t>
      </w:r>
      <w:r w:rsidR="001A567F">
        <w:rPr>
          <w:rFonts w:ascii="Arial" w:hAnsi="Arial" w:cs="Arial"/>
          <w:bCs/>
          <w:sz w:val="24"/>
          <w:szCs w:val="24"/>
        </w:rPr>
        <w:t>Simplified</w:t>
      </w:r>
      <w:r>
        <w:rPr>
          <w:rFonts w:ascii="Arial" w:hAnsi="Arial" w:cs="Arial"/>
          <w:bCs/>
          <w:sz w:val="24"/>
          <w:szCs w:val="24"/>
        </w:rPr>
        <w:t xml:space="preserve"> Solow-Swan Model</w:t>
      </w:r>
      <w:r w:rsidR="001A567F">
        <w:rPr>
          <w:rStyle w:val="FootnoteReference"/>
          <w:rFonts w:ascii="Arial" w:hAnsi="Arial" w:cs="Arial"/>
          <w:bCs/>
          <w:sz w:val="24"/>
          <w:szCs w:val="24"/>
        </w:rPr>
        <w:footnoteReference w:id="8"/>
      </w:r>
    </w:p>
    <w:p w14:paraId="31F9D871" w14:textId="77777777" w:rsidR="00697EA0" w:rsidRDefault="00697EA0" w:rsidP="001D3501">
      <w:pPr>
        <w:spacing w:after="0" w:line="240" w:lineRule="auto"/>
        <w:jc w:val="both"/>
        <w:rPr>
          <w:rFonts w:ascii="Arial" w:hAnsi="Arial" w:cs="Arial"/>
          <w:bCs/>
          <w:sz w:val="24"/>
          <w:szCs w:val="24"/>
        </w:rPr>
      </w:pPr>
    </w:p>
    <w:p w14:paraId="586B3479" w14:textId="5FD664A5" w:rsidR="00697EA0" w:rsidRDefault="00697EA0" w:rsidP="001D3501">
      <w:pPr>
        <w:spacing w:after="0" w:line="240" w:lineRule="auto"/>
        <w:jc w:val="both"/>
        <w:rPr>
          <w:rFonts w:ascii="Arial" w:hAnsi="Arial" w:cs="Arial"/>
          <w:bCs/>
          <w:sz w:val="24"/>
          <w:szCs w:val="24"/>
          <w:lang w:val="fr-FR"/>
        </w:rPr>
      </w:pPr>
      <w:r w:rsidRPr="00697EA0">
        <w:rPr>
          <w:rFonts w:ascii="Arial" w:hAnsi="Arial" w:cs="Arial"/>
          <w:bCs/>
          <w:sz w:val="24"/>
          <w:szCs w:val="24"/>
          <w:lang w:val="fr-FR"/>
        </w:rPr>
        <w:t>Y(t) = F[K(t),</w:t>
      </w:r>
      <w:r>
        <w:rPr>
          <w:rFonts w:ascii="Arial" w:hAnsi="Arial" w:cs="Arial"/>
          <w:bCs/>
          <w:sz w:val="24"/>
          <w:szCs w:val="24"/>
          <w:lang w:val="fr-FR"/>
        </w:rPr>
        <w:t xml:space="preserve"> </w:t>
      </w:r>
      <w:r w:rsidRPr="00697EA0">
        <w:rPr>
          <w:rFonts w:ascii="Arial" w:hAnsi="Arial" w:cs="Arial"/>
          <w:bCs/>
          <w:sz w:val="24"/>
          <w:szCs w:val="24"/>
          <w:lang w:val="fr-FR"/>
        </w:rPr>
        <w:t xml:space="preserve">A(t)L(t)] </w:t>
      </w:r>
    </w:p>
    <w:p w14:paraId="6EA58B1A" w14:textId="77777777" w:rsidR="00697EA0" w:rsidRDefault="00697EA0" w:rsidP="001D3501">
      <w:pPr>
        <w:spacing w:after="0" w:line="240" w:lineRule="auto"/>
        <w:jc w:val="both"/>
        <w:rPr>
          <w:rFonts w:ascii="Arial" w:hAnsi="Arial" w:cs="Arial"/>
          <w:bCs/>
          <w:sz w:val="24"/>
          <w:szCs w:val="24"/>
          <w:lang w:val="fr-FR"/>
        </w:rPr>
      </w:pPr>
    </w:p>
    <w:p w14:paraId="33550115" w14:textId="77777777" w:rsidR="00697EA0" w:rsidRDefault="00697EA0" w:rsidP="001D3501">
      <w:pPr>
        <w:spacing w:after="0" w:line="240" w:lineRule="auto"/>
        <w:jc w:val="both"/>
        <w:rPr>
          <w:rFonts w:ascii="Arial" w:hAnsi="Arial" w:cs="Arial"/>
          <w:bCs/>
          <w:sz w:val="24"/>
          <w:szCs w:val="24"/>
          <w:lang w:val="fr-FR"/>
        </w:rPr>
      </w:pPr>
      <w:r w:rsidRPr="00697EA0">
        <w:rPr>
          <w:rFonts w:ascii="Arial" w:hAnsi="Arial" w:cs="Arial"/>
          <w:bCs/>
          <w:sz w:val="24"/>
          <w:szCs w:val="24"/>
          <w:lang w:val="fr-FR"/>
        </w:rPr>
        <w:t xml:space="preserve">Y(t) = C(t)+I(t) </w:t>
      </w:r>
    </w:p>
    <w:p w14:paraId="1BE7946D" w14:textId="77777777" w:rsidR="00697EA0" w:rsidRDefault="00697EA0" w:rsidP="001D3501">
      <w:pPr>
        <w:spacing w:after="0" w:line="240" w:lineRule="auto"/>
        <w:jc w:val="both"/>
        <w:rPr>
          <w:rFonts w:ascii="Arial" w:hAnsi="Arial" w:cs="Arial"/>
          <w:bCs/>
          <w:sz w:val="24"/>
          <w:szCs w:val="24"/>
          <w:lang w:val="fr-FR"/>
        </w:rPr>
      </w:pPr>
      <w:r w:rsidRPr="00697EA0">
        <w:rPr>
          <w:rFonts w:ascii="Arial" w:hAnsi="Arial" w:cs="Arial"/>
          <w:bCs/>
          <w:sz w:val="24"/>
          <w:szCs w:val="24"/>
          <w:lang w:val="fr-FR"/>
        </w:rPr>
        <w:t xml:space="preserve">I(t) = </w:t>
      </w:r>
      <w:proofErr w:type="spellStart"/>
      <w:r w:rsidRPr="00697EA0">
        <w:rPr>
          <w:rFonts w:ascii="Arial" w:hAnsi="Arial" w:cs="Arial"/>
          <w:bCs/>
          <w:sz w:val="24"/>
          <w:szCs w:val="24"/>
          <w:lang w:val="fr-FR"/>
        </w:rPr>
        <w:t>sY</w:t>
      </w:r>
      <w:proofErr w:type="spellEnd"/>
      <w:r w:rsidRPr="00697EA0">
        <w:rPr>
          <w:rFonts w:ascii="Arial" w:hAnsi="Arial" w:cs="Arial"/>
          <w:bCs/>
          <w:sz w:val="24"/>
          <w:szCs w:val="24"/>
          <w:lang w:val="fr-FR"/>
        </w:rPr>
        <w:t>(t)</w:t>
      </w:r>
    </w:p>
    <w:p w14:paraId="142DFF5E" w14:textId="77777777" w:rsidR="00697EA0" w:rsidRDefault="00697EA0" w:rsidP="001D3501">
      <w:pPr>
        <w:spacing w:after="0" w:line="240" w:lineRule="auto"/>
        <w:jc w:val="both"/>
        <w:rPr>
          <w:rFonts w:ascii="Arial" w:hAnsi="Arial" w:cs="Arial"/>
          <w:bCs/>
          <w:sz w:val="24"/>
          <w:szCs w:val="24"/>
          <w:lang w:val="fr-FR"/>
        </w:rPr>
      </w:pPr>
    </w:p>
    <w:p w14:paraId="3B54CF33" w14:textId="780E0B85" w:rsidR="001A567F" w:rsidRDefault="00697EA0" w:rsidP="001D3501">
      <w:pPr>
        <w:spacing w:after="0" w:line="240" w:lineRule="auto"/>
        <w:jc w:val="both"/>
        <w:rPr>
          <w:rFonts w:ascii="Arial" w:hAnsi="Arial" w:cs="Arial"/>
          <w:bCs/>
          <w:sz w:val="24"/>
          <w:szCs w:val="24"/>
          <w:lang w:val="fr-FR"/>
        </w:rPr>
      </w:pPr>
      <w:r w:rsidRPr="00697EA0">
        <w:rPr>
          <w:rFonts w:ascii="Arial" w:hAnsi="Arial" w:cs="Arial"/>
          <w:bCs/>
          <w:sz w:val="24"/>
          <w:szCs w:val="24"/>
          <w:lang w:val="fr-FR"/>
        </w:rPr>
        <w:t>K</w:t>
      </w:r>
      <w:r>
        <w:rPr>
          <w:rFonts w:ascii="Arial" w:hAnsi="Arial" w:cs="Arial"/>
          <w:bCs/>
          <w:sz w:val="24"/>
          <w:szCs w:val="24"/>
          <w:vertAlign w:val="superscript"/>
          <w:lang w:val="fr-FR"/>
        </w:rPr>
        <w:t>*</w:t>
      </w:r>
      <w:r w:rsidRPr="00697EA0">
        <w:rPr>
          <w:rFonts w:ascii="Arial" w:hAnsi="Arial" w:cs="Arial"/>
          <w:bCs/>
          <w:sz w:val="24"/>
          <w:szCs w:val="24"/>
          <w:lang w:val="fr-FR"/>
        </w:rPr>
        <w:t>(t) = I(t) −</w:t>
      </w:r>
      <w:r w:rsidR="001A567F" w:rsidRPr="001A567F">
        <w:rPr>
          <w:rFonts w:ascii="Arial" w:hAnsi="Arial" w:cs="Arial"/>
          <w:bCs/>
          <w:sz w:val="24"/>
          <w:szCs w:val="24"/>
          <w:lang w:val="fr-FR"/>
        </w:rPr>
        <w:t xml:space="preserve"> </w:t>
      </w:r>
      <m:oMath>
        <m:r>
          <m:rPr>
            <m:sty m:val="bi"/>
          </m:rPr>
          <w:rPr>
            <w:rFonts w:ascii="Cambria Math" w:hAnsi="Cambria Math"/>
          </w:rPr>
          <m:t>δ</m:t>
        </m:r>
      </m:oMath>
      <w:r w:rsidR="001A567F" w:rsidRPr="00697EA0">
        <w:rPr>
          <w:rFonts w:ascii="Arial" w:hAnsi="Arial" w:cs="Arial"/>
          <w:bCs/>
          <w:sz w:val="24"/>
          <w:szCs w:val="24"/>
          <w:lang w:val="fr-FR"/>
        </w:rPr>
        <w:t xml:space="preserve"> </w:t>
      </w:r>
      <w:r w:rsidRPr="00697EA0">
        <w:rPr>
          <w:rFonts w:ascii="Arial" w:hAnsi="Arial" w:cs="Arial"/>
          <w:bCs/>
          <w:sz w:val="24"/>
          <w:szCs w:val="24"/>
          <w:lang w:val="fr-FR"/>
        </w:rPr>
        <w:t xml:space="preserve">K(t) </w:t>
      </w:r>
    </w:p>
    <w:p w14:paraId="07C2A8E8" w14:textId="77777777" w:rsidR="001A567F" w:rsidRDefault="00697EA0" w:rsidP="001D3501">
      <w:pPr>
        <w:spacing w:after="0" w:line="240" w:lineRule="auto"/>
        <w:jc w:val="both"/>
        <w:rPr>
          <w:rFonts w:ascii="Arial" w:hAnsi="Arial" w:cs="Arial"/>
          <w:bCs/>
          <w:sz w:val="24"/>
          <w:szCs w:val="24"/>
          <w:lang w:val="fr-FR"/>
        </w:rPr>
      </w:pPr>
      <w:r w:rsidRPr="00697EA0">
        <w:rPr>
          <w:rFonts w:ascii="Arial" w:hAnsi="Arial" w:cs="Arial"/>
          <w:bCs/>
          <w:sz w:val="24"/>
          <w:szCs w:val="24"/>
          <w:lang w:val="fr-FR"/>
        </w:rPr>
        <w:t>L</w:t>
      </w:r>
      <w:r w:rsidR="001A567F">
        <w:rPr>
          <w:rFonts w:ascii="Arial" w:hAnsi="Arial" w:cs="Arial"/>
          <w:bCs/>
          <w:sz w:val="24"/>
          <w:szCs w:val="24"/>
          <w:vertAlign w:val="superscript"/>
          <w:lang w:val="fr-FR"/>
        </w:rPr>
        <w:t>*</w:t>
      </w:r>
      <w:r w:rsidRPr="00697EA0">
        <w:rPr>
          <w:rFonts w:ascii="Arial" w:hAnsi="Arial" w:cs="Arial"/>
          <w:bCs/>
          <w:sz w:val="24"/>
          <w:szCs w:val="24"/>
          <w:lang w:val="fr-FR"/>
        </w:rPr>
        <w:t xml:space="preserve">(t) = </w:t>
      </w:r>
      <w:proofErr w:type="spellStart"/>
      <w:r w:rsidRPr="00697EA0">
        <w:rPr>
          <w:rFonts w:ascii="Arial" w:hAnsi="Arial" w:cs="Arial"/>
          <w:bCs/>
          <w:sz w:val="24"/>
          <w:szCs w:val="24"/>
          <w:lang w:val="fr-FR"/>
        </w:rPr>
        <w:t>nL</w:t>
      </w:r>
      <w:proofErr w:type="spellEnd"/>
      <w:r w:rsidRPr="00697EA0">
        <w:rPr>
          <w:rFonts w:ascii="Arial" w:hAnsi="Arial" w:cs="Arial"/>
          <w:bCs/>
          <w:sz w:val="24"/>
          <w:szCs w:val="24"/>
          <w:lang w:val="fr-FR"/>
        </w:rPr>
        <w:t>(t)</w:t>
      </w:r>
    </w:p>
    <w:p w14:paraId="25F1CDAC" w14:textId="77777777" w:rsidR="001A567F" w:rsidRDefault="00697EA0" w:rsidP="001D3501">
      <w:pPr>
        <w:spacing w:after="0" w:line="240" w:lineRule="auto"/>
        <w:jc w:val="both"/>
        <w:rPr>
          <w:rFonts w:ascii="Arial" w:hAnsi="Arial" w:cs="Arial"/>
          <w:bCs/>
          <w:sz w:val="24"/>
          <w:szCs w:val="24"/>
          <w:lang w:val="fr-FR"/>
        </w:rPr>
      </w:pPr>
      <w:r w:rsidRPr="00697EA0">
        <w:rPr>
          <w:rFonts w:ascii="Arial" w:hAnsi="Arial" w:cs="Arial"/>
          <w:bCs/>
          <w:sz w:val="24"/>
          <w:szCs w:val="24"/>
          <w:lang w:val="fr-FR"/>
        </w:rPr>
        <w:t>A</w:t>
      </w:r>
      <w:r w:rsidR="001A567F">
        <w:rPr>
          <w:rFonts w:ascii="Arial" w:hAnsi="Arial" w:cs="Arial"/>
          <w:bCs/>
          <w:sz w:val="24"/>
          <w:szCs w:val="24"/>
          <w:lang w:val="fr-FR"/>
        </w:rPr>
        <w:t xml:space="preserve">* </w:t>
      </w:r>
      <w:r w:rsidRPr="00697EA0">
        <w:rPr>
          <w:rFonts w:ascii="Arial" w:hAnsi="Arial" w:cs="Arial"/>
          <w:bCs/>
          <w:sz w:val="24"/>
          <w:szCs w:val="24"/>
          <w:lang w:val="fr-FR"/>
        </w:rPr>
        <w:t xml:space="preserve">(t) = </w:t>
      </w:r>
      <w:proofErr w:type="spellStart"/>
      <w:r w:rsidRPr="00697EA0">
        <w:rPr>
          <w:rFonts w:ascii="Arial" w:hAnsi="Arial" w:cs="Arial"/>
          <w:bCs/>
          <w:sz w:val="24"/>
          <w:szCs w:val="24"/>
          <w:lang w:val="fr-FR"/>
        </w:rPr>
        <w:t>gA</w:t>
      </w:r>
      <w:proofErr w:type="spellEnd"/>
      <w:r w:rsidRPr="00697EA0">
        <w:rPr>
          <w:rFonts w:ascii="Arial" w:hAnsi="Arial" w:cs="Arial"/>
          <w:bCs/>
          <w:sz w:val="24"/>
          <w:szCs w:val="24"/>
          <w:lang w:val="fr-FR"/>
        </w:rPr>
        <w:t xml:space="preserve">(t) </w:t>
      </w:r>
    </w:p>
    <w:p w14:paraId="30FF1466" w14:textId="77777777" w:rsidR="001A567F" w:rsidRPr="00001D72" w:rsidRDefault="00697EA0" w:rsidP="001D3501">
      <w:pPr>
        <w:spacing w:after="0" w:line="240" w:lineRule="auto"/>
        <w:jc w:val="both"/>
        <w:rPr>
          <w:rFonts w:ascii="Arial" w:hAnsi="Arial" w:cs="Arial"/>
          <w:bCs/>
          <w:sz w:val="24"/>
          <w:szCs w:val="24"/>
          <w:lang w:val="en-ZA"/>
        </w:rPr>
      </w:pPr>
      <w:r w:rsidRPr="00001D72">
        <w:rPr>
          <w:rFonts w:ascii="Arial" w:hAnsi="Arial" w:cs="Arial"/>
          <w:bCs/>
          <w:sz w:val="24"/>
          <w:szCs w:val="24"/>
          <w:u w:val="single"/>
          <w:lang w:val="en-ZA"/>
        </w:rPr>
        <w:t xml:space="preserve">Initial </w:t>
      </w:r>
      <w:proofErr w:type="gramStart"/>
      <w:r w:rsidR="001A567F" w:rsidRPr="00001D72">
        <w:rPr>
          <w:rFonts w:ascii="Arial" w:hAnsi="Arial" w:cs="Arial"/>
          <w:bCs/>
          <w:sz w:val="24"/>
          <w:szCs w:val="24"/>
          <w:u w:val="single"/>
          <w:lang w:val="en-ZA"/>
        </w:rPr>
        <w:t>Conditions :</w:t>
      </w:r>
      <w:proofErr w:type="gramEnd"/>
      <w:r w:rsidRPr="00001D72">
        <w:rPr>
          <w:rFonts w:ascii="Arial" w:hAnsi="Arial" w:cs="Arial"/>
          <w:bCs/>
          <w:sz w:val="24"/>
          <w:szCs w:val="24"/>
          <w:lang w:val="en-ZA"/>
        </w:rPr>
        <w:t xml:space="preserve"> </w:t>
      </w:r>
      <w:proofErr w:type="gramStart"/>
      <w:r w:rsidRPr="00001D72">
        <w:rPr>
          <w:rFonts w:ascii="Arial" w:hAnsi="Arial" w:cs="Arial"/>
          <w:bCs/>
          <w:sz w:val="24"/>
          <w:szCs w:val="24"/>
          <w:lang w:val="en-ZA"/>
        </w:rPr>
        <w:t>K(</w:t>
      </w:r>
      <w:proofErr w:type="gramEnd"/>
      <w:r w:rsidRPr="00001D72">
        <w:rPr>
          <w:rFonts w:ascii="Arial" w:hAnsi="Arial" w:cs="Arial"/>
          <w:bCs/>
          <w:sz w:val="24"/>
          <w:szCs w:val="24"/>
          <w:lang w:val="en-ZA"/>
        </w:rPr>
        <w:t xml:space="preserve">0), </w:t>
      </w:r>
      <w:proofErr w:type="gramStart"/>
      <w:r w:rsidRPr="00001D72">
        <w:rPr>
          <w:rFonts w:ascii="Arial" w:hAnsi="Arial" w:cs="Arial"/>
          <w:bCs/>
          <w:sz w:val="24"/>
          <w:szCs w:val="24"/>
          <w:lang w:val="en-ZA"/>
        </w:rPr>
        <w:t>A(</w:t>
      </w:r>
      <w:proofErr w:type="gramEnd"/>
      <w:r w:rsidRPr="00001D72">
        <w:rPr>
          <w:rFonts w:ascii="Arial" w:hAnsi="Arial" w:cs="Arial"/>
          <w:bCs/>
          <w:sz w:val="24"/>
          <w:szCs w:val="24"/>
          <w:lang w:val="en-ZA"/>
        </w:rPr>
        <w:t xml:space="preserve">0), </w:t>
      </w:r>
      <w:proofErr w:type="gramStart"/>
      <w:r w:rsidRPr="00001D72">
        <w:rPr>
          <w:rFonts w:ascii="Arial" w:hAnsi="Arial" w:cs="Arial"/>
          <w:bCs/>
          <w:sz w:val="24"/>
          <w:szCs w:val="24"/>
          <w:lang w:val="en-ZA"/>
        </w:rPr>
        <w:t>L(</w:t>
      </w:r>
      <w:proofErr w:type="gramEnd"/>
      <w:r w:rsidRPr="00001D72">
        <w:rPr>
          <w:rFonts w:ascii="Arial" w:hAnsi="Arial" w:cs="Arial"/>
          <w:bCs/>
          <w:sz w:val="24"/>
          <w:szCs w:val="24"/>
          <w:lang w:val="en-ZA"/>
        </w:rPr>
        <w:t xml:space="preserve">0) given </w:t>
      </w:r>
    </w:p>
    <w:p w14:paraId="38539385" w14:textId="099115FE" w:rsidR="00697EA0" w:rsidRPr="00697EA0" w:rsidRDefault="001A567F" w:rsidP="001D3501">
      <w:pPr>
        <w:spacing w:after="0" w:line="240" w:lineRule="auto"/>
        <w:jc w:val="both"/>
        <w:rPr>
          <w:rFonts w:ascii="Arial" w:hAnsi="Arial" w:cs="Arial"/>
          <w:bCs/>
          <w:sz w:val="24"/>
          <w:szCs w:val="24"/>
          <w:lang w:val="fr-FR"/>
        </w:rPr>
      </w:pPr>
      <w:r w:rsidRPr="001A567F">
        <w:rPr>
          <w:rFonts w:ascii="Arial" w:hAnsi="Arial" w:cs="Arial"/>
          <w:bCs/>
          <w:sz w:val="24"/>
          <w:szCs w:val="24"/>
          <w:u w:val="single"/>
          <w:lang w:val="fr-FR"/>
        </w:rPr>
        <w:t>Goal</w:t>
      </w:r>
      <w:r w:rsidRPr="00697EA0">
        <w:rPr>
          <w:rFonts w:ascii="Arial" w:hAnsi="Arial" w:cs="Arial"/>
          <w:bCs/>
          <w:sz w:val="24"/>
          <w:szCs w:val="24"/>
          <w:lang w:val="fr-FR"/>
        </w:rPr>
        <w:t xml:space="preserve"> :</w:t>
      </w:r>
      <w:r w:rsidR="00697EA0" w:rsidRPr="00697EA0">
        <w:rPr>
          <w:rFonts w:ascii="Arial" w:hAnsi="Arial" w:cs="Arial"/>
          <w:bCs/>
          <w:sz w:val="24"/>
          <w:szCs w:val="24"/>
          <w:lang w:val="fr-FR"/>
        </w:rPr>
        <w:t xml:space="preserve"> Solve for </w:t>
      </w:r>
      <w:proofErr w:type="spellStart"/>
      <w:r w:rsidR="00697EA0" w:rsidRPr="00697EA0">
        <w:rPr>
          <w:rFonts w:ascii="Arial" w:hAnsi="Arial" w:cs="Arial"/>
          <w:bCs/>
          <w:sz w:val="24"/>
          <w:szCs w:val="24"/>
          <w:lang w:val="fr-FR"/>
        </w:rPr>
        <w:t>evolution</w:t>
      </w:r>
      <w:proofErr w:type="spellEnd"/>
      <w:r w:rsidR="00697EA0" w:rsidRPr="00697EA0">
        <w:rPr>
          <w:rFonts w:ascii="Arial" w:hAnsi="Arial" w:cs="Arial"/>
          <w:bCs/>
          <w:sz w:val="24"/>
          <w:szCs w:val="24"/>
          <w:lang w:val="fr-FR"/>
        </w:rPr>
        <w:t xml:space="preserve"> of K(t), Y(t), C(t), I(t), L(t), A(t)</w:t>
      </w:r>
    </w:p>
    <w:p w14:paraId="36BED136" w14:textId="77777777" w:rsidR="00697EA0" w:rsidRDefault="00697EA0" w:rsidP="001D3501">
      <w:pPr>
        <w:spacing w:after="0" w:line="240" w:lineRule="auto"/>
        <w:jc w:val="both"/>
        <w:rPr>
          <w:rFonts w:ascii="Arial" w:hAnsi="Arial" w:cs="Arial"/>
          <w:bCs/>
          <w:sz w:val="24"/>
          <w:szCs w:val="24"/>
          <w:lang w:val="fr-FR"/>
        </w:rPr>
      </w:pPr>
    </w:p>
    <w:p w14:paraId="5F4BACFF" w14:textId="6E63AD26" w:rsidR="001A567F" w:rsidRPr="00697EA0" w:rsidRDefault="00825ADC" w:rsidP="001D3501">
      <w:pPr>
        <w:spacing w:after="0" w:line="240" w:lineRule="auto"/>
        <w:jc w:val="both"/>
        <w:rPr>
          <w:rFonts w:ascii="Arial" w:hAnsi="Arial" w:cs="Arial"/>
          <w:bCs/>
          <w:sz w:val="24"/>
          <w:szCs w:val="24"/>
          <w:lang w:val="fr-FR"/>
        </w:rPr>
      </w:pPr>
      <w:r>
        <w:rPr>
          <w:noProof/>
        </w:rPr>
        <w:drawing>
          <wp:inline distT="0" distB="0" distL="0" distR="0" wp14:anchorId="00F67894" wp14:editId="5A3C9764">
            <wp:extent cx="5943600" cy="4131945"/>
            <wp:effectExtent l="0" t="0" r="0" b="1905"/>
            <wp:docPr id="1142037153" name="Picture 1" descr="Figure 1 - The Solow-Swan Model (copyright: INOM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ure 1 - The Solow-Swan Model (copyright: INOMIC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4131945"/>
                    </a:xfrm>
                    <a:prstGeom prst="rect">
                      <a:avLst/>
                    </a:prstGeom>
                    <a:noFill/>
                    <a:ln>
                      <a:noFill/>
                    </a:ln>
                  </pic:spPr>
                </pic:pic>
              </a:graphicData>
            </a:graphic>
          </wp:inline>
        </w:drawing>
      </w:r>
    </w:p>
    <w:p w14:paraId="3D51B782" w14:textId="07A858CC" w:rsidR="00825ADC" w:rsidRDefault="00825ADC" w:rsidP="00825ADC">
      <w:pPr>
        <w:spacing w:after="0" w:line="240" w:lineRule="auto"/>
        <w:jc w:val="both"/>
        <w:rPr>
          <w:rFonts w:ascii="Arial" w:hAnsi="Arial" w:cs="Arial"/>
          <w:bCs/>
          <w:sz w:val="24"/>
          <w:szCs w:val="24"/>
          <w:lang w:val="en-ZA"/>
        </w:rPr>
      </w:pPr>
      <w:r w:rsidRPr="00EC2328">
        <w:rPr>
          <w:rFonts w:ascii="Arial" w:hAnsi="Arial" w:cs="Arial"/>
          <w:b/>
          <w:sz w:val="24"/>
          <w:szCs w:val="24"/>
          <w:u w:val="single"/>
          <w:lang w:val="en-ZA"/>
        </w:rPr>
        <w:lastRenderedPageBreak/>
        <w:t>Figure 1</w:t>
      </w:r>
      <w:r w:rsidRPr="00EC2328">
        <w:rPr>
          <w:rFonts w:ascii="Arial" w:hAnsi="Arial" w:cs="Arial"/>
          <w:bCs/>
          <w:sz w:val="24"/>
          <w:szCs w:val="24"/>
          <w:lang w:val="en-ZA"/>
        </w:rPr>
        <w:t xml:space="preserve"> </w:t>
      </w:r>
      <w:r>
        <w:rPr>
          <w:rFonts w:ascii="Arial" w:hAnsi="Arial" w:cs="Arial"/>
          <w:bCs/>
          <w:sz w:val="24"/>
          <w:szCs w:val="24"/>
          <w:lang w:val="en-ZA"/>
        </w:rPr>
        <w:t>B</w:t>
      </w:r>
      <w:r w:rsidRPr="00EC2328">
        <w:rPr>
          <w:rFonts w:ascii="Arial" w:hAnsi="Arial" w:cs="Arial"/>
          <w:bCs/>
          <w:sz w:val="24"/>
          <w:szCs w:val="24"/>
          <w:lang w:val="en-ZA"/>
        </w:rPr>
        <w:t>asic Solow-Swan model graphically</w:t>
      </w:r>
      <w:r>
        <w:rPr>
          <w:rStyle w:val="FootnoteReference"/>
          <w:rFonts w:ascii="Arial" w:hAnsi="Arial" w:cs="Arial"/>
          <w:bCs/>
          <w:sz w:val="24"/>
          <w:szCs w:val="24"/>
          <w:lang w:val="en-ZA"/>
        </w:rPr>
        <w:footnoteReference w:id="9"/>
      </w:r>
      <w:r>
        <w:rPr>
          <w:rFonts w:ascii="Arial" w:hAnsi="Arial" w:cs="Arial"/>
          <w:bCs/>
          <w:sz w:val="24"/>
          <w:szCs w:val="24"/>
          <w:lang w:val="en-ZA"/>
        </w:rPr>
        <w:t>.</w:t>
      </w:r>
    </w:p>
    <w:p w14:paraId="6BAD31B7" w14:textId="77777777" w:rsidR="001A567F" w:rsidRDefault="001A567F" w:rsidP="001D3501">
      <w:pPr>
        <w:spacing w:after="0" w:line="240" w:lineRule="auto"/>
        <w:jc w:val="both"/>
        <w:rPr>
          <w:rFonts w:ascii="Arial" w:hAnsi="Arial" w:cs="Arial"/>
          <w:bCs/>
          <w:sz w:val="24"/>
          <w:szCs w:val="24"/>
        </w:rPr>
      </w:pPr>
    </w:p>
    <w:p w14:paraId="6F20CAAA" w14:textId="77777777" w:rsidR="001A567F" w:rsidRDefault="001A567F" w:rsidP="001D3501">
      <w:pPr>
        <w:spacing w:after="0" w:line="240" w:lineRule="auto"/>
        <w:jc w:val="both"/>
        <w:rPr>
          <w:rFonts w:ascii="Arial" w:hAnsi="Arial" w:cs="Arial"/>
          <w:bCs/>
          <w:sz w:val="24"/>
          <w:szCs w:val="24"/>
        </w:rPr>
      </w:pPr>
    </w:p>
    <w:p w14:paraId="2A81B19A" w14:textId="36ED95D2" w:rsidR="001A567F" w:rsidRDefault="001A567F" w:rsidP="001A567F">
      <w:pPr>
        <w:pStyle w:val="ListParagraph"/>
        <w:numPr>
          <w:ilvl w:val="0"/>
          <w:numId w:val="7"/>
        </w:numPr>
        <w:jc w:val="both"/>
        <w:rPr>
          <w:rFonts w:ascii="Arial" w:hAnsi="Arial" w:cs="Arial"/>
          <w:sz w:val="24"/>
          <w:szCs w:val="24"/>
        </w:rPr>
      </w:pPr>
      <w:r w:rsidRPr="001A567F">
        <w:rPr>
          <w:rFonts w:ascii="Arial" w:hAnsi="Arial" w:cs="Arial"/>
          <w:sz w:val="24"/>
          <w:szCs w:val="24"/>
        </w:rPr>
        <w:t>The red line represents </w:t>
      </w:r>
      <w:r w:rsidRPr="001A567F">
        <w:rPr>
          <w:rFonts w:ascii="Arial" w:hAnsi="Arial" w:cs="Arial"/>
          <w:i/>
          <w:iCs/>
          <w:sz w:val="24"/>
          <w:szCs w:val="24"/>
        </w:rPr>
        <w:t>how much capital depreciates</w:t>
      </w:r>
      <w:r w:rsidRPr="001A567F">
        <w:rPr>
          <w:rFonts w:ascii="Arial" w:hAnsi="Arial" w:cs="Arial"/>
          <w:sz w:val="24"/>
          <w:szCs w:val="24"/>
        </w:rPr>
        <w:t> every year. It’s a straight line because depreciation just depends on how much capital you have. If you have 10 times as much capital, then 10 times as much is depreciating every year.</w:t>
      </w:r>
    </w:p>
    <w:p w14:paraId="65488477" w14:textId="77777777" w:rsidR="003D7F2F" w:rsidRPr="001A567F" w:rsidRDefault="003D7F2F" w:rsidP="003D7F2F">
      <w:pPr>
        <w:pStyle w:val="ListParagraph"/>
        <w:jc w:val="both"/>
        <w:rPr>
          <w:rFonts w:ascii="Arial" w:hAnsi="Arial" w:cs="Arial"/>
          <w:sz w:val="24"/>
          <w:szCs w:val="24"/>
        </w:rPr>
      </w:pPr>
    </w:p>
    <w:p w14:paraId="4C871E76" w14:textId="1E76725D" w:rsidR="001A567F" w:rsidRPr="003D7F2F" w:rsidRDefault="001A567F" w:rsidP="003D7F2F">
      <w:pPr>
        <w:pStyle w:val="ListParagraph"/>
        <w:numPr>
          <w:ilvl w:val="0"/>
          <w:numId w:val="7"/>
        </w:numPr>
        <w:jc w:val="both"/>
        <w:rPr>
          <w:rFonts w:ascii="Arial" w:hAnsi="Arial" w:cs="Arial"/>
          <w:sz w:val="24"/>
          <w:szCs w:val="24"/>
        </w:rPr>
      </w:pPr>
      <w:r w:rsidRPr="003D7F2F">
        <w:rPr>
          <w:rFonts w:ascii="Arial" w:hAnsi="Arial" w:cs="Arial"/>
          <w:sz w:val="24"/>
          <w:szCs w:val="24"/>
        </w:rPr>
        <w:t>The blue line is how much </w:t>
      </w:r>
      <w:r w:rsidRPr="003D7F2F">
        <w:rPr>
          <w:rFonts w:ascii="Arial" w:hAnsi="Arial" w:cs="Arial"/>
          <w:i/>
          <w:iCs/>
          <w:sz w:val="24"/>
          <w:szCs w:val="24"/>
        </w:rPr>
        <w:t>total economic output</w:t>
      </w:r>
      <w:r w:rsidRPr="003D7F2F">
        <w:rPr>
          <w:rFonts w:ascii="Arial" w:hAnsi="Arial" w:cs="Arial"/>
          <w:sz w:val="24"/>
          <w:szCs w:val="24"/>
        </w:rPr>
        <w:t xml:space="preserve"> gets produced. </w:t>
      </w:r>
      <w:r w:rsidR="003D7F2F">
        <w:rPr>
          <w:rFonts w:ascii="Arial" w:hAnsi="Arial" w:cs="Arial"/>
          <w:sz w:val="24"/>
          <w:szCs w:val="24"/>
        </w:rPr>
        <w:t>W</w:t>
      </w:r>
      <w:r w:rsidRPr="003D7F2F">
        <w:rPr>
          <w:rFonts w:ascii="Arial" w:hAnsi="Arial" w:cs="Arial"/>
          <w:sz w:val="24"/>
          <w:szCs w:val="24"/>
        </w:rPr>
        <w:t>hen the number of people is fixed, building more physical capital has diminishing returns. That’s why the curve is concave — each piece of capital you add gives you a little less additional output than the previous one.</w:t>
      </w:r>
    </w:p>
    <w:p w14:paraId="7A7FDCB3" w14:textId="77777777" w:rsidR="003D7F2F" w:rsidRPr="003D7F2F" w:rsidRDefault="003D7F2F" w:rsidP="003D7F2F">
      <w:pPr>
        <w:pStyle w:val="ListParagraph"/>
        <w:rPr>
          <w:rFonts w:ascii="Arial" w:hAnsi="Arial" w:cs="Arial"/>
          <w:sz w:val="24"/>
          <w:szCs w:val="24"/>
        </w:rPr>
      </w:pPr>
    </w:p>
    <w:p w14:paraId="45F86864" w14:textId="5473E343" w:rsidR="003D7F2F" w:rsidRPr="003D7F2F" w:rsidRDefault="003D7F2F" w:rsidP="008D0255">
      <w:pPr>
        <w:pStyle w:val="ListParagraph"/>
        <w:numPr>
          <w:ilvl w:val="0"/>
          <w:numId w:val="7"/>
        </w:numPr>
        <w:spacing w:after="0" w:line="240" w:lineRule="auto"/>
        <w:jc w:val="both"/>
        <w:rPr>
          <w:rFonts w:ascii="Arial" w:hAnsi="Arial" w:cs="Arial"/>
          <w:bCs/>
          <w:sz w:val="24"/>
          <w:szCs w:val="24"/>
        </w:rPr>
      </w:pPr>
      <w:r>
        <w:rPr>
          <w:rFonts w:ascii="Arial" w:hAnsi="Arial" w:cs="Arial"/>
          <w:sz w:val="24"/>
          <w:szCs w:val="24"/>
        </w:rPr>
        <w:t>The</w:t>
      </w:r>
      <w:r w:rsidRPr="003D7F2F">
        <w:rPr>
          <w:rFonts w:ascii="Arial" w:hAnsi="Arial" w:cs="Arial"/>
          <w:sz w:val="24"/>
          <w:szCs w:val="24"/>
        </w:rPr>
        <w:t xml:space="preserve"> green line is just the fraction of output that gets invested</w:t>
      </w:r>
      <w:r>
        <w:rPr>
          <w:rFonts w:ascii="Arial" w:hAnsi="Arial" w:cs="Arial"/>
          <w:sz w:val="24"/>
          <w:szCs w:val="24"/>
        </w:rPr>
        <w:t xml:space="preserve">. </w:t>
      </w:r>
      <w:r w:rsidR="001A567F" w:rsidRPr="003D7F2F">
        <w:rPr>
          <w:rFonts w:ascii="Arial" w:hAnsi="Arial" w:cs="Arial"/>
          <w:sz w:val="24"/>
          <w:szCs w:val="24"/>
        </w:rPr>
        <w:t>The green line is how much production goes into </w:t>
      </w:r>
      <w:r w:rsidR="001A567F" w:rsidRPr="003D7F2F">
        <w:rPr>
          <w:rFonts w:ascii="Arial" w:hAnsi="Arial" w:cs="Arial"/>
          <w:i/>
          <w:iCs/>
          <w:sz w:val="24"/>
          <w:szCs w:val="24"/>
        </w:rPr>
        <w:t>building new capital</w:t>
      </w:r>
      <w:r w:rsidR="001A567F" w:rsidRPr="003D7F2F">
        <w:rPr>
          <w:rFonts w:ascii="Arial" w:hAnsi="Arial" w:cs="Arial"/>
          <w:sz w:val="24"/>
          <w:szCs w:val="24"/>
        </w:rPr>
        <w:t xml:space="preserve">. The Solow model assumes that a country saves and invests a constant fraction of its output. </w:t>
      </w:r>
    </w:p>
    <w:p w14:paraId="65C9977F" w14:textId="77777777" w:rsidR="003D7F2F" w:rsidRPr="003D7F2F" w:rsidRDefault="003D7F2F" w:rsidP="003D7F2F">
      <w:pPr>
        <w:pStyle w:val="ListParagraph"/>
        <w:rPr>
          <w:rFonts w:ascii="Arial" w:hAnsi="Arial" w:cs="Arial"/>
          <w:sz w:val="24"/>
          <w:szCs w:val="24"/>
        </w:rPr>
      </w:pPr>
    </w:p>
    <w:p w14:paraId="58A94DA2" w14:textId="7783BA35" w:rsidR="001A567F" w:rsidRPr="003D7F2F" w:rsidRDefault="003D7F2F" w:rsidP="003D7F2F">
      <w:pPr>
        <w:pStyle w:val="ListParagraph"/>
        <w:numPr>
          <w:ilvl w:val="0"/>
          <w:numId w:val="7"/>
        </w:numPr>
        <w:spacing w:after="0" w:line="240" w:lineRule="auto"/>
        <w:jc w:val="both"/>
        <w:rPr>
          <w:rFonts w:ascii="Arial" w:hAnsi="Arial" w:cs="Arial"/>
          <w:bCs/>
          <w:sz w:val="24"/>
          <w:szCs w:val="24"/>
        </w:rPr>
      </w:pPr>
      <w:r>
        <w:rPr>
          <w:rFonts w:ascii="Arial" w:hAnsi="Arial" w:cs="Arial"/>
          <w:sz w:val="24"/>
          <w:szCs w:val="24"/>
        </w:rPr>
        <w:t>T</w:t>
      </w:r>
      <w:r w:rsidR="001A567F" w:rsidRPr="003D7F2F">
        <w:rPr>
          <w:rFonts w:ascii="Arial" w:hAnsi="Arial" w:cs="Arial"/>
          <w:sz w:val="24"/>
          <w:szCs w:val="24"/>
        </w:rPr>
        <w:t xml:space="preserve">he place where the green line crosses the red line — which </w:t>
      </w:r>
      <w:r>
        <w:rPr>
          <w:rFonts w:ascii="Arial" w:hAnsi="Arial" w:cs="Arial"/>
          <w:sz w:val="24"/>
          <w:szCs w:val="24"/>
        </w:rPr>
        <w:t xml:space="preserve">is </w:t>
      </w:r>
      <w:r w:rsidR="001A567F" w:rsidRPr="003D7F2F">
        <w:rPr>
          <w:rFonts w:ascii="Arial" w:hAnsi="Arial" w:cs="Arial"/>
          <w:sz w:val="24"/>
          <w:szCs w:val="24"/>
        </w:rPr>
        <w:t>marked with a star — is an equilibrium of sorts. That’s the point where the amount of new capital </w:t>
      </w:r>
      <w:r w:rsidR="001A567F" w:rsidRPr="003D7F2F">
        <w:rPr>
          <w:rFonts w:ascii="Arial" w:hAnsi="Arial" w:cs="Arial"/>
          <w:i/>
          <w:iCs/>
          <w:sz w:val="24"/>
          <w:szCs w:val="24"/>
        </w:rPr>
        <w:t>coming into</w:t>
      </w:r>
      <w:r w:rsidR="001A567F" w:rsidRPr="003D7F2F">
        <w:rPr>
          <w:rFonts w:ascii="Arial" w:hAnsi="Arial" w:cs="Arial"/>
          <w:sz w:val="24"/>
          <w:szCs w:val="24"/>
        </w:rPr>
        <w:t> the economy via investment is the same as the amount of old </w:t>
      </w:r>
      <w:r w:rsidR="001A567F" w:rsidRPr="003D7F2F">
        <w:rPr>
          <w:rFonts w:ascii="Arial" w:hAnsi="Arial" w:cs="Arial"/>
          <w:i/>
          <w:iCs/>
          <w:sz w:val="24"/>
          <w:szCs w:val="24"/>
        </w:rPr>
        <w:t>capital going out of</w:t>
      </w:r>
      <w:r w:rsidR="001A567F" w:rsidRPr="003D7F2F">
        <w:rPr>
          <w:rFonts w:ascii="Arial" w:hAnsi="Arial" w:cs="Arial"/>
          <w:sz w:val="24"/>
          <w:szCs w:val="24"/>
        </w:rPr>
        <w:t> the economy via depreciation.</w:t>
      </w:r>
    </w:p>
    <w:p w14:paraId="6E3CB892" w14:textId="77777777" w:rsidR="001A567F" w:rsidRDefault="001A567F" w:rsidP="001D3501">
      <w:pPr>
        <w:spacing w:after="0" w:line="240" w:lineRule="auto"/>
        <w:jc w:val="both"/>
        <w:rPr>
          <w:rFonts w:ascii="Arial" w:hAnsi="Arial" w:cs="Arial"/>
          <w:bCs/>
          <w:sz w:val="24"/>
          <w:szCs w:val="24"/>
        </w:rPr>
      </w:pPr>
    </w:p>
    <w:p w14:paraId="77C276AF" w14:textId="77777777" w:rsidR="001A567F" w:rsidRDefault="001A567F" w:rsidP="001D3501">
      <w:pPr>
        <w:spacing w:after="0" w:line="240" w:lineRule="auto"/>
        <w:jc w:val="both"/>
        <w:rPr>
          <w:rFonts w:ascii="Arial" w:hAnsi="Arial" w:cs="Arial"/>
          <w:bCs/>
          <w:sz w:val="24"/>
          <w:szCs w:val="24"/>
        </w:rPr>
      </w:pPr>
    </w:p>
    <w:p w14:paraId="217E2DFD" w14:textId="106FB911" w:rsidR="00253EF6" w:rsidRPr="004362C0" w:rsidRDefault="009C0FBD" w:rsidP="001D3501">
      <w:pPr>
        <w:spacing w:after="0" w:line="240" w:lineRule="auto"/>
        <w:jc w:val="both"/>
        <w:rPr>
          <w:rFonts w:ascii="Arial" w:eastAsiaTheme="minorEastAsia" w:hAnsi="Arial" w:cs="Arial"/>
          <w:bCs/>
          <w:sz w:val="24"/>
          <w:szCs w:val="24"/>
        </w:rPr>
      </w:pPr>
      <w:r>
        <w:rPr>
          <w:rFonts w:ascii="Arial" w:hAnsi="Arial" w:cs="Arial"/>
          <w:bCs/>
          <w:sz w:val="24"/>
          <w:szCs w:val="24"/>
        </w:rPr>
        <w:t xml:space="preserve">As specified earlier in Solow model </w:t>
      </w:r>
      <w:r w:rsidR="00E71ABE">
        <w:rPr>
          <w:rFonts w:ascii="Arial" w:hAnsi="Arial" w:cs="Arial"/>
          <w:bCs/>
          <w:sz w:val="24"/>
          <w:szCs w:val="24"/>
        </w:rPr>
        <w:t xml:space="preserve">Capital accumulation is </w:t>
      </w:r>
      <w:r w:rsidR="0023144D">
        <w:rPr>
          <w:rFonts w:ascii="Arial" w:hAnsi="Arial" w:cs="Arial"/>
          <w:bCs/>
          <w:sz w:val="24"/>
          <w:szCs w:val="24"/>
        </w:rPr>
        <w:t xml:space="preserve">endogenous. </w:t>
      </w:r>
      <w:r w:rsidR="00697F32">
        <w:rPr>
          <w:rFonts w:ascii="Arial" w:hAnsi="Arial" w:cs="Arial"/>
          <w:bCs/>
          <w:sz w:val="24"/>
          <w:szCs w:val="24"/>
        </w:rPr>
        <w:t>It then comes</w:t>
      </w:r>
      <w:r w:rsidR="0023144D">
        <w:rPr>
          <w:rFonts w:ascii="Arial" w:hAnsi="Arial" w:cs="Arial"/>
          <w:bCs/>
          <w:sz w:val="24"/>
          <w:szCs w:val="24"/>
        </w:rPr>
        <w:t xml:space="preserve"> </w:t>
      </w:r>
      <w:r w:rsidR="00697F32">
        <w:rPr>
          <w:rFonts w:ascii="Arial" w:hAnsi="Arial" w:cs="Arial"/>
          <w:bCs/>
          <w:sz w:val="24"/>
          <w:szCs w:val="24"/>
        </w:rPr>
        <w:t>from</w:t>
      </w:r>
      <w:r w:rsidR="0023144D">
        <w:rPr>
          <w:rFonts w:ascii="Arial" w:hAnsi="Arial" w:cs="Arial"/>
          <w:bCs/>
          <w:sz w:val="24"/>
          <w:szCs w:val="24"/>
        </w:rPr>
        <w:t xml:space="preserve"> </w:t>
      </w:r>
      <w:r w:rsidR="00147F89">
        <w:rPr>
          <w:rFonts w:ascii="Arial" w:hAnsi="Arial" w:cs="Arial"/>
          <w:bCs/>
          <w:sz w:val="24"/>
          <w:szCs w:val="24"/>
        </w:rPr>
        <w:t xml:space="preserve">differ consumption over time, </w:t>
      </w:r>
      <w:r w:rsidR="00B12992">
        <w:rPr>
          <w:rFonts w:ascii="Arial" w:hAnsi="Arial" w:cs="Arial"/>
          <w:bCs/>
          <w:sz w:val="24"/>
          <w:szCs w:val="24"/>
        </w:rPr>
        <w:t xml:space="preserve">decades. Saving and </w:t>
      </w:r>
      <w:r w:rsidR="00794D4A">
        <w:rPr>
          <w:rFonts w:ascii="Arial" w:hAnsi="Arial" w:cs="Arial"/>
          <w:bCs/>
          <w:sz w:val="24"/>
          <w:szCs w:val="24"/>
        </w:rPr>
        <w:t>non-consuming</w:t>
      </w:r>
      <w:r w:rsidR="00B12992">
        <w:rPr>
          <w:rFonts w:ascii="Arial" w:hAnsi="Arial" w:cs="Arial"/>
          <w:bCs/>
          <w:sz w:val="24"/>
          <w:szCs w:val="24"/>
        </w:rPr>
        <w:t xml:space="preserve"> means investment </w:t>
      </w:r>
      <w:r w:rsidR="00EE5B2B">
        <w:rPr>
          <w:rFonts w:ascii="Arial" w:hAnsi="Arial" w:cs="Arial"/>
          <w:bCs/>
          <w:sz w:val="24"/>
          <w:szCs w:val="24"/>
        </w:rPr>
        <w:t>= more net capital formation = more capital per</w:t>
      </w:r>
      <w:r w:rsidR="0002327A">
        <w:rPr>
          <w:rFonts w:ascii="Arial" w:hAnsi="Arial" w:cs="Arial"/>
          <w:bCs/>
          <w:sz w:val="24"/>
          <w:szCs w:val="24"/>
        </w:rPr>
        <w:t xml:space="preserve"> capita = more output per capita</w:t>
      </w:r>
      <w:r w:rsidR="00A34DF9">
        <w:rPr>
          <w:rFonts w:ascii="Arial" w:hAnsi="Arial" w:cs="Arial"/>
          <w:bCs/>
          <w:sz w:val="24"/>
          <w:szCs w:val="24"/>
        </w:rPr>
        <w:t xml:space="preserve">. </w:t>
      </w:r>
      <w:r w:rsidR="00A34DF9" w:rsidRPr="00FD79FD">
        <w:rPr>
          <w:rFonts w:ascii="Arial" w:hAnsi="Arial" w:cs="Arial"/>
          <w:b/>
          <w:i/>
          <w:iCs/>
          <w:sz w:val="24"/>
          <w:szCs w:val="24"/>
        </w:rPr>
        <w:t xml:space="preserve">This is the causation the Solow models </w:t>
      </w:r>
      <w:r w:rsidR="001D3501" w:rsidRPr="00FD79FD">
        <w:rPr>
          <w:rFonts w:ascii="Arial" w:hAnsi="Arial" w:cs="Arial"/>
          <w:b/>
          <w:i/>
          <w:iCs/>
          <w:sz w:val="24"/>
          <w:szCs w:val="24"/>
        </w:rPr>
        <w:t>establish</w:t>
      </w:r>
      <w:r w:rsidR="001D3501">
        <w:rPr>
          <w:rFonts w:ascii="Arial" w:hAnsi="Arial" w:cs="Arial"/>
          <w:b/>
          <w:i/>
          <w:iCs/>
          <w:sz w:val="24"/>
          <w:szCs w:val="24"/>
        </w:rPr>
        <w:t>ed</w:t>
      </w:r>
      <w:r w:rsidR="00A34DF9">
        <w:rPr>
          <w:rFonts w:ascii="Arial" w:hAnsi="Arial" w:cs="Arial"/>
          <w:bCs/>
          <w:sz w:val="24"/>
          <w:szCs w:val="24"/>
        </w:rPr>
        <w:t>. All about savings</w:t>
      </w:r>
      <w:r w:rsidR="00253EF6">
        <w:rPr>
          <w:rFonts w:ascii="Arial" w:hAnsi="Arial" w:cs="Arial"/>
          <w:bCs/>
          <w:sz w:val="24"/>
          <w:szCs w:val="24"/>
        </w:rPr>
        <w:t>. Solow concept is to teach u</w:t>
      </w:r>
      <w:r w:rsidR="001D3501">
        <w:rPr>
          <w:rFonts w:ascii="Arial" w:hAnsi="Arial" w:cs="Arial"/>
          <w:bCs/>
          <w:sz w:val="24"/>
          <w:szCs w:val="24"/>
        </w:rPr>
        <w:t>s</w:t>
      </w:r>
      <w:r w:rsidR="00253EF6">
        <w:rPr>
          <w:rFonts w:ascii="Arial" w:hAnsi="Arial" w:cs="Arial"/>
          <w:bCs/>
          <w:sz w:val="24"/>
          <w:szCs w:val="24"/>
        </w:rPr>
        <w:t xml:space="preserve"> what </w:t>
      </w:r>
      <w:r w:rsidR="00B40E83">
        <w:rPr>
          <w:rFonts w:ascii="Arial" w:hAnsi="Arial" w:cs="Arial"/>
          <w:bCs/>
          <w:sz w:val="24"/>
          <w:szCs w:val="24"/>
        </w:rPr>
        <w:t>makes</w:t>
      </w:r>
      <w:r w:rsidR="00253EF6">
        <w:rPr>
          <w:rFonts w:ascii="Arial" w:hAnsi="Arial" w:cs="Arial"/>
          <w:bCs/>
          <w:sz w:val="24"/>
          <w:szCs w:val="24"/>
        </w:rPr>
        <w:t xml:space="preserve"> </w:t>
      </w:r>
      <w:r w:rsidR="001D3501">
        <w:rPr>
          <w:rFonts w:ascii="Arial" w:hAnsi="Arial" w:cs="Arial"/>
          <w:bCs/>
          <w:sz w:val="24"/>
          <w:szCs w:val="24"/>
        </w:rPr>
        <w:t>countries</w:t>
      </w:r>
      <w:r w:rsidR="00253EF6">
        <w:rPr>
          <w:rFonts w:ascii="Arial" w:hAnsi="Arial" w:cs="Arial"/>
          <w:bCs/>
          <w:sz w:val="24"/>
          <w:szCs w:val="24"/>
        </w:rPr>
        <w:t xml:space="preserve"> rich or poor</w:t>
      </w:r>
      <w:r w:rsidR="00B50959">
        <w:rPr>
          <w:rStyle w:val="FootnoteReference"/>
          <w:rFonts w:ascii="Arial" w:hAnsi="Arial" w:cs="Arial"/>
          <w:bCs/>
          <w:sz w:val="24"/>
          <w:szCs w:val="24"/>
        </w:rPr>
        <w:footnoteReference w:id="10"/>
      </w:r>
      <w:r w:rsidR="00253EF6">
        <w:rPr>
          <w:rFonts w:ascii="Arial" w:hAnsi="Arial" w:cs="Arial"/>
          <w:bCs/>
          <w:sz w:val="24"/>
          <w:szCs w:val="24"/>
        </w:rPr>
        <w:t xml:space="preserve">. </w:t>
      </w:r>
    </w:p>
    <w:p w14:paraId="1C1FBE07" w14:textId="77777777" w:rsidR="00651D16" w:rsidRDefault="00651D16" w:rsidP="00253EF6">
      <w:pPr>
        <w:spacing w:after="0" w:line="240" w:lineRule="auto"/>
        <w:rPr>
          <w:rFonts w:ascii="Arial" w:hAnsi="Arial" w:cs="Arial"/>
          <w:bCs/>
          <w:sz w:val="24"/>
          <w:szCs w:val="24"/>
        </w:rPr>
      </w:pPr>
    </w:p>
    <w:p w14:paraId="2DA3A587" w14:textId="77777777" w:rsidR="000F716D" w:rsidRPr="00CC6257" w:rsidRDefault="000F716D" w:rsidP="000F716D">
      <w:pPr>
        <w:jc w:val="both"/>
        <w:rPr>
          <w:rFonts w:ascii="Arial" w:hAnsi="Arial" w:cs="Arial"/>
          <w:sz w:val="24"/>
          <w:szCs w:val="24"/>
        </w:rPr>
      </w:pPr>
      <w:r w:rsidRPr="00CC6257">
        <w:rPr>
          <w:rFonts w:ascii="Arial" w:hAnsi="Arial" w:cs="Arial"/>
          <w:sz w:val="24"/>
          <w:szCs w:val="24"/>
        </w:rPr>
        <w:t>The model analyzes long-term resource employment and growth driven by net investment.</w:t>
      </w:r>
      <w:r w:rsidRPr="009D1EFA">
        <w:rPr>
          <w:rFonts w:ascii="Arial" w:hAnsi="Arial" w:cs="Arial"/>
          <w:sz w:val="24"/>
          <w:szCs w:val="24"/>
        </w:rPr>
        <w:t xml:space="preserve"> </w:t>
      </w:r>
      <w:r w:rsidRPr="00CC6257">
        <w:rPr>
          <w:rFonts w:ascii="Arial" w:hAnsi="Arial" w:cs="Arial"/>
          <w:sz w:val="24"/>
          <w:szCs w:val="24"/>
        </w:rPr>
        <w:t>It uses a neoclassical production function with constant returns to scale, differentiability, and concavity, exemplified by Cobb-Douglas.</w:t>
      </w:r>
      <w:r w:rsidRPr="009D1EFA">
        <w:rPr>
          <w:rFonts w:ascii="Arial" w:hAnsi="Arial" w:cs="Arial"/>
          <w:sz w:val="24"/>
          <w:szCs w:val="24"/>
        </w:rPr>
        <w:t xml:space="preserve"> </w:t>
      </w:r>
      <w:r w:rsidRPr="00CC6257">
        <w:rPr>
          <w:rFonts w:ascii="Arial" w:hAnsi="Arial" w:cs="Arial"/>
          <w:sz w:val="24"/>
          <w:szCs w:val="24"/>
        </w:rPr>
        <w:t xml:space="preserve">Assumes full employment, capital utilization, and a growing labor force at rate </w:t>
      </w:r>
      <w:r w:rsidRPr="00CC6257">
        <w:rPr>
          <w:rFonts w:ascii="Arial" w:hAnsi="Arial" w:cs="Arial"/>
          <w:b/>
          <w:bCs/>
          <w:sz w:val="24"/>
          <w:szCs w:val="24"/>
        </w:rPr>
        <w:t>g</w:t>
      </w:r>
      <w:r w:rsidRPr="00CC6257">
        <w:rPr>
          <w:rFonts w:ascii="Arial" w:hAnsi="Arial" w:cs="Arial"/>
          <w:sz w:val="24"/>
          <w:szCs w:val="24"/>
        </w:rPr>
        <w:t>.</w:t>
      </w:r>
      <w:r w:rsidRPr="009D1EFA">
        <w:rPr>
          <w:rFonts w:ascii="Arial" w:hAnsi="Arial" w:cs="Arial"/>
          <w:sz w:val="24"/>
          <w:szCs w:val="24"/>
        </w:rPr>
        <w:t xml:space="preserve"> </w:t>
      </w:r>
      <w:r w:rsidRPr="00CC6257">
        <w:rPr>
          <w:rFonts w:ascii="Arial" w:hAnsi="Arial" w:cs="Arial"/>
          <w:sz w:val="24"/>
          <w:szCs w:val="24"/>
        </w:rPr>
        <w:t>Consumption is modeled as a fixed proportion of net income, influencing investment and capital accumulation.</w:t>
      </w:r>
    </w:p>
    <w:p w14:paraId="7A12092D" w14:textId="77777777" w:rsidR="000F716D" w:rsidRDefault="000F716D" w:rsidP="000F716D">
      <w:pPr>
        <w:spacing w:after="0" w:line="240" w:lineRule="auto"/>
        <w:jc w:val="both"/>
        <w:rPr>
          <w:rFonts w:ascii="Arial" w:hAnsi="Arial" w:cs="Arial"/>
          <w:bCs/>
          <w:sz w:val="24"/>
          <w:szCs w:val="24"/>
          <w:lang w:val="en-ZA"/>
        </w:rPr>
      </w:pPr>
      <w:r w:rsidRPr="00EC2328">
        <w:rPr>
          <w:rFonts w:ascii="Arial" w:hAnsi="Arial" w:cs="Arial"/>
          <w:bCs/>
          <w:sz w:val="24"/>
          <w:szCs w:val="24"/>
          <w:lang w:val="en-ZA"/>
        </w:rPr>
        <w:t>Generally, the more savings an economy has, the more capital stock and therefore economic output it can support. However, with more capital stock comes more depreciation. In per capita terms, there is a limit to how much growth the economy can sustain given its savings rate. </w:t>
      </w:r>
    </w:p>
    <w:p w14:paraId="20F6FB16" w14:textId="77777777" w:rsidR="000F716D" w:rsidRPr="00EC2328" w:rsidRDefault="000F716D" w:rsidP="000F716D">
      <w:pPr>
        <w:spacing w:after="0" w:line="240" w:lineRule="auto"/>
        <w:jc w:val="both"/>
        <w:rPr>
          <w:rFonts w:ascii="Arial" w:hAnsi="Arial" w:cs="Arial"/>
          <w:bCs/>
          <w:sz w:val="24"/>
          <w:szCs w:val="24"/>
          <w:lang w:val="en-ZA"/>
        </w:rPr>
      </w:pPr>
    </w:p>
    <w:p w14:paraId="3E0B38A9" w14:textId="77777777" w:rsidR="000F716D" w:rsidRPr="00EC2328" w:rsidRDefault="000F716D" w:rsidP="000F716D">
      <w:pPr>
        <w:spacing w:after="0" w:line="240" w:lineRule="auto"/>
        <w:jc w:val="both"/>
        <w:rPr>
          <w:rFonts w:ascii="Arial" w:hAnsi="Arial" w:cs="Arial"/>
          <w:bCs/>
          <w:sz w:val="24"/>
          <w:szCs w:val="24"/>
          <w:lang w:val="en-ZA"/>
        </w:rPr>
      </w:pPr>
      <w:r w:rsidRPr="00EC2328">
        <w:rPr>
          <w:rFonts w:ascii="Arial" w:hAnsi="Arial" w:cs="Arial"/>
          <w:bCs/>
          <w:sz w:val="24"/>
          <w:szCs w:val="24"/>
          <w:lang w:val="en-ZA"/>
        </w:rPr>
        <w:lastRenderedPageBreak/>
        <w:t>The model predicts that the economy will trend towards a “</w:t>
      </w:r>
      <w:proofErr w:type="gramStart"/>
      <w:r w:rsidRPr="00EC2328">
        <w:rPr>
          <w:rFonts w:ascii="Arial" w:hAnsi="Arial" w:cs="Arial"/>
          <w:b/>
          <w:sz w:val="24"/>
          <w:szCs w:val="24"/>
          <w:lang w:val="en-ZA"/>
        </w:rPr>
        <w:t>steady-state</w:t>
      </w:r>
      <w:proofErr w:type="gramEnd"/>
      <w:r w:rsidRPr="00EC2328">
        <w:rPr>
          <w:rFonts w:ascii="Arial" w:hAnsi="Arial" w:cs="Arial"/>
          <w:bCs/>
          <w:sz w:val="24"/>
          <w:szCs w:val="24"/>
          <w:lang w:val="en-ZA"/>
        </w:rPr>
        <w:t>” where the savings rate and the rate of depreciation offset one another such that the per capita amount of capital remains unchanged. In other words, while the overall economy can be growing, the population, depreciation, and (per capita) capital stock grow alongside it such that all individuals have a consistent amount of income in perpetuity.</w:t>
      </w:r>
    </w:p>
    <w:p w14:paraId="4F8971AD" w14:textId="77777777" w:rsidR="000F716D" w:rsidRDefault="000F716D" w:rsidP="000F716D">
      <w:pPr>
        <w:spacing w:after="0" w:line="240" w:lineRule="auto"/>
        <w:jc w:val="both"/>
        <w:rPr>
          <w:rFonts w:ascii="Arial" w:hAnsi="Arial" w:cs="Arial"/>
          <w:bCs/>
          <w:sz w:val="24"/>
          <w:szCs w:val="24"/>
          <w:lang w:val="en-ZA"/>
        </w:rPr>
      </w:pPr>
    </w:p>
    <w:p w14:paraId="66DAE239" w14:textId="77777777" w:rsidR="000F716D" w:rsidRDefault="000F716D" w:rsidP="000F716D">
      <w:pPr>
        <w:spacing w:after="0" w:line="240" w:lineRule="auto"/>
        <w:jc w:val="both"/>
        <w:rPr>
          <w:rFonts w:ascii="Arial" w:hAnsi="Arial" w:cs="Arial"/>
          <w:bCs/>
          <w:sz w:val="24"/>
          <w:szCs w:val="24"/>
        </w:rPr>
      </w:pPr>
      <w:r w:rsidRPr="00B75EC9">
        <w:rPr>
          <w:rFonts w:ascii="Arial" w:hAnsi="Arial" w:cs="Arial"/>
          <w:bCs/>
          <w:sz w:val="24"/>
          <w:szCs w:val="24"/>
        </w:rPr>
        <w:t xml:space="preserve">Still, if </w:t>
      </w:r>
      <w:r w:rsidRPr="00483817">
        <w:rPr>
          <w:rFonts w:ascii="Arial" w:hAnsi="Arial" w:cs="Arial"/>
          <w:b/>
          <w:sz w:val="24"/>
          <w:szCs w:val="24"/>
        </w:rPr>
        <w:t>s</w:t>
      </w:r>
      <w:r w:rsidRPr="00B75EC9">
        <w:rPr>
          <w:rFonts w:ascii="Arial" w:hAnsi="Arial" w:cs="Arial"/>
          <w:bCs/>
          <w:sz w:val="24"/>
          <w:szCs w:val="24"/>
        </w:rPr>
        <w:t xml:space="preserve"> increases too much, current generations will suffer as their consumption plummets. The </w:t>
      </w:r>
      <w:r w:rsidRPr="00702226">
        <w:rPr>
          <w:rFonts w:ascii="Arial" w:hAnsi="Arial" w:cs="Arial"/>
          <w:b/>
          <w:sz w:val="24"/>
          <w:szCs w:val="24"/>
        </w:rPr>
        <w:t>Golden Rule</w:t>
      </w:r>
      <w:r w:rsidRPr="00B75EC9">
        <w:rPr>
          <w:rFonts w:ascii="Arial" w:hAnsi="Arial" w:cs="Arial"/>
          <w:bCs/>
          <w:sz w:val="24"/>
          <w:szCs w:val="24"/>
        </w:rPr>
        <w:t xml:space="preserve">, then, is the rate of savings that maximizes the steady-state level of consumption per capita </w:t>
      </w:r>
      <w:r w:rsidRPr="00702226">
        <w:rPr>
          <w:rFonts w:ascii="Arial" w:hAnsi="Arial" w:cs="Arial"/>
          <w:b/>
          <w:sz w:val="24"/>
          <w:szCs w:val="24"/>
        </w:rPr>
        <w:t>k*</w:t>
      </w:r>
      <w:r w:rsidRPr="00B75EC9">
        <w:rPr>
          <w:rFonts w:ascii="Arial" w:hAnsi="Arial" w:cs="Arial"/>
          <w:bCs/>
          <w:sz w:val="24"/>
          <w:szCs w:val="24"/>
        </w:rPr>
        <w:t xml:space="preserve"> for all generations. It’s called the “</w:t>
      </w:r>
      <w:r w:rsidRPr="00702226">
        <w:rPr>
          <w:rFonts w:ascii="Arial" w:hAnsi="Arial" w:cs="Arial"/>
          <w:b/>
          <w:sz w:val="24"/>
          <w:szCs w:val="24"/>
        </w:rPr>
        <w:t>Golden Rule”</w:t>
      </w:r>
      <w:r w:rsidRPr="00B75EC9">
        <w:rPr>
          <w:rFonts w:ascii="Arial" w:hAnsi="Arial" w:cs="Arial"/>
          <w:bCs/>
          <w:sz w:val="24"/>
          <w:szCs w:val="24"/>
        </w:rPr>
        <w:t xml:space="preserve"> because each generation does to others what they would have wanted done to themselves – they save enough to make sure everyone else can consume the optimal amount in perpetuity.</w:t>
      </w:r>
    </w:p>
    <w:p w14:paraId="6287E337" w14:textId="77777777" w:rsidR="000E2111" w:rsidRDefault="000E2111" w:rsidP="000F716D">
      <w:pPr>
        <w:spacing w:after="0" w:line="240" w:lineRule="auto"/>
        <w:jc w:val="both"/>
        <w:rPr>
          <w:rFonts w:ascii="Arial" w:hAnsi="Arial" w:cs="Arial"/>
          <w:bCs/>
          <w:sz w:val="24"/>
          <w:szCs w:val="24"/>
          <w:lang w:val="en-ZA"/>
        </w:rPr>
      </w:pPr>
    </w:p>
    <w:p w14:paraId="10B2BED7" w14:textId="168E3AA6" w:rsidR="007E2ED7" w:rsidRPr="00E74D65" w:rsidRDefault="007E2ED7" w:rsidP="00A82164">
      <w:pPr>
        <w:pStyle w:val="Heading2"/>
        <w:rPr>
          <w:lang w:val="en-ZA"/>
        </w:rPr>
      </w:pPr>
      <w:bookmarkStart w:id="6" w:name="_Toc226815608"/>
      <w:r w:rsidRPr="00E74D65">
        <w:rPr>
          <w:lang w:val="en-ZA"/>
        </w:rPr>
        <w:t>Implications of The Solow Growth Model</w:t>
      </w:r>
      <w:bookmarkEnd w:id="6"/>
    </w:p>
    <w:p w14:paraId="2D404230" w14:textId="77777777" w:rsidR="00686290" w:rsidRPr="007E2ED7" w:rsidRDefault="00686290" w:rsidP="000F716D">
      <w:pPr>
        <w:spacing w:after="0" w:line="240" w:lineRule="auto"/>
        <w:jc w:val="both"/>
        <w:rPr>
          <w:rFonts w:ascii="Arial" w:hAnsi="Arial" w:cs="Arial"/>
          <w:b/>
          <w:bCs/>
          <w:sz w:val="24"/>
          <w:szCs w:val="24"/>
          <w:lang w:val="en-ZA"/>
        </w:rPr>
      </w:pPr>
    </w:p>
    <w:p w14:paraId="5AB1685C" w14:textId="77777777" w:rsidR="003210E6" w:rsidRPr="000E2111" w:rsidRDefault="003210E6" w:rsidP="003210E6">
      <w:pPr>
        <w:spacing w:after="0" w:line="240" w:lineRule="auto"/>
        <w:jc w:val="both"/>
        <w:rPr>
          <w:rFonts w:ascii="Arial" w:hAnsi="Arial" w:cs="Arial"/>
          <w:bCs/>
          <w:sz w:val="24"/>
          <w:szCs w:val="24"/>
          <w:lang w:val="en-ZA"/>
        </w:rPr>
      </w:pPr>
      <w:r w:rsidRPr="000E2111">
        <w:rPr>
          <w:rFonts w:ascii="Arial" w:hAnsi="Arial" w:cs="Arial"/>
          <w:b/>
          <w:bCs/>
          <w:sz w:val="24"/>
          <w:szCs w:val="24"/>
          <w:lang w:val="en-ZA"/>
        </w:rPr>
        <w:t>Diminishing Returns:</w:t>
      </w:r>
      <w:r w:rsidRPr="000E2111">
        <w:rPr>
          <w:rFonts w:ascii="Arial" w:hAnsi="Arial" w:cs="Arial"/>
          <w:bCs/>
          <w:sz w:val="24"/>
          <w:szCs w:val="24"/>
          <w:lang w:val="en-ZA"/>
        </w:rPr>
        <w:t> Increased investment temporarily boosts growth but eventually faces diminishing returns, preventing capital accumulation alone from causing permanent growth.</w:t>
      </w:r>
    </w:p>
    <w:p w14:paraId="62FD6843" w14:textId="77777777" w:rsidR="003210E6" w:rsidRDefault="003210E6" w:rsidP="003210E6">
      <w:pPr>
        <w:spacing w:after="0" w:line="240" w:lineRule="auto"/>
        <w:jc w:val="both"/>
        <w:rPr>
          <w:rFonts w:ascii="Arial" w:hAnsi="Arial" w:cs="Arial"/>
          <w:b/>
          <w:bCs/>
          <w:sz w:val="24"/>
          <w:szCs w:val="24"/>
          <w:lang w:val="en-ZA"/>
        </w:rPr>
      </w:pPr>
    </w:p>
    <w:p w14:paraId="2E95C030" w14:textId="77777777" w:rsidR="003210E6" w:rsidRPr="000E2111" w:rsidRDefault="003210E6" w:rsidP="003210E6">
      <w:pPr>
        <w:spacing w:after="0" w:line="240" w:lineRule="auto"/>
        <w:jc w:val="both"/>
        <w:rPr>
          <w:rFonts w:ascii="Arial" w:hAnsi="Arial" w:cs="Arial"/>
          <w:bCs/>
          <w:sz w:val="24"/>
          <w:szCs w:val="24"/>
          <w:lang w:val="en-ZA"/>
        </w:rPr>
      </w:pPr>
      <w:r w:rsidRPr="000E2111">
        <w:rPr>
          <w:rFonts w:ascii="Arial" w:hAnsi="Arial" w:cs="Arial"/>
          <w:b/>
          <w:bCs/>
          <w:sz w:val="24"/>
          <w:szCs w:val="24"/>
          <w:lang w:val="en-ZA"/>
        </w:rPr>
        <w:t>Role of Technology:</w:t>
      </w:r>
      <w:r w:rsidRPr="000E2111">
        <w:rPr>
          <w:rFonts w:ascii="Arial" w:hAnsi="Arial" w:cs="Arial"/>
          <w:bCs/>
          <w:sz w:val="24"/>
          <w:szCs w:val="24"/>
          <w:lang w:val="en-ZA"/>
        </w:rPr>
        <w:t> Exogenous technological progress is the only mechanism for sustained long-term growth in per-capita income.</w:t>
      </w:r>
    </w:p>
    <w:p w14:paraId="41FAAFDA" w14:textId="77777777" w:rsidR="003210E6" w:rsidRDefault="003210E6" w:rsidP="003210E6">
      <w:pPr>
        <w:spacing w:after="0" w:line="240" w:lineRule="auto"/>
        <w:jc w:val="both"/>
        <w:rPr>
          <w:rFonts w:ascii="Arial" w:hAnsi="Arial" w:cs="Arial"/>
          <w:b/>
          <w:bCs/>
          <w:sz w:val="24"/>
          <w:szCs w:val="24"/>
          <w:lang w:val="en-ZA"/>
        </w:rPr>
      </w:pPr>
    </w:p>
    <w:p w14:paraId="493923CC" w14:textId="77777777" w:rsidR="003210E6" w:rsidRPr="000E2111" w:rsidRDefault="003210E6" w:rsidP="003210E6">
      <w:pPr>
        <w:spacing w:after="0" w:line="240" w:lineRule="auto"/>
        <w:jc w:val="both"/>
        <w:rPr>
          <w:rFonts w:ascii="Arial" w:hAnsi="Arial" w:cs="Arial"/>
          <w:bCs/>
          <w:sz w:val="24"/>
          <w:szCs w:val="24"/>
          <w:lang w:val="en-ZA"/>
        </w:rPr>
      </w:pPr>
      <w:r w:rsidRPr="000E2111">
        <w:rPr>
          <w:rFonts w:ascii="Arial" w:hAnsi="Arial" w:cs="Arial"/>
          <w:b/>
          <w:bCs/>
          <w:sz w:val="24"/>
          <w:szCs w:val="24"/>
          <w:lang w:val="en-ZA"/>
        </w:rPr>
        <w:t>Convergence:</w:t>
      </w:r>
      <w:r w:rsidRPr="000E2111">
        <w:rPr>
          <w:rFonts w:ascii="Arial" w:hAnsi="Arial" w:cs="Arial"/>
          <w:bCs/>
          <w:sz w:val="24"/>
          <w:szCs w:val="24"/>
          <w:lang w:val="en-ZA"/>
        </w:rPr>
        <w:t> Poor countries with lower capital stocks are expected to grow faster than rich countries, eventually catching up (conditional convergence).</w:t>
      </w:r>
    </w:p>
    <w:p w14:paraId="301F2EA3" w14:textId="77777777" w:rsidR="003210E6" w:rsidRDefault="003210E6" w:rsidP="003210E6">
      <w:pPr>
        <w:spacing w:after="0" w:line="240" w:lineRule="auto"/>
        <w:jc w:val="both"/>
        <w:rPr>
          <w:rFonts w:ascii="Arial" w:hAnsi="Arial" w:cs="Arial"/>
          <w:b/>
          <w:bCs/>
          <w:sz w:val="24"/>
          <w:szCs w:val="24"/>
          <w:lang w:val="en-ZA"/>
        </w:rPr>
      </w:pPr>
    </w:p>
    <w:p w14:paraId="374D01C6" w14:textId="77777777" w:rsidR="003210E6" w:rsidRPr="000E2111" w:rsidRDefault="003210E6" w:rsidP="003210E6">
      <w:pPr>
        <w:spacing w:after="0" w:line="240" w:lineRule="auto"/>
        <w:jc w:val="both"/>
        <w:rPr>
          <w:rFonts w:ascii="Arial" w:hAnsi="Arial" w:cs="Arial"/>
          <w:bCs/>
          <w:sz w:val="24"/>
          <w:szCs w:val="24"/>
          <w:lang w:val="en-ZA"/>
        </w:rPr>
      </w:pPr>
      <w:r w:rsidRPr="000E2111">
        <w:rPr>
          <w:rFonts w:ascii="Arial" w:hAnsi="Arial" w:cs="Arial"/>
          <w:b/>
          <w:bCs/>
          <w:sz w:val="24"/>
          <w:szCs w:val="24"/>
          <w:lang w:val="en-ZA"/>
        </w:rPr>
        <w:t>Savings Rate:</w:t>
      </w:r>
      <w:r w:rsidRPr="000E2111">
        <w:rPr>
          <w:rFonts w:ascii="Arial" w:hAnsi="Arial" w:cs="Arial"/>
          <w:bCs/>
          <w:sz w:val="24"/>
          <w:szCs w:val="24"/>
          <w:lang w:val="en-ZA"/>
        </w:rPr>
        <w:t> A higher saving rate increases the steady-state level of capital and income but does not affect the long-term </w:t>
      </w:r>
      <w:r w:rsidRPr="000E2111">
        <w:rPr>
          <w:rFonts w:ascii="Arial" w:hAnsi="Arial" w:cs="Arial"/>
          <w:bCs/>
          <w:i/>
          <w:iCs/>
          <w:sz w:val="24"/>
          <w:szCs w:val="24"/>
          <w:lang w:val="en-ZA"/>
        </w:rPr>
        <w:t>growth rate</w:t>
      </w:r>
      <w:r w:rsidRPr="000E2111">
        <w:rPr>
          <w:rFonts w:ascii="Arial" w:hAnsi="Arial" w:cs="Arial"/>
          <w:bCs/>
          <w:sz w:val="24"/>
          <w:szCs w:val="24"/>
          <w:lang w:val="en-ZA"/>
        </w:rPr>
        <w:t> of output per person</w:t>
      </w:r>
    </w:p>
    <w:p w14:paraId="53B826B2" w14:textId="77777777" w:rsidR="003210E6" w:rsidRDefault="003210E6" w:rsidP="000F716D">
      <w:pPr>
        <w:spacing w:after="0" w:line="240" w:lineRule="auto"/>
        <w:jc w:val="both"/>
        <w:rPr>
          <w:rFonts w:ascii="Arial" w:hAnsi="Arial" w:cs="Arial"/>
          <w:bCs/>
          <w:sz w:val="24"/>
          <w:szCs w:val="24"/>
          <w:lang w:val="en-ZA"/>
        </w:rPr>
      </w:pPr>
    </w:p>
    <w:p w14:paraId="50B89181" w14:textId="5BF4C47E" w:rsidR="00B45CD7" w:rsidRDefault="007C5537" w:rsidP="008663B7">
      <w:pPr>
        <w:spacing w:after="0" w:line="240" w:lineRule="auto"/>
        <w:jc w:val="both"/>
        <w:rPr>
          <w:rFonts w:ascii="Arial" w:hAnsi="Arial" w:cs="Arial"/>
          <w:bCs/>
          <w:sz w:val="24"/>
          <w:szCs w:val="24"/>
        </w:rPr>
      </w:pPr>
      <w:r w:rsidRPr="007C5537">
        <w:rPr>
          <w:rFonts w:ascii="Arial" w:hAnsi="Arial" w:cs="Arial"/>
          <w:bCs/>
          <w:sz w:val="24"/>
          <w:szCs w:val="24"/>
        </w:rPr>
        <w:t>In Solow model (and others), the equilibrium growth path is a steady state in which “level variables” such as K and Y grow at constant rates and the ratios among key variables are stable</w:t>
      </w:r>
      <w:r>
        <w:rPr>
          <w:rFonts w:ascii="Arial" w:hAnsi="Arial" w:cs="Arial"/>
          <w:bCs/>
          <w:sz w:val="24"/>
          <w:szCs w:val="24"/>
        </w:rPr>
        <w:t>.</w:t>
      </w:r>
    </w:p>
    <w:p w14:paraId="12A2D789" w14:textId="6140322B" w:rsidR="00B45CD7" w:rsidRDefault="00B45CD7" w:rsidP="008663B7">
      <w:pPr>
        <w:spacing w:after="0" w:line="240" w:lineRule="auto"/>
        <w:jc w:val="both"/>
        <w:rPr>
          <w:rFonts w:ascii="Arial" w:hAnsi="Arial" w:cs="Arial"/>
          <w:bCs/>
          <w:sz w:val="24"/>
          <w:szCs w:val="24"/>
        </w:rPr>
      </w:pPr>
      <w:r>
        <w:rPr>
          <w:noProof/>
        </w:rPr>
        <w:lastRenderedPageBreak/>
        <w:drawing>
          <wp:inline distT="0" distB="0" distL="0" distR="0" wp14:anchorId="78F9184D" wp14:editId="6394E2AA">
            <wp:extent cx="5943600" cy="4213225"/>
            <wp:effectExtent l="0" t="0" r="0" b="0"/>
            <wp:docPr id="13016059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4213225"/>
                    </a:xfrm>
                    <a:prstGeom prst="rect">
                      <a:avLst/>
                    </a:prstGeom>
                    <a:noFill/>
                    <a:ln>
                      <a:noFill/>
                    </a:ln>
                  </pic:spPr>
                </pic:pic>
              </a:graphicData>
            </a:graphic>
          </wp:inline>
        </w:drawing>
      </w:r>
    </w:p>
    <w:p w14:paraId="2A43CC42" w14:textId="77777777" w:rsidR="00B45CD7" w:rsidRDefault="00B45CD7" w:rsidP="008663B7">
      <w:pPr>
        <w:spacing w:after="0" w:line="240" w:lineRule="auto"/>
        <w:jc w:val="both"/>
        <w:rPr>
          <w:rFonts w:ascii="Arial" w:hAnsi="Arial" w:cs="Arial"/>
          <w:bCs/>
          <w:sz w:val="24"/>
          <w:szCs w:val="24"/>
        </w:rPr>
      </w:pPr>
    </w:p>
    <w:p w14:paraId="4F2B41B7" w14:textId="4ECAB604" w:rsidR="009A7DBF" w:rsidRPr="009A7DBF" w:rsidRDefault="00B45CD7" w:rsidP="009A7DBF">
      <w:pPr>
        <w:spacing w:after="0" w:line="240" w:lineRule="auto"/>
        <w:jc w:val="both"/>
        <w:rPr>
          <w:rFonts w:ascii="Arial" w:hAnsi="Arial" w:cs="Arial"/>
          <w:bCs/>
          <w:i/>
          <w:iCs/>
          <w:sz w:val="24"/>
          <w:szCs w:val="24"/>
          <w:lang w:val="en-ZA"/>
        </w:rPr>
      </w:pPr>
      <w:r w:rsidRPr="0089385F">
        <w:rPr>
          <w:rFonts w:ascii="Arial" w:hAnsi="Arial" w:cs="Arial"/>
          <w:b/>
          <w:sz w:val="24"/>
          <w:szCs w:val="24"/>
          <w:u w:val="single"/>
        </w:rPr>
        <w:t>Figure 2</w:t>
      </w:r>
      <w:r w:rsidR="001D716A" w:rsidRPr="0089385F">
        <w:rPr>
          <w:rFonts w:ascii="Arial" w:hAnsi="Arial" w:cs="Arial"/>
          <w:b/>
          <w:sz w:val="24"/>
          <w:szCs w:val="24"/>
          <w:u w:val="single"/>
        </w:rPr>
        <w:t>:</w:t>
      </w:r>
      <w:r w:rsidR="009A7DBF">
        <w:rPr>
          <w:rFonts w:ascii="Arial" w:hAnsi="Arial" w:cs="Arial"/>
          <w:b/>
          <w:sz w:val="24"/>
          <w:szCs w:val="24"/>
          <w:u w:val="single"/>
        </w:rPr>
        <w:t xml:space="preserve"> </w:t>
      </w:r>
      <w:r w:rsidR="009A7DBF" w:rsidRPr="009A7DBF">
        <w:rPr>
          <w:rFonts w:ascii="Arial" w:hAnsi="Arial" w:cs="Arial"/>
          <w:bCs/>
          <w:i/>
          <w:iCs/>
          <w:sz w:val="24"/>
          <w:szCs w:val="24"/>
          <w:lang w:val="en-ZA"/>
        </w:rPr>
        <w:t>The basic Solow model showing transition dynamics. High investment (</w:t>
      </w:r>
      <w:r w:rsidR="009A7DBF">
        <w:rPr>
          <w:rFonts w:ascii="Arial" w:hAnsi="Arial" w:cs="Arial"/>
          <w:bCs/>
          <w:i/>
          <w:iCs/>
          <w:sz w:val="24"/>
          <w:szCs w:val="24"/>
          <w:lang w:val="en-ZA"/>
        </w:rPr>
        <w:t>s</w:t>
      </w:r>
      <w:r w:rsidR="009A7DBF">
        <w:rPr>
          <w:rFonts w:ascii="Arial" w:hAnsi="Arial" w:cs="Arial"/>
          <w:bCs/>
          <w:i/>
          <w:iCs/>
          <w:sz w:val="24"/>
          <w:szCs w:val="24"/>
          <w:vertAlign w:val="subscript"/>
          <w:lang w:val="en-ZA"/>
        </w:rPr>
        <w:t>2</w:t>
      </w:r>
      <w:r w:rsidR="009A7DBF">
        <w:rPr>
          <w:rFonts w:ascii="Arial" w:hAnsi="Arial" w:cs="Arial"/>
          <w:bCs/>
          <w:i/>
          <w:iCs/>
          <w:sz w:val="24"/>
          <w:szCs w:val="24"/>
          <w:lang w:val="en-ZA"/>
        </w:rPr>
        <w:t>)</w:t>
      </w:r>
    </w:p>
    <w:p w14:paraId="0021D9DD" w14:textId="34CA4520" w:rsidR="00B45CD7" w:rsidRPr="009A7DBF" w:rsidRDefault="009A7DBF" w:rsidP="009A7DBF">
      <w:pPr>
        <w:spacing w:after="0" w:line="240" w:lineRule="auto"/>
        <w:jc w:val="both"/>
        <w:rPr>
          <w:rFonts w:ascii="Arial" w:hAnsi="Arial" w:cs="Arial"/>
          <w:bCs/>
          <w:sz w:val="24"/>
          <w:szCs w:val="24"/>
          <w:lang w:val="en-ZA"/>
        </w:rPr>
      </w:pPr>
      <w:r w:rsidRPr="009A7DBF">
        <w:rPr>
          <w:rFonts w:ascii="Arial" w:hAnsi="Arial" w:cs="Arial"/>
          <w:bCs/>
          <w:i/>
          <w:iCs/>
          <w:sz w:val="24"/>
          <w:szCs w:val="24"/>
          <w:lang w:val="en-ZA"/>
        </w:rPr>
        <w:t>moves the economy from </w:t>
      </w:r>
      <w:r>
        <w:rPr>
          <w:rFonts w:ascii="Arial" w:hAnsi="Arial" w:cs="Arial"/>
          <w:bCs/>
          <w:i/>
          <w:iCs/>
          <w:sz w:val="24"/>
          <w:szCs w:val="24"/>
          <w:lang w:val="en-ZA"/>
        </w:rPr>
        <w:t>k</w:t>
      </w:r>
      <w:r>
        <w:rPr>
          <w:rFonts w:ascii="Arial" w:hAnsi="Arial" w:cs="Arial"/>
          <w:bCs/>
          <w:i/>
          <w:iCs/>
          <w:sz w:val="24"/>
          <w:szCs w:val="24"/>
          <w:vertAlign w:val="subscript"/>
          <w:lang w:val="en-ZA"/>
        </w:rPr>
        <w:t>1</w:t>
      </w:r>
      <w:r>
        <w:rPr>
          <w:rFonts w:ascii="Arial" w:hAnsi="Arial" w:cs="Arial"/>
          <w:bCs/>
          <w:i/>
          <w:iCs/>
          <w:sz w:val="24"/>
          <w:szCs w:val="24"/>
          <w:lang w:val="en-ZA"/>
        </w:rPr>
        <w:t xml:space="preserve"> to k</w:t>
      </w:r>
      <w:r>
        <w:rPr>
          <w:rFonts w:ascii="Arial" w:hAnsi="Arial" w:cs="Arial"/>
          <w:bCs/>
          <w:i/>
          <w:iCs/>
          <w:sz w:val="24"/>
          <w:szCs w:val="24"/>
          <w:vertAlign w:val="subscript"/>
          <w:lang w:val="en-ZA"/>
        </w:rPr>
        <w:t xml:space="preserve">2 </w:t>
      </w:r>
      <w:r w:rsidRPr="009A7DBF">
        <w:rPr>
          <w:rFonts w:ascii="Arial" w:hAnsi="Arial" w:cs="Arial"/>
          <w:bCs/>
          <w:i/>
          <w:iCs/>
          <w:sz w:val="24"/>
          <w:szCs w:val="24"/>
          <w:lang w:val="en-ZA"/>
        </w:rPr>
        <w:t>causing rapid growth. (Source: </w:t>
      </w:r>
      <w:hyperlink r:id="rId10" w:tgtFrame="_blank" w:history="1">
        <w:r w:rsidRPr="009A7DBF">
          <w:rPr>
            <w:rStyle w:val="Hyperlink"/>
            <w:rFonts w:ascii="Arial" w:hAnsi="Arial" w:cs="Arial"/>
            <w:bCs/>
            <w:i/>
            <w:iCs/>
            <w:sz w:val="24"/>
            <w:szCs w:val="24"/>
            <w:lang w:val="en-ZA"/>
          </w:rPr>
          <w:t>INOMICS</w:t>
        </w:r>
      </w:hyperlink>
      <w:r w:rsidRPr="009A7DBF">
        <w:rPr>
          <w:rFonts w:ascii="Arial" w:hAnsi="Arial" w:cs="Arial"/>
          <w:bCs/>
          <w:i/>
          <w:iCs/>
          <w:sz w:val="24"/>
          <w:szCs w:val="24"/>
          <w:lang w:val="en-ZA"/>
        </w:rPr>
        <w:t>)</w:t>
      </w:r>
      <w:r w:rsidR="00A45071">
        <w:rPr>
          <w:rStyle w:val="FootnoteReference"/>
          <w:rFonts w:ascii="Arial" w:hAnsi="Arial" w:cs="Arial"/>
          <w:bCs/>
          <w:sz w:val="24"/>
          <w:szCs w:val="24"/>
        </w:rPr>
        <w:footnoteReference w:id="11"/>
      </w:r>
    </w:p>
    <w:p w14:paraId="46249DF2" w14:textId="77777777" w:rsidR="00B45CD7" w:rsidRDefault="00B45CD7" w:rsidP="008663B7">
      <w:pPr>
        <w:spacing w:after="0" w:line="240" w:lineRule="auto"/>
        <w:jc w:val="both"/>
        <w:rPr>
          <w:rFonts w:ascii="Arial" w:hAnsi="Arial" w:cs="Arial"/>
          <w:bCs/>
          <w:sz w:val="24"/>
          <w:szCs w:val="24"/>
        </w:rPr>
      </w:pPr>
    </w:p>
    <w:p w14:paraId="446F3BA3" w14:textId="1F974B95" w:rsidR="00DB4D30" w:rsidRPr="00875ECB" w:rsidRDefault="00D705A0" w:rsidP="00A82164">
      <w:pPr>
        <w:pStyle w:val="Heading2"/>
      </w:pPr>
      <w:bookmarkStart w:id="7" w:name="_Toc226815609"/>
      <w:r w:rsidRPr="00875ECB">
        <w:t>Limitation of the S</w:t>
      </w:r>
      <w:r w:rsidR="00DB4D30" w:rsidRPr="00875ECB">
        <w:t>olow</w:t>
      </w:r>
      <w:r w:rsidRPr="00875ECB">
        <w:t>- Swan Growth</w:t>
      </w:r>
      <w:r w:rsidR="00DB4D30" w:rsidRPr="00875ECB">
        <w:t xml:space="preserve"> </w:t>
      </w:r>
      <w:r w:rsidRPr="00875ECB">
        <w:t>M</w:t>
      </w:r>
      <w:r w:rsidR="00DB4D30" w:rsidRPr="00875ECB">
        <w:t>odel</w:t>
      </w:r>
      <w:bookmarkEnd w:id="7"/>
    </w:p>
    <w:p w14:paraId="752CC588" w14:textId="77777777" w:rsidR="00725E95" w:rsidRPr="00725E95" w:rsidRDefault="00725E95" w:rsidP="008663B7">
      <w:pPr>
        <w:pStyle w:val="ListParagraph"/>
        <w:spacing w:after="0" w:line="240" w:lineRule="auto"/>
        <w:ind w:left="1440"/>
        <w:jc w:val="both"/>
        <w:rPr>
          <w:rFonts w:ascii="Arial" w:hAnsi="Arial" w:cs="Arial"/>
          <w:b/>
          <w:sz w:val="24"/>
          <w:szCs w:val="24"/>
        </w:rPr>
      </w:pPr>
    </w:p>
    <w:p w14:paraId="4ED26D6B" w14:textId="7329F001" w:rsidR="007E4367" w:rsidRDefault="009B5DC3" w:rsidP="007E4367">
      <w:pPr>
        <w:spacing w:after="0" w:line="240" w:lineRule="auto"/>
        <w:jc w:val="both"/>
        <w:rPr>
          <w:rFonts w:ascii="Arial" w:hAnsi="Arial" w:cs="Arial"/>
          <w:bCs/>
          <w:sz w:val="24"/>
          <w:szCs w:val="24"/>
          <w:lang w:val="en-ZA"/>
        </w:rPr>
      </w:pPr>
      <w:r>
        <w:rPr>
          <w:rFonts w:ascii="Arial" w:hAnsi="Arial" w:cs="Arial"/>
          <w:bCs/>
          <w:sz w:val="24"/>
          <w:szCs w:val="24"/>
          <w:lang w:val="en-ZA"/>
        </w:rPr>
        <w:t>The k</w:t>
      </w:r>
      <w:r w:rsidR="007E4367" w:rsidRPr="00CC1840">
        <w:rPr>
          <w:rFonts w:ascii="Arial" w:hAnsi="Arial" w:cs="Arial"/>
          <w:bCs/>
          <w:sz w:val="24"/>
          <w:szCs w:val="24"/>
          <w:lang w:val="en-ZA"/>
        </w:rPr>
        <w:t xml:space="preserve">ey limitations of the Solow-Swan model </w:t>
      </w:r>
      <w:r>
        <w:rPr>
          <w:rFonts w:ascii="Arial" w:hAnsi="Arial" w:cs="Arial"/>
          <w:bCs/>
          <w:sz w:val="24"/>
          <w:szCs w:val="24"/>
          <w:lang w:val="en-ZA"/>
        </w:rPr>
        <w:t>are as</w:t>
      </w:r>
      <w:r w:rsidR="007E4367">
        <w:rPr>
          <w:rFonts w:ascii="Arial" w:hAnsi="Arial" w:cs="Arial"/>
          <w:bCs/>
          <w:sz w:val="24"/>
          <w:szCs w:val="24"/>
          <w:lang w:val="en-ZA"/>
        </w:rPr>
        <w:t xml:space="preserve"> </w:t>
      </w:r>
      <w:r>
        <w:rPr>
          <w:rFonts w:ascii="Arial" w:hAnsi="Arial" w:cs="Arial"/>
          <w:bCs/>
          <w:sz w:val="24"/>
          <w:szCs w:val="24"/>
          <w:lang w:val="en-ZA"/>
        </w:rPr>
        <w:t>follow:</w:t>
      </w:r>
      <w:r w:rsidR="007E4367">
        <w:rPr>
          <w:rFonts w:ascii="Arial" w:hAnsi="Arial" w:cs="Arial"/>
          <w:bCs/>
          <w:sz w:val="24"/>
          <w:szCs w:val="24"/>
          <w:lang w:val="en-ZA"/>
        </w:rPr>
        <w:t xml:space="preserve"> </w:t>
      </w:r>
    </w:p>
    <w:p w14:paraId="3D28DA8D" w14:textId="77777777" w:rsidR="003D1CCD" w:rsidRPr="00CC1840" w:rsidRDefault="003D1CCD" w:rsidP="007E4367">
      <w:pPr>
        <w:spacing w:after="0" w:line="240" w:lineRule="auto"/>
        <w:jc w:val="both"/>
        <w:rPr>
          <w:rFonts w:ascii="Arial" w:hAnsi="Arial" w:cs="Arial"/>
          <w:bCs/>
          <w:sz w:val="24"/>
          <w:szCs w:val="24"/>
          <w:lang w:val="en-ZA"/>
        </w:rPr>
      </w:pPr>
    </w:p>
    <w:p w14:paraId="46ECDD53" w14:textId="6D387BB7" w:rsidR="006C3C89" w:rsidRDefault="00622606" w:rsidP="008663B7">
      <w:pPr>
        <w:pStyle w:val="ListParagraph"/>
        <w:numPr>
          <w:ilvl w:val="0"/>
          <w:numId w:val="4"/>
        </w:numPr>
        <w:spacing w:after="0" w:line="240" w:lineRule="auto"/>
        <w:jc w:val="both"/>
        <w:rPr>
          <w:rFonts w:ascii="Arial" w:hAnsi="Arial" w:cs="Arial"/>
          <w:bCs/>
          <w:sz w:val="24"/>
          <w:szCs w:val="24"/>
        </w:rPr>
      </w:pPr>
      <w:r w:rsidRPr="007E4367">
        <w:rPr>
          <w:rFonts w:ascii="Arial" w:hAnsi="Arial" w:cs="Arial"/>
          <w:bCs/>
          <w:sz w:val="24"/>
          <w:szCs w:val="24"/>
        </w:rPr>
        <w:t>Solow</w:t>
      </w:r>
      <w:r w:rsidR="007D2B75" w:rsidRPr="007E4367">
        <w:rPr>
          <w:rFonts w:ascii="Arial" w:hAnsi="Arial" w:cs="Arial"/>
          <w:bCs/>
          <w:sz w:val="24"/>
          <w:szCs w:val="24"/>
        </w:rPr>
        <w:t>-Swan growth</w:t>
      </w:r>
      <w:r w:rsidRPr="007E4367">
        <w:rPr>
          <w:rFonts w:ascii="Arial" w:hAnsi="Arial" w:cs="Arial"/>
          <w:bCs/>
          <w:sz w:val="24"/>
          <w:szCs w:val="24"/>
        </w:rPr>
        <w:t xml:space="preserve"> model</w:t>
      </w:r>
      <w:r w:rsidR="009457D1" w:rsidRPr="007E4367">
        <w:rPr>
          <w:rFonts w:ascii="Arial" w:hAnsi="Arial" w:cs="Arial"/>
          <w:bCs/>
          <w:sz w:val="24"/>
          <w:szCs w:val="24"/>
        </w:rPr>
        <w:t xml:space="preserve"> </w:t>
      </w:r>
      <w:r w:rsidR="00A955DF" w:rsidRPr="007E4367">
        <w:rPr>
          <w:rFonts w:ascii="Arial" w:hAnsi="Arial" w:cs="Arial"/>
          <w:bCs/>
          <w:sz w:val="24"/>
          <w:szCs w:val="24"/>
        </w:rPr>
        <w:t>lacks</w:t>
      </w:r>
      <w:r w:rsidR="009457D1" w:rsidRPr="007E4367">
        <w:rPr>
          <w:rFonts w:ascii="Arial" w:hAnsi="Arial" w:cs="Arial"/>
          <w:bCs/>
          <w:sz w:val="24"/>
          <w:szCs w:val="24"/>
        </w:rPr>
        <w:t xml:space="preserve"> macroeconomic foundations even </w:t>
      </w:r>
      <w:r w:rsidR="00725E95" w:rsidRPr="007E4367">
        <w:rPr>
          <w:rFonts w:ascii="Arial" w:hAnsi="Arial" w:cs="Arial"/>
          <w:bCs/>
          <w:sz w:val="24"/>
          <w:szCs w:val="24"/>
        </w:rPr>
        <w:t>though it</w:t>
      </w:r>
      <w:r w:rsidR="009457D1" w:rsidRPr="007E4367">
        <w:rPr>
          <w:rFonts w:ascii="Arial" w:hAnsi="Arial" w:cs="Arial"/>
          <w:bCs/>
          <w:sz w:val="24"/>
          <w:szCs w:val="24"/>
        </w:rPr>
        <w:t xml:space="preserve"> can address many questions.</w:t>
      </w:r>
      <w:r w:rsidR="0052464F" w:rsidRPr="007E4367">
        <w:rPr>
          <w:rFonts w:ascii="Arial" w:hAnsi="Arial" w:cs="Arial"/>
          <w:bCs/>
          <w:sz w:val="24"/>
          <w:szCs w:val="24"/>
        </w:rPr>
        <w:t xml:space="preserve"> The convergence rule is also a weak part of the Solow model</w:t>
      </w:r>
      <w:r w:rsidR="00EC0C42" w:rsidRPr="007E4367">
        <w:rPr>
          <w:rFonts w:ascii="Arial" w:hAnsi="Arial" w:cs="Arial"/>
          <w:bCs/>
          <w:sz w:val="24"/>
          <w:szCs w:val="24"/>
        </w:rPr>
        <w:t>.</w:t>
      </w:r>
      <w:r w:rsidR="007D2B75" w:rsidRPr="007E4367">
        <w:rPr>
          <w:rFonts w:ascii="Arial" w:hAnsi="Arial" w:cs="Arial"/>
          <w:bCs/>
          <w:sz w:val="24"/>
          <w:szCs w:val="24"/>
        </w:rPr>
        <w:t xml:space="preserve"> </w:t>
      </w:r>
      <w:r w:rsidR="00EC0C42" w:rsidRPr="007E4367">
        <w:rPr>
          <w:rFonts w:ascii="Arial" w:hAnsi="Arial" w:cs="Arial"/>
          <w:bCs/>
          <w:sz w:val="24"/>
          <w:szCs w:val="24"/>
        </w:rPr>
        <w:t>Solow model is versatile and can account for growth in advanced countries rather well</w:t>
      </w:r>
      <w:r w:rsidR="00A71EB2" w:rsidRPr="007E4367">
        <w:rPr>
          <w:rFonts w:ascii="Arial" w:hAnsi="Arial" w:cs="Arial"/>
          <w:bCs/>
          <w:sz w:val="24"/>
          <w:szCs w:val="24"/>
        </w:rPr>
        <w:t>. It is limited by the lack of micro</w:t>
      </w:r>
      <w:r w:rsidR="001E3B45" w:rsidRPr="007E4367">
        <w:rPr>
          <w:rFonts w:ascii="Arial" w:hAnsi="Arial" w:cs="Arial"/>
          <w:bCs/>
          <w:sz w:val="24"/>
          <w:szCs w:val="24"/>
        </w:rPr>
        <w:t>-foundations,</w:t>
      </w:r>
      <w:r w:rsidR="003A413F" w:rsidRPr="007E4367">
        <w:rPr>
          <w:rFonts w:ascii="Arial" w:hAnsi="Arial" w:cs="Arial"/>
          <w:bCs/>
          <w:sz w:val="24"/>
          <w:szCs w:val="24"/>
        </w:rPr>
        <w:t xml:space="preserve"> </w:t>
      </w:r>
      <w:r w:rsidR="001E3B45" w:rsidRPr="007E4367">
        <w:rPr>
          <w:rFonts w:ascii="Arial" w:hAnsi="Arial" w:cs="Arial"/>
          <w:bCs/>
          <w:sz w:val="24"/>
          <w:szCs w:val="24"/>
        </w:rPr>
        <w:t>especially the savings decision. People are told what to do.</w:t>
      </w:r>
      <w:r w:rsidR="008663B7" w:rsidRPr="007E4367">
        <w:rPr>
          <w:rFonts w:ascii="Arial" w:hAnsi="Arial" w:cs="Arial"/>
          <w:bCs/>
          <w:sz w:val="24"/>
          <w:szCs w:val="24"/>
        </w:rPr>
        <w:t xml:space="preserve"> </w:t>
      </w:r>
      <w:r w:rsidR="001E3B45" w:rsidRPr="007E4367">
        <w:rPr>
          <w:rFonts w:ascii="Arial" w:hAnsi="Arial" w:cs="Arial"/>
          <w:bCs/>
          <w:sz w:val="24"/>
          <w:szCs w:val="24"/>
        </w:rPr>
        <w:t>An</w:t>
      </w:r>
      <w:r w:rsidR="003A413F" w:rsidRPr="007E4367">
        <w:rPr>
          <w:rFonts w:ascii="Arial" w:hAnsi="Arial" w:cs="Arial"/>
          <w:bCs/>
          <w:sz w:val="24"/>
          <w:szCs w:val="24"/>
        </w:rPr>
        <w:t xml:space="preserve"> extended notion of convergence</w:t>
      </w:r>
      <w:r w:rsidR="00934200" w:rsidRPr="007E4367">
        <w:rPr>
          <w:rFonts w:ascii="Arial" w:hAnsi="Arial" w:cs="Arial"/>
          <w:bCs/>
          <w:sz w:val="24"/>
          <w:szCs w:val="24"/>
        </w:rPr>
        <w:t xml:space="preserve"> is necessary </w:t>
      </w:r>
      <w:r w:rsidR="008663B7" w:rsidRPr="007E4367">
        <w:rPr>
          <w:rFonts w:ascii="Arial" w:hAnsi="Arial" w:cs="Arial"/>
          <w:bCs/>
          <w:sz w:val="24"/>
          <w:szCs w:val="24"/>
        </w:rPr>
        <w:t>to account</w:t>
      </w:r>
      <w:r w:rsidR="00934200" w:rsidRPr="007E4367">
        <w:rPr>
          <w:rFonts w:ascii="Arial" w:hAnsi="Arial" w:cs="Arial"/>
          <w:bCs/>
          <w:sz w:val="24"/>
          <w:szCs w:val="24"/>
        </w:rPr>
        <w:t xml:space="preserve"> for country specific factors (</w:t>
      </w:r>
      <w:r w:rsidR="006C3C89" w:rsidRPr="007E4367">
        <w:rPr>
          <w:rFonts w:ascii="Arial" w:hAnsi="Arial" w:cs="Arial"/>
          <w:bCs/>
          <w:sz w:val="24"/>
          <w:szCs w:val="24"/>
        </w:rPr>
        <w:t>rules</w:t>
      </w:r>
      <w:r w:rsidR="00934200" w:rsidRPr="007E4367">
        <w:rPr>
          <w:rFonts w:ascii="Arial" w:hAnsi="Arial" w:cs="Arial"/>
          <w:bCs/>
          <w:sz w:val="24"/>
          <w:szCs w:val="24"/>
        </w:rPr>
        <w:t xml:space="preserve"> of law, education, human capital</w:t>
      </w:r>
      <w:r w:rsidR="00DB4D30" w:rsidRPr="007E4367">
        <w:rPr>
          <w:rFonts w:ascii="Arial" w:hAnsi="Arial" w:cs="Arial"/>
          <w:bCs/>
          <w:sz w:val="24"/>
          <w:szCs w:val="24"/>
        </w:rPr>
        <w:t>, infrastructure</w:t>
      </w:r>
      <w:r w:rsidR="003A1167" w:rsidRPr="007E4367">
        <w:rPr>
          <w:rFonts w:ascii="Arial" w:hAnsi="Arial" w:cs="Arial"/>
          <w:bCs/>
          <w:sz w:val="24"/>
          <w:szCs w:val="24"/>
        </w:rPr>
        <w:t>)</w:t>
      </w:r>
      <w:r w:rsidR="006C3C89">
        <w:rPr>
          <w:rFonts w:ascii="Arial" w:hAnsi="Arial" w:cs="Arial"/>
          <w:bCs/>
          <w:sz w:val="24"/>
          <w:szCs w:val="24"/>
        </w:rPr>
        <w:t>.</w:t>
      </w:r>
    </w:p>
    <w:p w14:paraId="15688B42" w14:textId="77777777" w:rsidR="008F2F85" w:rsidRDefault="008F2F85" w:rsidP="008F2F85">
      <w:pPr>
        <w:pStyle w:val="ListParagraph"/>
        <w:spacing w:after="0" w:line="240" w:lineRule="auto"/>
        <w:jc w:val="both"/>
        <w:rPr>
          <w:rFonts w:ascii="Arial" w:hAnsi="Arial" w:cs="Arial"/>
          <w:bCs/>
          <w:sz w:val="24"/>
          <w:szCs w:val="24"/>
        </w:rPr>
      </w:pPr>
    </w:p>
    <w:p w14:paraId="07CB4D91" w14:textId="5AD97F9C" w:rsidR="00AB504C" w:rsidRPr="006C3C89" w:rsidRDefault="003A1167" w:rsidP="008663B7">
      <w:pPr>
        <w:pStyle w:val="ListParagraph"/>
        <w:numPr>
          <w:ilvl w:val="0"/>
          <w:numId w:val="4"/>
        </w:numPr>
        <w:spacing w:after="0" w:line="240" w:lineRule="auto"/>
        <w:jc w:val="both"/>
        <w:rPr>
          <w:rFonts w:ascii="Arial" w:hAnsi="Arial" w:cs="Arial"/>
          <w:bCs/>
          <w:sz w:val="24"/>
          <w:szCs w:val="24"/>
        </w:rPr>
      </w:pPr>
      <w:r w:rsidRPr="006C3C89">
        <w:rPr>
          <w:rFonts w:ascii="Arial" w:hAnsi="Arial" w:cs="Arial"/>
          <w:bCs/>
          <w:sz w:val="24"/>
          <w:szCs w:val="24"/>
          <w:lang w:val="en-ZA"/>
        </w:rPr>
        <w:t>The model does</w:t>
      </w:r>
      <w:r w:rsidR="005B7233" w:rsidRPr="006C3C89">
        <w:rPr>
          <w:rFonts w:ascii="Arial" w:hAnsi="Arial" w:cs="Arial"/>
          <w:bCs/>
          <w:sz w:val="24"/>
          <w:szCs w:val="24"/>
          <w:lang w:val="en-ZA"/>
        </w:rPr>
        <w:t xml:space="preserve"> not explain the sources of technological progress (it is exogenous)</w:t>
      </w:r>
      <w:r w:rsidRPr="006C3C89">
        <w:rPr>
          <w:rFonts w:ascii="Arial" w:hAnsi="Arial" w:cs="Arial"/>
          <w:bCs/>
          <w:sz w:val="24"/>
          <w:szCs w:val="24"/>
          <w:lang w:val="en-ZA"/>
        </w:rPr>
        <w:t xml:space="preserve"> nor</w:t>
      </w:r>
      <w:r w:rsidR="005B7233" w:rsidRPr="006C3C89">
        <w:rPr>
          <w:rFonts w:ascii="Arial" w:hAnsi="Arial" w:cs="Arial"/>
          <w:bCs/>
          <w:sz w:val="24"/>
          <w:szCs w:val="24"/>
          <w:lang w:val="en-ZA"/>
        </w:rPr>
        <w:t xml:space="preserve"> account for human capital development, which influences long-term growth.</w:t>
      </w:r>
      <w:r w:rsidR="007E4367" w:rsidRPr="006C3C89">
        <w:rPr>
          <w:rFonts w:ascii="Arial" w:hAnsi="Arial" w:cs="Arial"/>
          <w:bCs/>
          <w:sz w:val="24"/>
          <w:szCs w:val="24"/>
          <w:lang w:val="en-ZA"/>
        </w:rPr>
        <w:t xml:space="preserve"> </w:t>
      </w:r>
      <w:r w:rsidR="00814F26" w:rsidRPr="006C3C89">
        <w:rPr>
          <w:rFonts w:ascii="Arial" w:hAnsi="Arial" w:cs="Arial"/>
          <w:bCs/>
          <w:sz w:val="24"/>
          <w:szCs w:val="24"/>
        </w:rPr>
        <w:lastRenderedPageBreak/>
        <w:t>The model suggests that policies designed to increase the savings rate or investment in capital only provide temporary growth boosts, while investments in technology and innovation create sustainable, permanent growth.</w:t>
      </w:r>
    </w:p>
    <w:p w14:paraId="1239DE08" w14:textId="77777777" w:rsidR="00472A23" w:rsidRDefault="00472A23" w:rsidP="008663B7">
      <w:pPr>
        <w:spacing w:after="0" w:line="240" w:lineRule="auto"/>
        <w:jc w:val="both"/>
        <w:rPr>
          <w:rFonts w:ascii="Arial" w:hAnsi="Arial" w:cs="Arial"/>
          <w:bCs/>
          <w:sz w:val="24"/>
          <w:szCs w:val="24"/>
        </w:rPr>
      </w:pPr>
    </w:p>
    <w:p w14:paraId="6035A47B" w14:textId="4EFBBE06" w:rsidR="00593CE3" w:rsidRPr="00593CE3" w:rsidRDefault="009B5DC3" w:rsidP="00A82164">
      <w:pPr>
        <w:pStyle w:val="Heading1"/>
      </w:pPr>
      <w:bookmarkStart w:id="8" w:name="_Toc226815610"/>
      <w:r>
        <w:t>Personal analysis of the course concepts</w:t>
      </w:r>
      <w:bookmarkEnd w:id="8"/>
    </w:p>
    <w:p w14:paraId="0418A1F7" w14:textId="77777777" w:rsidR="00593CE3" w:rsidRDefault="00593CE3" w:rsidP="008663B7">
      <w:pPr>
        <w:spacing w:after="0" w:line="240" w:lineRule="auto"/>
        <w:jc w:val="both"/>
        <w:rPr>
          <w:rFonts w:ascii="Arial" w:hAnsi="Arial" w:cs="Arial"/>
          <w:b/>
          <w:bCs/>
          <w:sz w:val="24"/>
          <w:szCs w:val="24"/>
          <w:u w:val="single"/>
        </w:rPr>
      </w:pPr>
    </w:p>
    <w:p w14:paraId="52FDD739" w14:textId="77777777" w:rsidR="003119FE" w:rsidRDefault="003119FE" w:rsidP="008663B7">
      <w:pPr>
        <w:spacing w:after="0" w:line="240" w:lineRule="auto"/>
        <w:jc w:val="both"/>
        <w:rPr>
          <w:rFonts w:ascii="Arial" w:hAnsi="Arial" w:cs="Arial"/>
          <w:sz w:val="24"/>
          <w:szCs w:val="24"/>
          <w:lang w:val="en-ZA"/>
        </w:rPr>
      </w:pPr>
      <w:r>
        <w:rPr>
          <w:rFonts w:ascii="Arial" w:hAnsi="Arial" w:cs="Arial"/>
          <w:sz w:val="24"/>
          <w:szCs w:val="24"/>
          <w:lang w:val="en-ZA"/>
        </w:rPr>
        <w:t>We all agreed that</w:t>
      </w:r>
      <w:r w:rsidR="00F17577" w:rsidRPr="00F17577">
        <w:rPr>
          <w:rFonts w:ascii="Arial" w:hAnsi="Arial" w:cs="Arial"/>
          <w:sz w:val="24"/>
          <w:szCs w:val="24"/>
          <w:lang w:val="en-ZA"/>
        </w:rPr>
        <w:t xml:space="preserve"> the model points at the directions we can take to try and understand </w:t>
      </w:r>
      <w:r w:rsidR="00E03BE4" w:rsidRPr="00F17577">
        <w:rPr>
          <w:rFonts w:ascii="Arial" w:hAnsi="Arial" w:cs="Arial"/>
          <w:sz w:val="24"/>
          <w:szCs w:val="24"/>
          <w:lang w:val="en-ZA"/>
        </w:rPr>
        <w:t>long-term</w:t>
      </w:r>
      <w:r w:rsidR="00F17577">
        <w:rPr>
          <w:rFonts w:ascii="Arial" w:hAnsi="Arial" w:cs="Arial"/>
          <w:sz w:val="24"/>
          <w:szCs w:val="24"/>
          <w:lang w:val="en-ZA"/>
        </w:rPr>
        <w:t xml:space="preserve"> </w:t>
      </w:r>
      <w:r w:rsidR="00F17577" w:rsidRPr="00F17577">
        <w:rPr>
          <w:rFonts w:ascii="Arial" w:hAnsi="Arial" w:cs="Arial"/>
          <w:sz w:val="24"/>
          <w:szCs w:val="24"/>
          <w:lang w:val="en-ZA"/>
        </w:rPr>
        <w:t>growth</w:t>
      </w:r>
      <w:r w:rsidR="007609B8">
        <w:rPr>
          <w:rFonts w:ascii="Arial" w:hAnsi="Arial" w:cs="Arial"/>
          <w:sz w:val="24"/>
          <w:szCs w:val="24"/>
          <w:lang w:val="en-ZA"/>
        </w:rPr>
        <w:t>, based on two</w:t>
      </w:r>
      <w:r w:rsidR="00FF22BD">
        <w:rPr>
          <w:rFonts w:ascii="Arial" w:hAnsi="Arial" w:cs="Arial"/>
          <w:sz w:val="24"/>
          <w:szCs w:val="24"/>
          <w:lang w:val="en-ZA"/>
        </w:rPr>
        <w:t xml:space="preserve"> main</w:t>
      </w:r>
      <w:r w:rsidR="007609B8">
        <w:rPr>
          <w:rFonts w:ascii="Arial" w:hAnsi="Arial" w:cs="Arial"/>
          <w:sz w:val="24"/>
          <w:szCs w:val="24"/>
          <w:lang w:val="en-ZA"/>
        </w:rPr>
        <w:t xml:space="preserve"> factors </w:t>
      </w:r>
      <w:r w:rsidR="00FF22BD">
        <w:rPr>
          <w:rFonts w:ascii="Arial" w:hAnsi="Arial" w:cs="Arial"/>
          <w:sz w:val="24"/>
          <w:szCs w:val="24"/>
          <w:lang w:val="en-ZA"/>
        </w:rPr>
        <w:t>of production: Labor (L) and Capital (K)</w:t>
      </w:r>
      <w:r w:rsidR="002C3255">
        <w:rPr>
          <w:rFonts w:ascii="Arial" w:hAnsi="Arial" w:cs="Arial"/>
          <w:sz w:val="24"/>
          <w:szCs w:val="24"/>
          <w:lang w:val="en-ZA"/>
        </w:rPr>
        <w:t xml:space="preserve">. By doing so, the model </w:t>
      </w:r>
      <w:r w:rsidR="004C79DE">
        <w:rPr>
          <w:rFonts w:ascii="Arial" w:hAnsi="Arial" w:cs="Arial"/>
          <w:sz w:val="24"/>
          <w:szCs w:val="24"/>
          <w:lang w:val="en-ZA"/>
        </w:rPr>
        <w:t>overlooks the role of State, even if</w:t>
      </w:r>
      <w:r>
        <w:rPr>
          <w:rFonts w:ascii="Arial" w:hAnsi="Arial" w:cs="Arial"/>
          <w:sz w:val="24"/>
          <w:szCs w:val="24"/>
          <w:lang w:val="en-ZA"/>
        </w:rPr>
        <w:t xml:space="preserve"> we are still thinking as</w:t>
      </w:r>
      <w:r w:rsidR="000A39FA">
        <w:rPr>
          <w:rFonts w:ascii="Arial" w:hAnsi="Arial" w:cs="Arial"/>
          <w:sz w:val="24"/>
          <w:szCs w:val="24"/>
          <w:lang w:val="en-ZA"/>
        </w:rPr>
        <w:t xml:space="preserve"> </w:t>
      </w:r>
      <w:r w:rsidR="00157597">
        <w:rPr>
          <w:rFonts w:ascii="Arial" w:hAnsi="Arial" w:cs="Arial"/>
          <w:sz w:val="24"/>
          <w:szCs w:val="24"/>
          <w:lang w:val="en-ZA"/>
        </w:rPr>
        <w:t>(</w:t>
      </w:r>
      <w:r w:rsidR="000A39FA">
        <w:rPr>
          <w:rFonts w:ascii="Arial" w:hAnsi="Arial" w:cs="Arial"/>
          <w:sz w:val="24"/>
          <w:szCs w:val="24"/>
          <w:lang w:val="en-ZA"/>
        </w:rPr>
        <w:t>A</w:t>
      </w:r>
      <w:r w:rsidR="00157597">
        <w:rPr>
          <w:rFonts w:ascii="Arial" w:hAnsi="Arial" w:cs="Arial"/>
          <w:sz w:val="24"/>
          <w:szCs w:val="24"/>
          <w:lang w:val="en-ZA"/>
        </w:rPr>
        <w:t xml:space="preserve">. </w:t>
      </w:r>
      <w:r w:rsidR="000A39FA">
        <w:rPr>
          <w:rFonts w:ascii="Arial" w:hAnsi="Arial" w:cs="Arial"/>
          <w:sz w:val="24"/>
          <w:szCs w:val="24"/>
          <w:lang w:val="en-ZA"/>
        </w:rPr>
        <w:t>Smith</w:t>
      </w:r>
      <w:r w:rsidR="00157597">
        <w:rPr>
          <w:rFonts w:ascii="Arial" w:hAnsi="Arial" w:cs="Arial"/>
          <w:sz w:val="24"/>
          <w:szCs w:val="24"/>
          <w:lang w:val="en-ZA"/>
        </w:rPr>
        <w:t xml:space="preserve">), </w:t>
      </w:r>
      <w:r>
        <w:rPr>
          <w:rFonts w:ascii="Arial" w:hAnsi="Arial" w:cs="Arial"/>
          <w:sz w:val="24"/>
          <w:szCs w:val="24"/>
          <w:lang w:val="en-ZA"/>
        </w:rPr>
        <w:t xml:space="preserve">that the State will only play its sovereign role /duties including </w:t>
      </w:r>
      <w:r w:rsidR="00C858EE">
        <w:rPr>
          <w:rFonts w:ascii="Arial" w:hAnsi="Arial" w:cs="Arial"/>
          <w:sz w:val="24"/>
          <w:szCs w:val="24"/>
          <w:lang w:val="en-ZA"/>
        </w:rPr>
        <w:t>security</w:t>
      </w:r>
      <w:r>
        <w:rPr>
          <w:rFonts w:ascii="Arial" w:hAnsi="Arial" w:cs="Arial"/>
          <w:sz w:val="24"/>
          <w:szCs w:val="24"/>
          <w:lang w:val="en-ZA"/>
        </w:rPr>
        <w:t>, they are influencing today economy so as the strong or weak</w:t>
      </w:r>
      <w:r w:rsidR="00C858EE">
        <w:rPr>
          <w:rFonts w:ascii="Arial" w:hAnsi="Arial" w:cs="Arial"/>
          <w:sz w:val="24"/>
          <w:szCs w:val="24"/>
          <w:lang w:val="en-ZA"/>
        </w:rPr>
        <w:t xml:space="preserve"> legal system in place </w:t>
      </w:r>
      <w:r w:rsidR="002B07F7">
        <w:rPr>
          <w:rFonts w:ascii="Arial" w:hAnsi="Arial" w:cs="Arial"/>
          <w:sz w:val="24"/>
          <w:szCs w:val="24"/>
          <w:lang w:val="en-ZA"/>
        </w:rPr>
        <w:t xml:space="preserve">to facilitate transactions. </w:t>
      </w:r>
    </w:p>
    <w:p w14:paraId="1AEA16F6" w14:textId="77777777" w:rsidR="003119FE" w:rsidRDefault="003119FE" w:rsidP="008663B7">
      <w:pPr>
        <w:spacing w:after="0" w:line="240" w:lineRule="auto"/>
        <w:jc w:val="both"/>
        <w:rPr>
          <w:rFonts w:ascii="Arial" w:hAnsi="Arial" w:cs="Arial"/>
          <w:sz w:val="24"/>
          <w:szCs w:val="24"/>
          <w:lang w:val="en-ZA"/>
        </w:rPr>
      </w:pPr>
    </w:p>
    <w:p w14:paraId="7FF8FC96" w14:textId="48620D00" w:rsidR="005E3FFD" w:rsidRDefault="00B660FC" w:rsidP="008663B7">
      <w:pPr>
        <w:spacing w:after="0" w:line="240" w:lineRule="auto"/>
        <w:jc w:val="both"/>
        <w:rPr>
          <w:rFonts w:ascii="Arial" w:hAnsi="Arial" w:cs="Arial"/>
          <w:sz w:val="24"/>
          <w:szCs w:val="24"/>
          <w:lang w:val="en-ZA"/>
        </w:rPr>
      </w:pPr>
      <w:r>
        <w:rPr>
          <w:rFonts w:ascii="Arial" w:hAnsi="Arial" w:cs="Arial"/>
          <w:sz w:val="24"/>
          <w:szCs w:val="24"/>
          <w:lang w:val="en-ZA"/>
        </w:rPr>
        <w:t>The model then assumes perfect competition which is not generally the case</w:t>
      </w:r>
      <w:r w:rsidR="005E3FFD">
        <w:rPr>
          <w:rFonts w:ascii="Arial" w:hAnsi="Arial" w:cs="Arial"/>
          <w:sz w:val="24"/>
          <w:szCs w:val="24"/>
          <w:lang w:val="en-ZA"/>
        </w:rPr>
        <w:t xml:space="preserve">. Many country policies are intervening to address some crises or </w:t>
      </w:r>
      <w:r w:rsidR="0032075F">
        <w:rPr>
          <w:rFonts w:ascii="Arial" w:hAnsi="Arial" w:cs="Arial"/>
          <w:sz w:val="24"/>
          <w:szCs w:val="24"/>
          <w:lang w:val="en-ZA"/>
        </w:rPr>
        <w:t xml:space="preserve">to </w:t>
      </w:r>
      <w:r w:rsidR="005E3FFD">
        <w:rPr>
          <w:rFonts w:ascii="Arial" w:hAnsi="Arial" w:cs="Arial"/>
          <w:sz w:val="24"/>
          <w:szCs w:val="24"/>
          <w:lang w:val="en-ZA"/>
        </w:rPr>
        <w:t>prevent them.</w:t>
      </w:r>
      <w:r>
        <w:rPr>
          <w:rFonts w:ascii="Arial" w:hAnsi="Arial" w:cs="Arial"/>
          <w:sz w:val="24"/>
          <w:szCs w:val="24"/>
          <w:lang w:val="en-ZA"/>
        </w:rPr>
        <w:t xml:space="preserve"> </w:t>
      </w:r>
      <w:r w:rsidR="005E3FFD">
        <w:rPr>
          <w:rFonts w:ascii="Arial" w:hAnsi="Arial" w:cs="Arial"/>
          <w:sz w:val="24"/>
          <w:szCs w:val="24"/>
          <w:lang w:val="en-ZA"/>
        </w:rPr>
        <w:t>Those crise</w:t>
      </w:r>
      <w:r w:rsidR="00405F1B">
        <w:rPr>
          <w:rFonts w:ascii="Arial" w:hAnsi="Arial" w:cs="Arial"/>
          <w:sz w:val="24"/>
          <w:szCs w:val="24"/>
          <w:lang w:val="en-ZA"/>
        </w:rPr>
        <w:t xml:space="preserve">s </w:t>
      </w:r>
      <w:r w:rsidR="005E3FFD">
        <w:rPr>
          <w:rFonts w:ascii="Arial" w:hAnsi="Arial" w:cs="Arial"/>
          <w:sz w:val="24"/>
          <w:szCs w:val="24"/>
          <w:lang w:val="en-ZA"/>
        </w:rPr>
        <w:t>are so recurrent in this century so as the climate crises</w:t>
      </w:r>
      <w:r w:rsidR="00405F1B">
        <w:rPr>
          <w:rFonts w:ascii="Arial" w:hAnsi="Arial" w:cs="Arial"/>
          <w:sz w:val="24"/>
          <w:szCs w:val="24"/>
          <w:lang w:val="en-ZA"/>
        </w:rPr>
        <w:t xml:space="preserve">. </w:t>
      </w:r>
    </w:p>
    <w:p w14:paraId="0BA80CBA" w14:textId="77777777" w:rsidR="005E3FFD" w:rsidRDefault="005E3FFD" w:rsidP="008663B7">
      <w:pPr>
        <w:spacing w:after="0" w:line="240" w:lineRule="auto"/>
        <w:jc w:val="both"/>
        <w:rPr>
          <w:rFonts w:ascii="Arial" w:hAnsi="Arial" w:cs="Arial"/>
          <w:sz w:val="24"/>
          <w:szCs w:val="24"/>
          <w:lang w:val="en-ZA"/>
        </w:rPr>
      </w:pPr>
    </w:p>
    <w:p w14:paraId="41B52055" w14:textId="77F3F015" w:rsidR="004B4EF6" w:rsidRDefault="005E3FFD" w:rsidP="008663B7">
      <w:pPr>
        <w:spacing w:after="0" w:line="240" w:lineRule="auto"/>
        <w:jc w:val="both"/>
        <w:rPr>
          <w:rFonts w:ascii="Arial" w:hAnsi="Arial" w:cs="Arial"/>
          <w:sz w:val="24"/>
          <w:szCs w:val="24"/>
          <w:lang w:val="en-ZA"/>
        </w:rPr>
      </w:pPr>
      <w:r>
        <w:rPr>
          <w:rFonts w:ascii="Arial" w:hAnsi="Arial" w:cs="Arial"/>
          <w:sz w:val="24"/>
          <w:szCs w:val="24"/>
          <w:lang w:val="en-ZA"/>
        </w:rPr>
        <w:t>In today’s world, c</w:t>
      </w:r>
      <w:r w:rsidR="0042401E">
        <w:rPr>
          <w:rFonts w:ascii="Arial" w:hAnsi="Arial" w:cs="Arial"/>
          <w:sz w:val="24"/>
          <w:szCs w:val="24"/>
          <w:lang w:val="en-ZA"/>
        </w:rPr>
        <w:t>apital can’t be a single homogeneous good</w:t>
      </w:r>
      <w:r w:rsidR="003F3144">
        <w:rPr>
          <w:rFonts w:ascii="Arial" w:hAnsi="Arial" w:cs="Arial"/>
          <w:sz w:val="24"/>
          <w:szCs w:val="24"/>
          <w:lang w:val="en-ZA"/>
        </w:rPr>
        <w:t xml:space="preserve">. The multifaced crisis </w:t>
      </w:r>
      <w:r w:rsidR="00A54736">
        <w:rPr>
          <w:rFonts w:ascii="Arial" w:hAnsi="Arial" w:cs="Arial"/>
          <w:sz w:val="24"/>
          <w:szCs w:val="24"/>
          <w:lang w:val="en-ZA"/>
        </w:rPr>
        <w:t xml:space="preserve">including the climate crisis </w:t>
      </w:r>
      <w:r w:rsidR="005827E6">
        <w:rPr>
          <w:rFonts w:ascii="Arial" w:hAnsi="Arial" w:cs="Arial"/>
          <w:sz w:val="24"/>
          <w:szCs w:val="24"/>
          <w:lang w:val="en-ZA"/>
        </w:rPr>
        <w:t>which is pushing state to compete for “</w:t>
      </w:r>
      <w:r>
        <w:rPr>
          <w:rFonts w:ascii="Arial" w:hAnsi="Arial" w:cs="Arial"/>
          <w:sz w:val="24"/>
          <w:szCs w:val="24"/>
          <w:lang w:val="en-ZA"/>
        </w:rPr>
        <w:t>critical mineral</w:t>
      </w:r>
      <w:r w:rsidR="005827E6">
        <w:rPr>
          <w:rFonts w:ascii="Arial" w:hAnsi="Arial" w:cs="Arial"/>
          <w:sz w:val="24"/>
          <w:szCs w:val="24"/>
          <w:lang w:val="en-ZA"/>
        </w:rPr>
        <w:t>”</w:t>
      </w:r>
      <w:r w:rsidR="001E0611">
        <w:rPr>
          <w:rFonts w:ascii="Arial" w:hAnsi="Arial" w:cs="Arial"/>
          <w:sz w:val="24"/>
          <w:szCs w:val="24"/>
          <w:lang w:val="en-ZA"/>
        </w:rPr>
        <w:t xml:space="preserve"> </w:t>
      </w:r>
      <w:r>
        <w:rPr>
          <w:rFonts w:ascii="Arial" w:hAnsi="Arial" w:cs="Arial"/>
          <w:sz w:val="24"/>
          <w:szCs w:val="24"/>
          <w:lang w:val="en-ZA"/>
        </w:rPr>
        <w:t>is</w:t>
      </w:r>
      <w:r w:rsidR="00E94567">
        <w:rPr>
          <w:rFonts w:ascii="Arial" w:hAnsi="Arial" w:cs="Arial"/>
          <w:sz w:val="24"/>
          <w:szCs w:val="24"/>
          <w:lang w:val="en-ZA"/>
        </w:rPr>
        <w:t xml:space="preserve"> making “land” </w:t>
      </w:r>
      <w:r>
        <w:rPr>
          <w:rFonts w:ascii="Arial" w:hAnsi="Arial" w:cs="Arial"/>
          <w:sz w:val="24"/>
          <w:szCs w:val="24"/>
          <w:lang w:val="en-ZA"/>
        </w:rPr>
        <w:t>and those “critical resources”</w:t>
      </w:r>
      <w:r>
        <w:rPr>
          <w:rStyle w:val="FootnoteReference"/>
          <w:rFonts w:ascii="Arial" w:hAnsi="Arial" w:cs="Arial"/>
          <w:sz w:val="24"/>
          <w:szCs w:val="24"/>
          <w:lang w:val="en-ZA"/>
        </w:rPr>
        <w:footnoteReference w:id="12"/>
      </w:r>
      <w:r>
        <w:rPr>
          <w:rFonts w:ascii="Arial" w:hAnsi="Arial" w:cs="Arial"/>
          <w:sz w:val="24"/>
          <w:szCs w:val="24"/>
          <w:lang w:val="en-ZA"/>
        </w:rPr>
        <w:t xml:space="preserve"> </w:t>
      </w:r>
      <w:r w:rsidR="00E94567">
        <w:rPr>
          <w:rFonts w:ascii="Arial" w:hAnsi="Arial" w:cs="Arial"/>
          <w:sz w:val="24"/>
          <w:szCs w:val="24"/>
          <w:lang w:val="en-ZA"/>
        </w:rPr>
        <w:t xml:space="preserve">undoubtfully </w:t>
      </w:r>
      <w:r w:rsidR="006025CB">
        <w:rPr>
          <w:rFonts w:ascii="Arial" w:hAnsi="Arial" w:cs="Arial"/>
          <w:sz w:val="24"/>
          <w:szCs w:val="24"/>
          <w:lang w:val="en-ZA"/>
        </w:rPr>
        <w:t xml:space="preserve">a capital. Land goes with natural resources beneath. </w:t>
      </w:r>
      <w:r w:rsidR="000E708B">
        <w:rPr>
          <w:rFonts w:ascii="Arial" w:hAnsi="Arial" w:cs="Arial"/>
          <w:sz w:val="24"/>
          <w:szCs w:val="24"/>
          <w:lang w:val="en-ZA"/>
        </w:rPr>
        <w:t xml:space="preserve">The </w:t>
      </w:r>
      <w:r w:rsidR="00DA5608">
        <w:rPr>
          <w:rFonts w:ascii="Arial" w:hAnsi="Arial" w:cs="Arial"/>
          <w:sz w:val="24"/>
          <w:szCs w:val="24"/>
          <w:lang w:val="en-ZA"/>
        </w:rPr>
        <w:t>real-world</w:t>
      </w:r>
      <w:r w:rsidR="000E708B">
        <w:rPr>
          <w:rFonts w:ascii="Arial" w:hAnsi="Arial" w:cs="Arial"/>
          <w:sz w:val="24"/>
          <w:szCs w:val="24"/>
          <w:lang w:val="en-ZA"/>
        </w:rPr>
        <w:t xml:space="preserve"> market has today many complexities. </w:t>
      </w:r>
    </w:p>
    <w:p w14:paraId="445184B9" w14:textId="77777777" w:rsidR="00D95DF5" w:rsidRDefault="00D95DF5" w:rsidP="008663B7">
      <w:pPr>
        <w:spacing w:after="0" w:line="240" w:lineRule="auto"/>
        <w:jc w:val="both"/>
        <w:rPr>
          <w:rFonts w:ascii="Arial" w:hAnsi="Arial" w:cs="Arial"/>
          <w:sz w:val="24"/>
          <w:szCs w:val="24"/>
          <w:lang w:val="en-ZA"/>
        </w:rPr>
      </w:pPr>
    </w:p>
    <w:p w14:paraId="5F2C3B63" w14:textId="0F6DBE1E" w:rsidR="001858B7" w:rsidRPr="009B5DC3" w:rsidRDefault="00E37DD5" w:rsidP="001858B7">
      <w:pPr>
        <w:spacing w:after="0" w:line="240" w:lineRule="auto"/>
        <w:jc w:val="both"/>
        <w:rPr>
          <w:rFonts w:ascii="Arial" w:hAnsi="Arial" w:cs="Arial"/>
          <w:sz w:val="24"/>
          <w:szCs w:val="24"/>
        </w:rPr>
      </w:pPr>
      <w:r>
        <w:rPr>
          <w:rFonts w:ascii="Arial" w:hAnsi="Arial" w:cs="Arial"/>
          <w:sz w:val="24"/>
          <w:szCs w:val="24"/>
          <w:lang w:val="en-ZA"/>
        </w:rPr>
        <w:t xml:space="preserve">Having say this, it is important to </w:t>
      </w:r>
      <w:r w:rsidR="00434153">
        <w:rPr>
          <w:rFonts w:ascii="Arial" w:hAnsi="Arial" w:cs="Arial"/>
          <w:sz w:val="24"/>
          <w:szCs w:val="24"/>
          <w:lang w:val="en-ZA"/>
        </w:rPr>
        <w:t>note that despite</w:t>
      </w:r>
      <w:r w:rsidR="0073233F">
        <w:rPr>
          <w:rFonts w:ascii="Arial" w:hAnsi="Arial" w:cs="Arial"/>
          <w:sz w:val="24"/>
          <w:szCs w:val="24"/>
          <w:lang w:val="en-ZA"/>
        </w:rPr>
        <w:t xml:space="preserve"> some of the limitations and complexities of economies today;</w:t>
      </w:r>
      <w:r w:rsidR="00434153">
        <w:rPr>
          <w:rFonts w:ascii="Arial" w:hAnsi="Arial" w:cs="Arial"/>
          <w:sz w:val="24"/>
          <w:szCs w:val="24"/>
          <w:lang w:val="en-ZA"/>
        </w:rPr>
        <w:t xml:space="preserve"> t</w:t>
      </w:r>
      <w:r w:rsidRPr="00E37DD5">
        <w:rPr>
          <w:rFonts w:ascii="Arial" w:hAnsi="Arial" w:cs="Arial"/>
          <w:sz w:val="24"/>
          <w:szCs w:val="24"/>
        </w:rPr>
        <w:t>he model provides a framework for policy analysis, highlighting the roles of saving, investment, population growth, and technological progress in determining living standards</w:t>
      </w:r>
      <w:r w:rsidR="0073233F">
        <w:rPr>
          <w:rFonts w:ascii="Arial" w:hAnsi="Arial" w:cs="Arial"/>
          <w:sz w:val="24"/>
          <w:szCs w:val="24"/>
        </w:rPr>
        <w:t>.</w:t>
      </w:r>
      <w:r w:rsidR="00EC397A">
        <w:rPr>
          <w:rFonts w:ascii="Arial" w:hAnsi="Arial" w:cs="Arial"/>
          <w:sz w:val="24"/>
          <w:szCs w:val="24"/>
        </w:rPr>
        <w:t xml:space="preserve"> Still very valid today as growth determinants for countries. </w:t>
      </w:r>
      <w:r w:rsidR="0073233F">
        <w:rPr>
          <w:rFonts w:ascii="Arial" w:hAnsi="Arial" w:cs="Arial"/>
          <w:sz w:val="24"/>
          <w:szCs w:val="24"/>
        </w:rPr>
        <w:t xml:space="preserve"> </w:t>
      </w:r>
      <w:r w:rsidR="00D2691D">
        <w:rPr>
          <w:rFonts w:ascii="Arial" w:hAnsi="Arial" w:cs="Arial"/>
          <w:sz w:val="24"/>
          <w:szCs w:val="24"/>
        </w:rPr>
        <w:t>The model is simple compared to some sophisticated models developed.</w:t>
      </w:r>
      <w:r w:rsidR="00E84082">
        <w:rPr>
          <w:rFonts w:ascii="Arial" w:hAnsi="Arial" w:cs="Arial"/>
          <w:sz w:val="24"/>
          <w:szCs w:val="24"/>
        </w:rPr>
        <w:t xml:space="preserve"> </w:t>
      </w:r>
      <w:r w:rsidR="004B65A7" w:rsidRPr="00CC6441">
        <w:rPr>
          <w:rFonts w:ascii="Arial" w:hAnsi="Arial" w:cs="Arial"/>
          <w:bCs/>
          <w:sz w:val="24"/>
          <w:szCs w:val="24"/>
        </w:rPr>
        <w:t>An</w:t>
      </w:r>
      <w:r w:rsidR="004B65A7" w:rsidRPr="00CC6441">
        <w:rPr>
          <w:rFonts w:ascii="Arial" w:hAnsi="Arial" w:cs="Arial"/>
          <w:bCs/>
          <w:sz w:val="24"/>
          <w:szCs w:val="24"/>
        </w:rPr>
        <w:t xml:space="preserve"> economy may employ multiple models to better understand growth, fluctuations, and specific national objectives. As Milton Friedman famously posited, models need not be entirely realistic to be useful; rather, when presented with two models of equal predictive power, the choice should favor the more realistic framework or a strategic combination of both</w:t>
      </w:r>
      <w:r w:rsidR="004B65A7">
        <w:rPr>
          <w:rFonts w:ascii="Arial" w:hAnsi="Arial" w:cs="Arial"/>
          <w:bCs/>
          <w:sz w:val="24"/>
          <w:szCs w:val="24"/>
        </w:rPr>
        <w:t>.</w:t>
      </w:r>
    </w:p>
    <w:p w14:paraId="4B5D8E63" w14:textId="77777777" w:rsidR="001858B7" w:rsidRDefault="001858B7" w:rsidP="008663B7">
      <w:pPr>
        <w:spacing w:after="0" w:line="240" w:lineRule="auto"/>
        <w:jc w:val="both"/>
        <w:rPr>
          <w:rFonts w:ascii="Arial" w:hAnsi="Arial" w:cs="Arial"/>
          <w:sz w:val="24"/>
          <w:szCs w:val="24"/>
        </w:rPr>
      </w:pPr>
    </w:p>
    <w:p w14:paraId="4CE1CB3B" w14:textId="696DA344" w:rsidR="00D95DF5" w:rsidRDefault="00D95DF5" w:rsidP="00A82164">
      <w:pPr>
        <w:pStyle w:val="Heading1"/>
      </w:pPr>
      <w:bookmarkStart w:id="9" w:name="_Toc226815611"/>
      <w:r w:rsidRPr="00D95DF5">
        <w:t xml:space="preserve">How I will apply the knowledge to </w:t>
      </w:r>
      <w:r w:rsidR="00FE4640">
        <w:t>my</w:t>
      </w:r>
      <w:r w:rsidRPr="00D95DF5">
        <w:t xml:space="preserve"> life, work and community.</w:t>
      </w:r>
      <w:bookmarkEnd w:id="9"/>
    </w:p>
    <w:p w14:paraId="426470A6" w14:textId="77777777" w:rsidR="003614C3" w:rsidRDefault="003614C3" w:rsidP="008663B7">
      <w:pPr>
        <w:spacing w:after="0" w:line="240" w:lineRule="auto"/>
        <w:jc w:val="both"/>
        <w:rPr>
          <w:rFonts w:ascii="Arial" w:hAnsi="Arial" w:cs="Arial"/>
          <w:b/>
          <w:sz w:val="24"/>
          <w:szCs w:val="24"/>
          <w:u w:val="single"/>
        </w:rPr>
      </w:pPr>
    </w:p>
    <w:p w14:paraId="6D9A179B" w14:textId="7A969CC0" w:rsidR="00253A95" w:rsidRPr="00253A95" w:rsidRDefault="00D60D3E" w:rsidP="00253A95">
      <w:pPr>
        <w:spacing w:after="0" w:line="240" w:lineRule="auto"/>
        <w:jc w:val="both"/>
        <w:rPr>
          <w:rFonts w:ascii="Arial" w:hAnsi="Arial" w:cs="Arial"/>
          <w:bCs/>
          <w:sz w:val="24"/>
          <w:szCs w:val="24"/>
          <w:lang w:val="en-ZA"/>
        </w:rPr>
      </w:pPr>
      <w:r>
        <w:rPr>
          <w:rFonts w:ascii="Arial" w:hAnsi="Arial" w:cs="Arial"/>
          <w:bCs/>
          <w:sz w:val="24"/>
          <w:szCs w:val="24"/>
          <w:lang w:val="en-ZA"/>
        </w:rPr>
        <w:t>My</w:t>
      </w:r>
      <w:r w:rsidR="00253A95" w:rsidRPr="00253A95">
        <w:rPr>
          <w:rFonts w:ascii="Arial" w:hAnsi="Arial" w:cs="Arial"/>
          <w:bCs/>
          <w:sz w:val="24"/>
          <w:szCs w:val="24"/>
          <w:lang w:val="en-ZA"/>
        </w:rPr>
        <w:t xml:space="preserve"> current role</w:t>
      </w:r>
      <w:r w:rsidR="002A7172">
        <w:rPr>
          <w:rFonts w:ascii="Arial" w:hAnsi="Arial" w:cs="Arial"/>
          <w:bCs/>
          <w:sz w:val="24"/>
          <w:szCs w:val="24"/>
          <w:lang w:val="en-ZA"/>
        </w:rPr>
        <w:t xml:space="preserve"> programme coordinator</w:t>
      </w:r>
      <w:r w:rsidR="00253A95" w:rsidRPr="00253A95">
        <w:rPr>
          <w:rFonts w:ascii="Arial" w:hAnsi="Arial" w:cs="Arial"/>
          <w:bCs/>
          <w:sz w:val="24"/>
          <w:szCs w:val="24"/>
          <w:lang w:val="en-ZA"/>
        </w:rPr>
        <w:t xml:space="preserve"> is in an NGO</w:t>
      </w:r>
      <w:r w:rsidR="002A7172">
        <w:rPr>
          <w:rFonts w:ascii="Arial" w:hAnsi="Arial" w:cs="Arial"/>
          <w:bCs/>
          <w:sz w:val="24"/>
          <w:szCs w:val="24"/>
          <w:lang w:val="en-ZA"/>
        </w:rPr>
        <w:t xml:space="preserve"> (Non-governmental Organisation</w:t>
      </w:r>
      <w:proofErr w:type="gramStart"/>
      <w:r w:rsidR="002A7172">
        <w:rPr>
          <w:rFonts w:ascii="Arial" w:hAnsi="Arial" w:cs="Arial"/>
          <w:bCs/>
          <w:sz w:val="24"/>
          <w:szCs w:val="24"/>
          <w:lang w:val="en-ZA"/>
        </w:rPr>
        <w:t>)</w:t>
      </w:r>
      <w:r w:rsidR="00253A95" w:rsidRPr="00253A95">
        <w:rPr>
          <w:rFonts w:ascii="Arial" w:hAnsi="Arial" w:cs="Arial"/>
          <w:bCs/>
          <w:sz w:val="24"/>
          <w:szCs w:val="24"/>
          <w:lang w:val="en-ZA"/>
        </w:rPr>
        <w:t xml:space="preserve">, </w:t>
      </w:r>
      <w:r w:rsidR="00756DC5">
        <w:rPr>
          <w:rFonts w:ascii="Arial" w:hAnsi="Arial" w:cs="Arial"/>
          <w:bCs/>
          <w:sz w:val="24"/>
          <w:szCs w:val="24"/>
          <w:lang w:val="en-ZA"/>
        </w:rPr>
        <w:t>but</w:t>
      </w:r>
      <w:proofErr w:type="gramEnd"/>
      <w:r w:rsidR="00756DC5">
        <w:rPr>
          <w:rFonts w:ascii="Arial" w:hAnsi="Arial" w:cs="Arial"/>
          <w:bCs/>
          <w:sz w:val="24"/>
          <w:szCs w:val="24"/>
          <w:lang w:val="en-ZA"/>
        </w:rPr>
        <w:t xml:space="preserve"> planning in the future to</w:t>
      </w:r>
      <w:r w:rsidR="00253A95" w:rsidRPr="00253A95">
        <w:rPr>
          <w:rFonts w:ascii="Arial" w:hAnsi="Arial" w:cs="Arial"/>
          <w:bCs/>
          <w:sz w:val="24"/>
          <w:szCs w:val="24"/>
          <w:lang w:val="en-ZA"/>
        </w:rPr>
        <w:t xml:space="preserve"> transitioning toward launching a Think Tank and a Consulting Firm dedicated to African economic policy. We will focus on researching poverty and unemployment to influence government decision-making and improve societal well-being. Recognizing the lack of accessible economic analysis in the media, my firm will prioritize </w:t>
      </w:r>
      <w:r w:rsidR="00253A95" w:rsidRPr="00253A95">
        <w:rPr>
          <w:rFonts w:ascii="Arial" w:hAnsi="Arial" w:cs="Arial"/>
          <w:bCs/>
          <w:sz w:val="24"/>
          <w:szCs w:val="24"/>
          <w:lang w:val="en-ZA"/>
        </w:rPr>
        <w:lastRenderedPageBreak/>
        <w:t>translating complex global trends into clear, public-facing insights. My ultimate ambition is to serve as a high-level policy advisor for African governments, supported by a rigorous track record of presenting original research at international scientific conferences.</w:t>
      </w:r>
    </w:p>
    <w:p w14:paraId="3F76C1EC" w14:textId="1FCCE1D5" w:rsidR="008264F3" w:rsidRPr="008264F3" w:rsidRDefault="006837E4" w:rsidP="008663B7">
      <w:pPr>
        <w:spacing w:after="0" w:line="240" w:lineRule="auto"/>
        <w:jc w:val="both"/>
        <w:rPr>
          <w:rFonts w:ascii="Arial" w:hAnsi="Arial" w:cs="Arial"/>
          <w:bCs/>
          <w:sz w:val="24"/>
          <w:szCs w:val="24"/>
        </w:rPr>
      </w:pPr>
      <w:r>
        <w:rPr>
          <w:rFonts w:ascii="Arial" w:hAnsi="Arial" w:cs="Arial"/>
          <w:bCs/>
          <w:sz w:val="24"/>
          <w:szCs w:val="24"/>
        </w:rPr>
        <w:t xml:space="preserve">I may gain recognition and may be co-opted by my government or any other Government in Africa to advise on policies or be an economist advisor. I am not neglecting participation at the international scientific conferences presenting scientific paper produce on economic trends in Africa. </w:t>
      </w:r>
    </w:p>
    <w:p w14:paraId="67BB4CF3" w14:textId="77777777" w:rsidR="003614C3" w:rsidRDefault="003614C3" w:rsidP="008663B7">
      <w:pPr>
        <w:spacing w:after="0" w:line="240" w:lineRule="auto"/>
        <w:jc w:val="both"/>
        <w:rPr>
          <w:rFonts w:ascii="Arial" w:hAnsi="Arial" w:cs="Arial"/>
          <w:b/>
          <w:sz w:val="24"/>
          <w:szCs w:val="24"/>
          <w:u w:val="single"/>
        </w:rPr>
      </w:pPr>
    </w:p>
    <w:p w14:paraId="3BFFB0A1" w14:textId="295AE80C" w:rsidR="003614C3" w:rsidRDefault="003614C3" w:rsidP="00A82164">
      <w:pPr>
        <w:pStyle w:val="Heading1"/>
      </w:pPr>
      <w:bookmarkStart w:id="10" w:name="_Toc226815612"/>
      <w:r>
        <w:t xml:space="preserve">Case example to demonstrate the </w:t>
      </w:r>
      <w:r w:rsidR="004A6CD1">
        <w:t>concept</w:t>
      </w:r>
      <w:bookmarkEnd w:id="10"/>
    </w:p>
    <w:p w14:paraId="69132702" w14:textId="77777777" w:rsidR="003614C3" w:rsidRDefault="003614C3" w:rsidP="008663B7">
      <w:pPr>
        <w:spacing w:after="0" w:line="240" w:lineRule="auto"/>
        <w:jc w:val="both"/>
        <w:rPr>
          <w:rFonts w:ascii="Arial" w:hAnsi="Arial" w:cs="Arial"/>
          <w:b/>
          <w:sz w:val="24"/>
          <w:szCs w:val="24"/>
          <w:u w:val="single"/>
        </w:rPr>
      </w:pPr>
    </w:p>
    <w:p w14:paraId="79CCC9C2" w14:textId="1554D3E0" w:rsidR="00A8626C" w:rsidRPr="00A8626C" w:rsidRDefault="00825ADC" w:rsidP="00A8626C">
      <w:pPr>
        <w:spacing w:after="0" w:line="240" w:lineRule="auto"/>
        <w:jc w:val="both"/>
        <w:rPr>
          <w:rFonts w:ascii="Arial" w:hAnsi="Arial" w:cs="Arial"/>
          <w:sz w:val="24"/>
          <w:szCs w:val="24"/>
        </w:rPr>
      </w:pPr>
      <w:r>
        <w:rPr>
          <w:rFonts w:ascii="Arial" w:hAnsi="Arial" w:cs="Arial"/>
          <w:sz w:val="24"/>
          <w:szCs w:val="24"/>
        </w:rPr>
        <w:t>The a</w:t>
      </w:r>
      <w:r w:rsidR="00E27B43" w:rsidRPr="00825ADC">
        <w:rPr>
          <w:rFonts w:ascii="Arial" w:hAnsi="Arial" w:cs="Arial"/>
          <w:sz w:val="24"/>
          <w:szCs w:val="24"/>
        </w:rPr>
        <w:t>pplication of the Solow Growth Model</w:t>
      </w:r>
      <w:r>
        <w:rPr>
          <w:rFonts w:ascii="Arial" w:hAnsi="Arial" w:cs="Arial"/>
          <w:sz w:val="24"/>
          <w:szCs w:val="24"/>
        </w:rPr>
        <w:t xml:space="preserve"> in the four (4) selected countries in Asian named the Asian Tigers. </w:t>
      </w:r>
      <w:r w:rsidR="00E27B43" w:rsidRPr="00651AEB">
        <w:rPr>
          <w:rFonts w:ascii="Arial" w:hAnsi="Arial" w:cs="Arial"/>
          <w:bCs/>
          <w:sz w:val="24"/>
          <w:szCs w:val="24"/>
        </w:rPr>
        <w:t>The rapid economic growth of East Asian economies (South Korea, Taiwan, Singapore, and Hong Kong) in the late 20th century can be partly explained by the Solow model. These economies saw massive capital investment and improvements in education and technology.</w:t>
      </w:r>
      <w:r>
        <w:rPr>
          <w:rFonts w:ascii="Arial" w:hAnsi="Arial" w:cs="Arial"/>
          <w:sz w:val="24"/>
          <w:szCs w:val="24"/>
        </w:rPr>
        <w:t xml:space="preserve"> </w:t>
      </w:r>
      <w:r>
        <w:rPr>
          <w:rFonts w:ascii="Arial" w:hAnsi="Arial" w:cs="Arial"/>
          <w:sz w:val="24"/>
          <w:szCs w:val="24"/>
          <w:lang w:val="en-ZA"/>
        </w:rPr>
        <w:t xml:space="preserve">The key aspect to the Solow-Swan model applied to these countries are: </w:t>
      </w:r>
    </w:p>
    <w:p w14:paraId="4065076B" w14:textId="6BAA11D4" w:rsidR="00A8626C" w:rsidRPr="00A8626C" w:rsidRDefault="00A8626C" w:rsidP="00A8626C">
      <w:pPr>
        <w:numPr>
          <w:ilvl w:val="0"/>
          <w:numId w:val="17"/>
        </w:numPr>
        <w:spacing w:after="0" w:line="240" w:lineRule="auto"/>
        <w:jc w:val="both"/>
        <w:rPr>
          <w:rFonts w:ascii="Arial" w:hAnsi="Arial" w:cs="Arial"/>
          <w:bCs/>
          <w:sz w:val="24"/>
          <w:szCs w:val="24"/>
          <w:lang w:val="en-ZA"/>
        </w:rPr>
      </w:pPr>
      <w:r>
        <w:rPr>
          <w:rFonts w:ascii="Arial" w:hAnsi="Arial" w:cs="Arial"/>
          <w:bCs/>
          <w:sz w:val="24"/>
          <w:szCs w:val="24"/>
          <w:lang w:val="en-ZA"/>
        </w:rPr>
        <w:t xml:space="preserve">High capital accumulation. </w:t>
      </w:r>
      <w:r w:rsidRPr="00A8626C">
        <w:rPr>
          <w:rFonts w:ascii="Arial" w:hAnsi="Arial" w:cs="Arial"/>
          <w:bCs/>
          <w:sz w:val="24"/>
          <w:szCs w:val="24"/>
          <w:lang w:val="en-ZA"/>
        </w:rPr>
        <w:t>The "Four Tigers" maintained high savings rates, which, according to the Solow model, enabled massive investments in machinery, infrastructure, and factories (physical capital).</w:t>
      </w:r>
    </w:p>
    <w:p w14:paraId="7EDA7C18" w14:textId="10EB7413" w:rsidR="00A8626C" w:rsidRPr="00A8626C" w:rsidRDefault="00A8626C" w:rsidP="00A8626C">
      <w:pPr>
        <w:numPr>
          <w:ilvl w:val="0"/>
          <w:numId w:val="17"/>
        </w:numPr>
        <w:spacing w:after="0" w:line="240" w:lineRule="auto"/>
        <w:jc w:val="both"/>
        <w:rPr>
          <w:rFonts w:ascii="Arial" w:hAnsi="Arial" w:cs="Arial"/>
          <w:bCs/>
          <w:sz w:val="24"/>
          <w:szCs w:val="24"/>
          <w:lang w:val="en-ZA"/>
        </w:rPr>
      </w:pPr>
      <w:r w:rsidRPr="00A8626C">
        <w:rPr>
          <w:rFonts w:ascii="Arial" w:hAnsi="Arial" w:cs="Arial"/>
          <w:sz w:val="24"/>
          <w:szCs w:val="24"/>
          <w:lang w:val="en-ZA"/>
        </w:rPr>
        <w:t>Human capital investment</w:t>
      </w:r>
      <w:r>
        <w:rPr>
          <w:rFonts w:ascii="Arial" w:hAnsi="Arial" w:cs="Arial"/>
          <w:b/>
          <w:bCs/>
          <w:sz w:val="24"/>
          <w:szCs w:val="24"/>
          <w:lang w:val="en-ZA"/>
        </w:rPr>
        <w:t>:</w:t>
      </w:r>
      <w:r w:rsidRPr="00A8626C">
        <w:rPr>
          <w:rFonts w:ascii="Arial" w:hAnsi="Arial" w:cs="Arial"/>
          <w:bCs/>
          <w:sz w:val="24"/>
          <w:szCs w:val="24"/>
          <w:lang w:val="en-ZA"/>
        </w:rPr>
        <w:t xml:space="preserve"> Beyond physical machinery, these economies invested significantly in education, increasing the skills of the </w:t>
      </w:r>
      <w:r w:rsidR="00825ADC" w:rsidRPr="00A8626C">
        <w:rPr>
          <w:rFonts w:ascii="Arial" w:hAnsi="Arial" w:cs="Arial"/>
          <w:bCs/>
          <w:sz w:val="24"/>
          <w:szCs w:val="24"/>
          <w:lang w:val="en-ZA"/>
        </w:rPr>
        <w:t>labour</w:t>
      </w:r>
      <w:r w:rsidRPr="00A8626C">
        <w:rPr>
          <w:rFonts w:ascii="Arial" w:hAnsi="Arial" w:cs="Arial"/>
          <w:bCs/>
          <w:sz w:val="24"/>
          <w:szCs w:val="24"/>
          <w:lang w:val="en-ZA"/>
        </w:rPr>
        <w:t xml:space="preserve"> force.</w:t>
      </w:r>
    </w:p>
    <w:p w14:paraId="1ED797F6" w14:textId="4B800C86" w:rsidR="00A8626C" w:rsidRPr="00A8626C" w:rsidRDefault="00A8626C" w:rsidP="00A8626C">
      <w:pPr>
        <w:numPr>
          <w:ilvl w:val="0"/>
          <w:numId w:val="17"/>
        </w:numPr>
        <w:spacing w:after="0" w:line="240" w:lineRule="auto"/>
        <w:jc w:val="both"/>
        <w:rPr>
          <w:rFonts w:ascii="Arial" w:hAnsi="Arial" w:cs="Arial"/>
          <w:bCs/>
          <w:sz w:val="24"/>
          <w:szCs w:val="24"/>
          <w:lang w:val="en-ZA"/>
        </w:rPr>
      </w:pPr>
      <w:r w:rsidRPr="00A8626C">
        <w:rPr>
          <w:rFonts w:ascii="Arial" w:hAnsi="Arial" w:cs="Arial"/>
          <w:sz w:val="24"/>
          <w:szCs w:val="24"/>
          <w:lang w:val="en-ZA"/>
        </w:rPr>
        <w:t>Technological progress:</w:t>
      </w:r>
      <w:r>
        <w:rPr>
          <w:rFonts w:ascii="Arial" w:hAnsi="Arial" w:cs="Arial"/>
          <w:b/>
          <w:bCs/>
          <w:sz w:val="24"/>
          <w:szCs w:val="24"/>
          <w:lang w:val="en-ZA"/>
        </w:rPr>
        <w:t xml:space="preserve"> </w:t>
      </w:r>
      <w:r w:rsidRPr="00A8626C">
        <w:rPr>
          <w:rFonts w:ascii="Arial" w:hAnsi="Arial" w:cs="Arial"/>
          <w:bCs/>
          <w:sz w:val="24"/>
          <w:szCs w:val="24"/>
          <w:lang w:val="en-ZA"/>
        </w:rPr>
        <w:t>The model shows that sustained growth requires technological progress. The Asian Tigers successfully adopted and later innovated new technologies to shift their production functions upward.</w:t>
      </w:r>
    </w:p>
    <w:p w14:paraId="13FD518E" w14:textId="77777777" w:rsidR="00E27B43" w:rsidRDefault="00E27B43" w:rsidP="008663B7">
      <w:pPr>
        <w:spacing w:after="0" w:line="240" w:lineRule="auto"/>
        <w:jc w:val="both"/>
        <w:rPr>
          <w:rFonts w:ascii="Arial" w:hAnsi="Arial" w:cs="Arial"/>
          <w:b/>
          <w:sz w:val="24"/>
          <w:szCs w:val="24"/>
          <w:u w:val="single"/>
        </w:rPr>
      </w:pPr>
    </w:p>
    <w:p w14:paraId="226FD62C" w14:textId="7E4B56B6" w:rsidR="003614C3" w:rsidRDefault="00FE3283" w:rsidP="008663B7">
      <w:pPr>
        <w:spacing w:after="0" w:line="240" w:lineRule="auto"/>
        <w:jc w:val="both"/>
        <w:rPr>
          <w:rFonts w:ascii="Arial" w:hAnsi="Arial" w:cs="Arial"/>
          <w:b/>
          <w:sz w:val="24"/>
          <w:szCs w:val="24"/>
          <w:u w:val="single"/>
          <w:lang w:val="en-ZA"/>
        </w:rPr>
      </w:pPr>
      <w:r w:rsidRPr="00FE3283">
        <w:rPr>
          <w:rFonts w:ascii="Arial" w:hAnsi="Arial" w:cs="Arial"/>
          <w:b/>
          <w:noProof/>
          <w:sz w:val="24"/>
          <w:szCs w:val="24"/>
          <w:u w:val="single"/>
          <w:lang w:val="en-ZA"/>
        </w:rPr>
        <w:lastRenderedPageBreak/>
        <w:drawing>
          <wp:inline distT="0" distB="0" distL="0" distR="0" wp14:anchorId="73427405" wp14:editId="58C1AC58">
            <wp:extent cx="5943600" cy="4481830"/>
            <wp:effectExtent l="0" t="0" r="0" b="0"/>
            <wp:docPr id="670896341"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4481830"/>
                    </a:xfrm>
                    <a:prstGeom prst="rect">
                      <a:avLst/>
                    </a:prstGeom>
                    <a:noFill/>
                    <a:ln>
                      <a:noFill/>
                    </a:ln>
                  </pic:spPr>
                </pic:pic>
              </a:graphicData>
            </a:graphic>
          </wp:inline>
        </w:drawing>
      </w:r>
    </w:p>
    <w:p w14:paraId="22442731" w14:textId="77777777" w:rsidR="00FE3283" w:rsidRDefault="00FE3283" w:rsidP="008663B7">
      <w:pPr>
        <w:spacing w:after="0" w:line="240" w:lineRule="auto"/>
        <w:jc w:val="both"/>
        <w:rPr>
          <w:rFonts w:ascii="Arial" w:hAnsi="Arial" w:cs="Arial"/>
          <w:b/>
          <w:sz w:val="24"/>
          <w:szCs w:val="24"/>
          <w:u w:val="single"/>
          <w:lang w:val="en-ZA"/>
        </w:rPr>
      </w:pPr>
    </w:p>
    <w:p w14:paraId="4070EF60" w14:textId="33D13D2E" w:rsidR="00FE3283" w:rsidRPr="00FE3283" w:rsidRDefault="00FE3283" w:rsidP="008663B7">
      <w:pPr>
        <w:spacing w:after="0" w:line="240" w:lineRule="auto"/>
        <w:jc w:val="both"/>
        <w:rPr>
          <w:rFonts w:ascii="Arial" w:hAnsi="Arial" w:cs="Arial"/>
          <w:bCs/>
          <w:sz w:val="24"/>
          <w:szCs w:val="24"/>
          <w:lang w:val="en-ZA"/>
        </w:rPr>
      </w:pPr>
      <w:r w:rsidRPr="00FE3283">
        <w:rPr>
          <w:rFonts w:ascii="Arial" w:hAnsi="Arial" w:cs="Arial"/>
          <w:b/>
          <w:sz w:val="24"/>
          <w:szCs w:val="24"/>
          <w:lang w:val="en-ZA"/>
        </w:rPr>
        <w:t>Figure 3:</w:t>
      </w:r>
      <w:r w:rsidRPr="00FE3283">
        <w:rPr>
          <w:rFonts w:ascii="Arial" w:hAnsi="Arial" w:cs="Arial"/>
          <w:bCs/>
          <w:sz w:val="24"/>
          <w:szCs w:val="24"/>
          <w:lang w:val="en-ZA"/>
        </w:rPr>
        <w:t xml:space="preserve"> Jones 2013</w:t>
      </w:r>
    </w:p>
    <w:p w14:paraId="42F76912" w14:textId="77777777" w:rsidR="00F17577" w:rsidRDefault="00F17577" w:rsidP="008663B7">
      <w:pPr>
        <w:spacing w:after="0" w:line="240" w:lineRule="auto"/>
        <w:jc w:val="both"/>
        <w:rPr>
          <w:rFonts w:ascii="Arial" w:hAnsi="Arial" w:cs="Arial"/>
          <w:b/>
          <w:bCs/>
          <w:sz w:val="24"/>
          <w:szCs w:val="24"/>
          <w:u w:val="single"/>
        </w:rPr>
      </w:pPr>
    </w:p>
    <w:p w14:paraId="117A190D" w14:textId="1BDA9789" w:rsidR="006E1DDE" w:rsidRPr="00BA2991" w:rsidRDefault="006E1DDE" w:rsidP="00366B0C">
      <w:pPr>
        <w:pStyle w:val="Heading1"/>
      </w:pPr>
      <w:bookmarkStart w:id="11" w:name="_Toc226815613"/>
      <w:r w:rsidRPr="00BA2991">
        <w:t>Conclusion</w:t>
      </w:r>
      <w:bookmarkEnd w:id="11"/>
    </w:p>
    <w:p w14:paraId="40CF1209" w14:textId="4BEF939F" w:rsidR="00CC2F3E" w:rsidRPr="00CC2F3E" w:rsidRDefault="00CC2F3E" w:rsidP="00CC2F3E">
      <w:pPr>
        <w:jc w:val="both"/>
        <w:rPr>
          <w:rFonts w:ascii="Arial" w:hAnsi="Arial" w:cs="Arial"/>
          <w:sz w:val="24"/>
          <w:szCs w:val="24"/>
          <w:lang w:val="en-ZA"/>
        </w:rPr>
      </w:pPr>
      <w:r w:rsidRPr="00CC2F3E">
        <w:rPr>
          <w:rFonts w:ascii="Arial" w:hAnsi="Arial" w:cs="Arial"/>
          <w:sz w:val="24"/>
          <w:szCs w:val="24"/>
          <w:lang w:val="en-ZA"/>
        </w:rPr>
        <w:t xml:space="preserve">As a foundational pillar of neoclassical economics, the Solow-Swan model illustrates how diminishing returns eventually stall growth unless </w:t>
      </w:r>
      <w:r w:rsidR="00F1723D" w:rsidRPr="00CC2F3E">
        <w:rPr>
          <w:rFonts w:ascii="Arial" w:hAnsi="Arial" w:cs="Arial"/>
          <w:sz w:val="24"/>
          <w:szCs w:val="24"/>
          <w:lang w:val="en-ZA"/>
        </w:rPr>
        <w:t>fuelled</w:t>
      </w:r>
      <w:r w:rsidRPr="00CC2F3E">
        <w:rPr>
          <w:rFonts w:ascii="Arial" w:hAnsi="Arial" w:cs="Arial"/>
          <w:sz w:val="24"/>
          <w:szCs w:val="24"/>
          <w:lang w:val="en-ZA"/>
        </w:rPr>
        <w:t xml:space="preserve"> by innovation. However, its simplicity is a double-edged sword; by focusing strictly on technical inputs, it neglects the institutional environment necessary for investment to thrive. To address the complexities of modern development, we must move past the limitations of this basic framework. Strengthening institutions and the business climate is essential to fostering the human capital and innovation described in more advanced models. Ultimately, the Solow-Swan model serves as a necessary analytical starting point, preparing the way for more sophisticated tools like the Overlapping Generations (OLG) model.</w:t>
      </w:r>
    </w:p>
    <w:p w14:paraId="7466494E" w14:textId="77777777" w:rsidR="00CC2F3E" w:rsidRPr="00CC2F3E" w:rsidRDefault="00CC2F3E" w:rsidP="00F77E02">
      <w:pPr>
        <w:jc w:val="both"/>
        <w:rPr>
          <w:rFonts w:ascii="Arial" w:hAnsi="Arial" w:cs="Arial"/>
          <w:sz w:val="24"/>
          <w:szCs w:val="24"/>
          <w:lang w:val="en-ZA"/>
        </w:rPr>
      </w:pPr>
    </w:p>
    <w:sdt>
      <w:sdtPr>
        <w:rPr>
          <w:rFonts w:asciiTheme="minorHAnsi" w:eastAsiaTheme="minorHAnsi" w:hAnsiTheme="minorHAnsi" w:cstheme="minorBidi"/>
          <w:color w:val="auto"/>
          <w:sz w:val="22"/>
          <w:szCs w:val="22"/>
        </w:rPr>
        <w:id w:val="-1291355864"/>
        <w:docPartObj>
          <w:docPartGallery w:val="Bibliographies"/>
          <w:docPartUnique/>
        </w:docPartObj>
      </w:sdtPr>
      <w:sdtEndPr/>
      <w:sdtContent>
        <w:p w14:paraId="48208D90" w14:textId="77777777" w:rsidR="008E6734" w:rsidRPr="0006527D" w:rsidRDefault="008E6734" w:rsidP="008E6734">
          <w:pPr>
            <w:pStyle w:val="Heading1"/>
            <w:rPr>
              <w:rFonts w:ascii="Arial" w:hAnsi="Arial" w:cs="Arial"/>
              <w:sz w:val="24"/>
              <w:szCs w:val="24"/>
            </w:rPr>
          </w:pPr>
          <w:r w:rsidRPr="0006527D">
            <w:rPr>
              <w:rFonts w:ascii="Arial" w:hAnsi="Arial" w:cs="Arial"/>
              <w:sz w:val="24"/>
              <w:szCs w:val="24"/>
            </w:rPr>
            <w:t>Bibliography</w:t>
          </w:r>
        </w:p>
        <w:sdt>
          <w:sdtPr>
            <w:rPr>
              <w:rFonts w:ascii="Arial" w:hAnsi="Arial" w:cs="Arial"/>
              <w:sz w:val="24"/>
              <w:szCs w:val="24"/>
            </w:rPr>
            <w:id w:val="-91932753"/>
            <w:bibliography/>
          </w:sdtPr>
          <w:sdtEndPr/>
          <w:sdtContent>
            <w:p w14:paraId="0E19D8EA" w14:textId="77777777" w:rsidR="0006527D" w:rsidRPr="0006527D" w:rsidRDefault="008E6734" w:rsidP="0006527D">
              <w:pPr>
                <w:pStyle w:val="Bibliography"/>
                <w:ind w:left="720" w:hanging="720"/>
                <w:rPr>
                  <w:rFonts w:ascii="Arial" w:hAnsi="Arial" w:cs="Arial"/>
                  <w:noProof/>
                  <w:sz w:val="24"/>
                  <w:szCs w:val="24"/>
                </w:rPr>
              </w:pPr>
              <w:r w:rsidRPr="0006527D">
                <w:rPr>
                  <w:rFonts w:ascii="Arial" w:hAnsi="Arial" w:cs="Arial"/>
                  <w:sz w:val="24"/>
                  <w:szCs w:val="24"/>
                </w:rPr>
                <w:fldChar w:fldCharType="begin"/>
              </w:r>
              <w:r w:rsidRPr="0006527D">
                <w:rPr>
                  <w:rFonts w:ascii="Arial" w:hAnsi="Arial" w:cs="Arial"/>
                  <w:sz w:val="24"/>
                  <w:szCs w:val="24"/>
                </w:rPr>
                <w:instrText xml:space="preserve"> BIBLIOGRAPHY </w:instrText>
              </w:r>
              <w:r w:rsidRPr="0006527D">
                <w:rPr>
                  <w:rFonts w:ascii="Arial" w:hAnsi="Arial" w:cs="Arial"/>
                  <w:sz w:val="24"/>
                  <w:szCs w:val="24"/>
                </w:rPr>
                <w:fldChar w:fldCharType="separate"/>
              </w:r>
              <w:r w:rsidR="0006527D" w:rsidRPr="0006527D">
                <w:rPr>
                  <w:rFonts w:ascii="Arial" w:hAnsi="Arial" w:cs="Arial"/>
                  <w:noProof/>
                  <w:sz w:val="24"/>
                  <w:szCs w:val="24"/>
                </w:rPr>
                <w:t xml:space="preserve">Barro, R. (1991). Economic Growth in a Cross Section of countries. </w:t>
              </w:r>
              <w:r w:rsidR="0006527D" w:rsidRPr="0006527D">
                <w:rPr>
                  <w:rFonts w:ascii="Arial" w:hAnsi="Arial" w:cs="Arial"/>
                  <w:i/>
                  <w:iCs/>
                  <w:noProof/>
                  <w:sz w:val="24"/>
                  <w:szCs w:val="24"/>
                </w:rPr>
                <w:t>Quarterly Journal of Economics</w:t>
              </w:r>
              <w:r w:rsidR="0006527D" w:rsidRPr="0006527D">
                <w:rPr>
                  <w:rFonts w:ascii="Arial" w:hAnsi="Arial" w:cs="Arial"/>
                  <w:noProof/>
                  <w:sz w:val="24"/>
                  <w:szCs w:val="24"/>
                </w:rPr>
                <w:t>, 407-443.</w:t>
              </w:r>
            </w:p>
            <w:p w14:paraId="10A3349F" w14:textId="77777777" w:rsidR="0006527D" w:rsidRPr="0006527D" w:rsidRDefault="0006527D" w:rsidP="0006527D">
              <w:pPr>
                <w:pStyle w:val="Bibliography"/>
                <w:ind w:left="720" w:hanging="720"/>
                <w:rPr>
                  <w:rFonts w:ascii="Arial" w:hAnsi="Arial" w:cs="Arial"/>
                  <w:noProof/>
                  <w:sz w:val="24"/>
                  <w:szCs w:val="24"/>
                </w:rPr>
              </w:pPr>
              <w:r w:rsidRPr="0006527D">
                <w:rPr>
                  <w:rFonts w:ascii="Arial" w:hAnsi="Arial" w:cs="Arial"/>
                  <w:noProof/>
                  <w:sz w:val="24"/>
                  <w:szCs w:val="24"/>
                </w:rPr>
                <w:t xml:space="preserve">Campante, F. S. (2021). </w:t>
              </w:r>
              <w:r w:rsidRPr="0006527D">
                <w:rPr>
                  <w:rFonts w:ascii="Arial" w:hAnsi="Arial" w:cs="Arial"/>
                  <w:i/>
                  <w:iCs/>
                  <w:noProof/>
                  <w:sz w:val="24"/>
                  <w:szCs w:val="24"/>
                </w:rPr>
                <w:t>Advanced Macroeconomics: An Easy Guide.</w:t>
              </w:r>
              <w:r w:rsidRPr="0006527D">
                <w:rPr>
                  <w:rFonts w:ascii="Arial" w:hAnsi="Arial" w:cs="Arial"/>
                  <w:noProof/>
                  <w:sz w:val="24"/>
                  <w:szCs w:val="24"/>
                </w:rPr>
                <w:t xml:space="preserve"> London: LSE Press.</w:t>
              </w:r>
            </w:p>
            <w:p w14:paraId="6026604C" w14:textId="77777777" w:rsidR="0006527D" w:rsidRPr="0006527D" w:rsidRDefault="0006527D" w:rsidP="0006527D">
              <w:pPr>
                <w:pStyle w:val="Bibliography"/>
                <w:ind w:left="720" w:hanging="720"/>
                <w:rPr>
                  <w:rFonts w:ascii="Arial" w:hAnsi="Arial" w:cs="Arial"/>
                  <w:noProof/>
                  <w:sz w:val="24"/>
                  <w:szCs w:val="24"/>
                </w:rPr>
              </w:pPr>
              <w:r w:rsidRPr="0006527D">
                <w:rPr>
                  <w:rFonts w:ascii="Arial" w:hAnsi="Arial" w:cs="Arial"/>
                  <w:noProof/>
                  <w:sz w:val="24"/>
                  <w:szCs w:val="24"/>
                </w:rPr>
                <w:t>Clark, J. (2021, March 25). Cooperatives in Australia. (W. Mora, Interviewer)</w:t>
              </w:r>
            </w:p>
            <w:p w14:paraId="3B4927B7" w14:textId="77777777" w:rsidR="0006527D" w:rsidRPr="0006527D" w:rsidRDefault="0006527D" w:rsidP="0006527D">
              <w:pPr>
                <w:pStyle w:val="Bibliography"/>
                <w:ind w:left="720" w:hanging="720"/>
                <w:rPr>
                  <w:rFonts w:ascii="Arial" w:hAnsi="Arial" w:cs="Arial"/>
                  <w:noProof/>
                  <w:sz w:val="24"/>
                  <w:szCs w:val="24"/>
                </w:rPr>
              </w:pPr>
              <w:r w:rsidRPr="0006527D">
                <w:rPr>
                  <w:rFonts w:ascii="Arial" w:hAnsi="Arial" w:cs="Arial"/>
                  <w:noProof/>
                  <w:sz w:val="24"/>
                  <w:szCs w:val="24"/>
                </w:rPr>
                <w:t xml:space="preserve">Cooperatives, A. (2018, July 15). </w:t>
              </w:r>
              <w:r w:rsidRPr="0006527D">
                <w:rPr>
                  <w:rFonts w:ascii="Arial" w:hAnsi="Arial" w:cs="Arial"/>
                  <w:i/>
                  <w:iCs/>
                  <w:noProof/>
                  <w:sz w:val="24"/>
                  <w:szCs w:val="24"/>
                </w:rPr>
                <w:t>Savings Groups</w:t>
              </w:r>
              <w:r w:rsidRPr="0006527D">
                <w:rPr>
                  <w:rFonts w:ascii="Arial" w:hAnsi="Arial" w:cs="Arial"/>
                  <w:noProof/>
                  <w:sz w:val="24"/>
                  <w:szCs w:val="24"/>
                </w:rPr>
                <w:t>. Retrieved from youtube: http://www.youtube.com/2827565dj3h58</w:t>
              </w:r>
            </w:p>
            <w:p w14:paraId="008564BC" w14:textId="77777777" w:rsidR="0006527D" w:rsidRPr="0006527D" w:rsidRDefault="0006527D" w:rsidP="0006527D">
              <w:pPr>
                <w:pStyle w:val="Bibliography"/>
                <w:ind w:left="720" w:hanging="720"/>
                <w:rPr>
                  <w:rFonts w:ascii="Arial" w:hAnsi="Arial" w:cs="Arial"/>
                  <w:noProof/>
                  <w:sz w:val="24"/>
                  <w:szCs w:val="24"/>
                </w:rPr>
              </w:pPr>
              <w:r w:rsidRPr="0006527D">
                <w:rPr>
                  <w:rFonts w:ascii="Arial" w:hAnsi="Arial" w:cs="Arial"/>
                  <w:noProof/>
                  <w:sz w:val="24"/>
                  <w:szCs w:val="24"/>
                </w:rPr>
                <w:t xml:space="preserve">D, R. (2019). </w:t>
              </w:r>
              <w:r w:rsidRPr="0006527D">
                <w:rPr>
                  <w:rFonts w:ascii="Arial" w:hAnsi="Arial" w:cs="Arial"/>
                  <w:i/>
                  <w:iCs/>
                  <w:noProof/>
                  <w:sz w:val="24"/>
                  <w:szCs w:val="24"/>
                </w:rPr>
                <w:t>Advanced Macroeconomics.</w:t>
              </w:r>
              <w:r w:rsidRPr="0006527D">
                <w:rPr>
                  <w:rFonts w:ascii="Arial" w:hAnsi="Arial" w:cs="Arial"/>
                  <w:noProof/>
                  <w:sz w:val="24"/>
                  <w:szCs w:val="24"/>
                </w:rPr>
                <w:t xml:space="preserve"> New York, NY: McGraw Hill.</w:t>
              </w:r>
            </w:p>
            <w:p w14:paraId="18763E31" w14:textId="77777777" w:rsidR="0006527D" w:rsidRPr="0006527D" w:rsidRDefault="0006527D" w:rsidP="0006527D">
              <w:pPr>
                <w:pStyle w:val="Bibliography"/>
                <w:ind w:left="720" w:hanging="720"/>
                <w:rPr>
                  <w:rFonts w:ascii="Arial" w:hAnsi="Arial" w:cs="Arial"/>
                  <w:noProof/>
                  <w:sz w:val="24"/>
                  <w:szCs w:val="24"/>
                </w:rPr>
              </w:pPr>
              <w:r w:rsidRPr="0006527D">
                <w:rPr>
                  <w:rFonts w:ascii="Arial" w:hAnsi="Arial" w:cs="Arial"/>
                  <w:noProof/>
                  <w:sz w:val="24"/>
                  <w:szCs w:val="24"/>
                </w:rPr>
                <w:t>Grandmother, M. (2021, March 28). Inspiration. (W. Mora, Interviewer)</w:t>
              </w:r>
            </w:p>
            <w:p w14:paraId="0B3C92A1" w14:textId="77777777" w:rsidR="0006527D" w:rsidRPr="0006527D" w:rsidRDefault="0006527D" w:rsidP="0006527D">
              <w:pPr>
                <w:pStyle w:val="Bibliography"/>
                <w:ind w:left="720" w:hanging="720"/>
                <w:rPr>
                  <w:rFonts w:ascii="Arial" w:hAnsi="Arial" w:cs="Arial"/>
                  <w:noProof/>
                  <w:sz w:val="24"/>
                  <w:szCs w:val="24"/>
                </w:rPr>
              </w:pPr>
              <w:r w:rsidRPr="0006527D">
                <w:rPr>
                  <w:rFonts w:ascii="Arial" w:hAnsi="Arial" w:cs="Arial"/>
                  <w:noProof/>
                  <w:sz w:val="24"/>
                  <w:szCs w:val="24"/>
                </w:rPr>
                <w:t>Grandmother, M. (2021, March 25). My assignment. (Me, Interviewer)</w:t>
              </w:r>
            </w:p>
            <w:p w14:paraId="2DD1EBA4" w14:textId="77777777" w:rsidR="0006527D" w:rsidRPr="0006527D" w:rsidRDefault="0006527D" w:rsidP="0006527D">
              <w:pPr>
                <w:pStyle w:val="Bibliography"/>
                <w:ind w:left="720" w:hanging="720"/>
                <w:rPr>
                  <w:rFonts w:ascii="Arial" w:hAnsi="Arial" w:cs="Arial"/>
                  <w:noProof/>
                  <w:sz w:val="24"/>
                  <w:szCs w:val="24"/>
                </w:rPr>
              </w:pPr>
              <w:r w:rsidRPr="0006527D">
                <w:rPr>
                  <w:rFonts w:ascii="Arial" w:hAnsi="Arial" w:cs="Arial"/>
                  <w:noProof/>
                  <w:sz w:val="24"/>
                  <w:szCs w:val="24"/>
                </w:rPr>
                <w:t xml:space="preserve">Hendricks, L. (2023, April 11). Applying the Solow Model, . </w:t>
              </w:r>
              <w:r w:rsidRPr="0006527D">
                <w:rPr>
                  <w:rFonts w:ascii="Arial" w:hAnsi="Arial" w:cs="Arial"/>
                  <w:i/>
                  <w:iCs/>
                  <w:noProof/>
                  <w:sz w:val="24"/>
                  <w:szCs w:val="24"/>
                </w:rPr>
                <w:t>Econ 520</w:t>
              </w:r>
              <w:r w:rsidRPr="0006527D">
                <w:rPr>
                  <w:rFonts w:ascii="Arial" w:hAnsi="Arial" w:cs="Arial"/>
                  <w:noProof/>
                  <w:sz w:val="24"/>
                  <w:szCs w:val="24"/>
                </w:rPr>
                <w:t>.</w:t>
              </w:r>
            </w:p>
            <w:p w14:paraId="6949B6CC" w14:textId="77777777" w:rsidR="0006527D" w:rsidRPr="0006527D" w:rsidRDefault="0006527D" w:rsidP="0006527D">
              <w:pPr>
                <w:pStyle w:val="Bibliography"/>
                <w:ind w:left="720" w:hanging="720"/>
                <w:rPr>
                  <w:rFonts w:ascii="Arial" w:hAnsi="Arial" w:cs="Arial"/>
                  <w:noProof/>
                  <w:sz w:val="24"/>
                  <w:szCs w:val="24"/>
                </w:rPr>
              </w:pPr>
              <w:r w:rsidRPr="0006527D">
                <w:rPr>
                  <w:rFonts w:ascii="Arial" w:hAnsi="Arial" w:cs="Arial"/>
                  <w:noProof/>
                  <w:sz w:val="24"/>
                  <w:szCs w:val="24"/>
                </w:rPr>
                <w:t xml:space="preserve">Idehen, S. (2019). </w:t>
              </w:r>
              <w:r w:rsidRPr="0006527D">
                <w:rPr>
                  <w:rFonts w:ascii="Arial" w:hAnsi="Arial" w:cs="Arial"/>
                  <w:i/>
                  <w:iCs/>
                  <w:noProof/>
                  <w:sz w:val="24"/>
                  <w:szCs w:val="24"/>
                </w:rPr>
                <w:t>Cost Accounting in a Family Business.</w:t>
              </w:r>
              <w:r w:rsidRPr="0006527D">
                <w:rPr>
                  <w:rFonts w:ascii="Arial" w:hAnsi="Arial" w:cs="Arial"/>
                  <w:noProof/>
                  <w:sz w:val="24"/>
                  <w:szCs w:val="24"/>
                </w:rPr>
                <w:t xml:space="preserve"> Anywhere: Galaxy Press.</w:t>
              </w:r>
            </w:p>
            <w:p w14:paraId="4BF6ABDA" w14:textId="77777777" w:rsidR="0006527D" w:rsidRPr="0006527D" w:rsidRDefault="0006527D" w:rsidP="0006527D">
              <w:pPr>
                <w:pStyle w:val="Bibliography"/>
                <w:ind w:left="720" w:hanging="720"/>
                <w:rPr>
                  <w:rFonts w:ascii="Arial" w:hAnsi="Arial" w:cs="Arial"/>
                  <w:noProof/>
                  <w:sz w:val="24"/>
                  <w:szCs w:val="24"/>
                </w:rPr>
              </w:pPr>
              <w:r w:rsidRPr="0006527D">
                <w:rPr>
                  <w:rFonts w:ascii="Arial" w:hAnsi="Arial" w:cs="Arial"/>
                  <w:noProof/>
                  <w:sz w:val="24"/>
                  <w:szCs w:val="24"/>
                </w:rPr>
                <w:t xml:space="preserve">IMF. (2018, Mayo 18). </w:t>
              </w:r>
              <w:r w:rsidRPr="0006527D">
                <w:rPr>
                  <w:rFonts w:ascii="Arial" w:hAnsi="Arial" w:cs="Arial"/>
                  <w:i/>
                  <w:iCs/>
                  <w:noProof/>
                  <w:sz w:val="24"/>
                  <w:szCs w:val="24"/>
                </w:rPr>
                <w:t>IMF Financial Operations: Overview</w:t>
              </w:r>
              <w:r w:rsidRPr="0006527D">
                <w:rPr>
                  <w:rFonts w:ascii="Arial" w:hAnsi="Arial" w:cs="Arial"/>
                  <w:noProof/>
                  <w:sz w:val="24"/>
                  <w:szCs w:val="24"/>
                </w:rPr>
                <w:t>. (Youtube, Editor) Retrieved from https://www.youtube.com/watch?v=WQdLDMLrYIA</w:t>
              </w:r>
            </w:p>
            <w:p w14:paraId="512BB664" w14:textId="77777777" w:rsidR="0006527D" w:rsidRPr="0006527D" w:rsidRDefault="0006527D" w:rsidP="0006527D">
              <w:pPr>
                <w:pStyle w:val="Bibliography"/>
                <w:ind w:left="720" w:hanging="720"/>
                <w:rPr>
                  <w:rFonts w:ascii="Arial" w:hAnsi="Arial" w:cs="Arial"/>
                  <w:noProof/>
                  <w:sz w:val="24"/>
                  <w:szCs w:val="24"/>
                  <w:lang w:val="pt-PT"/>
                </w:rPr>
              </w:pPr>
              <w:r w:rsidRPr="0006527D">
                <w:rPr>
                  <w:rFonts w:ascii="Arial" w:hAnsi="Arial" w:cs="Arial"/>
                  <w:noProof/>
                  <w:sz w:val="24"/>
                  <w:szCs w:val="24"/>
                </w:rPr>
                <w:t xml:space="preserve">Loisel, O. (September - December 2025). The Growth Model With An Exogenous Saving Rate (Solow-Swan). </w:t>
              </w:r>
              <w:r w:rsidRPr="0006527D">
                <w:rPr>
                  <w:rFonts w:ascii="Arial" w:hAnsi="Arial" w:cs="Arial"/>
                  <w:i/>
                  <w:iCs/>
                  <w:noProof/>
                  <w:sz w:val="24"/>
                  <w:szCs w:val="24"/>
                  <w:lang w:val="pt-PT"/>
                </w:rPr>
                <w:t>ENSOE</w:t>
              </w:r>
              <w:r w:rsidRPr="0006527D">
                <w:rPr>
                  <w:rFonts w:ascii="Arial" w:hAnsi="Arial" w:cs="Arial"/>
                  <w:noProof/>
                  <w:sz w:val="24"/>
                  <w:szCs w:val="24"/>
                  <w:lang w:val="pt-PT"/>
                </w:rPr>
                <w:t>.</w:t>
              </w:r>
            </w:p>
            <w:p w14:paraId="1500FF42" w14:textId="77777777" w:rsidR="0006527D" w:rsidRPr="0006527D" w:rsidRDefault="0006527D" w:rsidP="0006527D">
              <w:pPr>
                <w:pStyle w:val="Bibliography"/>
                <w:ind w:left="720" w:hanging="720"/>
                <w:rPr>
                  <w:rFonts w:ascii="Arial" w:hAnsi="Arial" w:cs="Arial"/>
                  <w:noProof/>
                  <w:sz w:val="24"/>
                  <w:szCs w:val="24"/>
                </w:rPr>
              </w:pPr>
              <w:r w:rsidRPr="0006527D">
                <w:rPr>
                  <w:rFonts w:ascii="Arial" w:hAnsi="Arial" w:cs="Arial"/>
                  <w:noProof/>
                  <w:sz w:val="24"/>
                  <w:szCs w:val="24"/>
                  <w:lang w:val="pt-PT"/>
                </w:rPr>
                <w:t xml:space="preserve">Rodriguez, D. S. (2021, Febrero 22). Trabajo Social y la Salud Mental. </w:t>
              </w:r>
              <w:r w:rsidRPr="0006527D">
                <w:rPr>
                  <w:rFonts w:ascii="Arial" w:hAnsi="Arial" w:cs="Arial"/>
                  <w:noProof/>
                  <w:sz w:val="24"/>
                  <w:szCs w:val="24"/>
                </w:rPr>
                <w:t>(E. L. Dr, Interviewer)</w:t>
              </w:r>
            </w:p>
            <w:p w14:paraId="624D5427" w14:textId="77777777" w:rsidR="0006527D" w:rsidRPr="0006527D" w:rsidRDefault="0006527D" w:rsidP="0006527D">
              <w:pPr>
                <w:pStyle w:val="Bibliography"/>
                <w:ind w:left="720" w:hanging="720"/>
                <w:rPr>
                  <w:rFonts w:ascii="Arial" w:hAnsi="Arial" w:cs="Arial"/>
                  <w:noProof/>
                  <w:sz w:val="24"/>
                  <w:szCs w:val="24"/>
                </w:rPr>
              </w:pPr>
              <w:r w:rsidRPr="0006527D">
                <w:rPr>
                  <w:rFonts w:ascii="Arial" w:hAnsi="Arial" w:cs="Arial"/>
                  <w:noProof/>
                  <w:sz w:val="24"/>
                  <w:szCs w:val="24"/>
                </w:rPr>
                <w:t xml:space="preserve">Steinsson, J. (Fall 2025). </w:t>
              </w:r>
              <w:r w:rsidRPr="0006527D">
                <w:rPr>
                  <w:rFonts w:ascii="Arial" w:hAnsi="Arial" w:cs="Arial"/>
                  <w:i/>
                  <w:iCs/>
                  <w:noProof/>
                  <w:sz w:val="24"/>
                  <w:szCs w:val="24"/>
                </w:rPr>
                <w:t>Capital Accumulation and Growth: The Solow Model.</w:t>
              </w:r>
              <w:r w:rsidRPr="0006527D">
                <w:rPr>
                  <w:rFonts w:ascii="Arial" w:hAnsi="Arial" w:cs="Arial"/>
                  <w:noProof/>
                  <w:sz w:val="24"/>
                  <w:szCs w:val="24"/>
                </w:rPr>
                <w:t xml:space="preserve"> California: University of California, Berkely.</w:t>
              </w:r>
            </w:p>
            <w:p w14:paraId="442D963F" w14:textId="77777777" w:rsidR="008E6734" w:rsidRDefault="008E6734" w:rsidP="0006527D">
              <w:r w:rsidRPr="0006527D">
                <w:rPr>
                  <w:rFonts w:ascii="Arial" w:hAnsi="Arial" w:cs="Arial"/>
                  <w:b/>
                  <w:bCs/>
                  <w:noProof/>
                  <w:sz w:val="24"/>
                  <w:szCs w:val="24"/>
                </w:rPr>
                <w:fldChar w:fldCharType="end"/>
              </w:r>
            </w:p>
          </w:sdtContent>
        </w:sdt>
      </w:sdtContent>
    </w:sdt>
    <w:p w14:paraId="7284A5ED" w14:textId="77777777" w:rsidR="00F51E15" w:rsidRDefault="00F51E15" w:rsidP="006E1DDE">
      <w:pPr>
        <w:rPr>
          <w:rFonts w:ascii="Arial" w:hAnsi="Arial" w:cs="Arial"/>
          <w:sz w:val="24"/>
          <w:szCs w:val="24"/>
        </w:rPr>
      </w:pPr>
    </w:p>
    <w:p w14:paraId="22387D71" w14:textId="77777777" w:rsidR="00F51E15" w:rsidRDefault="00F51E15" w:rsidP="006E1DDE">
      <w:pPr>
        <w:rPr>
          <w:rFonts w:ascii="Arial" w:hAnsi="Arial" w:cs="Arial"/>
          <w:sz w:val="24"/>
          <w:szCs w:val="24"/>
        </w:rPr>
      </w:pPr>
    </w:p>
    <w:p w14:paraId="35AFF0DF" w14:textId="77777777" w:rsidR="00F51E15" w:rsidRDefault="00F51E15" w:rsidP="006E1DDE">
      <w:pPr>
        <w:rPr>
          <w:rFonts w:ascii="Arial" w:hAnsi="Arial" w:cs="Arial"/>
          <w:sz w:val="24"/>
          <w:szCs w:val="24"/>
        </w:rPr>
      </w:pPr>
    </w:p>
    <w:sectPr w:rsidR="00F51E15">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920FA" w14:textId="77777777" w:rsidR="002F039E" w:rsidRDefault="002F039E" w:rsidP="006E1DDE">
      <w:pPr>
        <w:spacing w:after="0" w:line="240" w:lineRule="auto"/>
      </w:pPr>
      <w:r>
        <w:separator/>
      </w:r>
    </w:p>
  </w:endnote>
  <w:endnote w:type="continuationSeparator" w:id="0">
    <w:p w14:paraId="167A560C" w14:textId="77777777" w:rsidR="002F039E" w:rsidRDefault="002F039E" w:rsidP="006E1D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8106730"/>
      <w:docPartObj>
        <w:docPartGallery w:val="Page Numbers (Bottom of Page)"/>
        <w:docPartUnique/>
      </w:docPartObj>
    </w:sdtPr>
    <w:sdtEndPr>
      <w:rPr>
        <w:noProof/>
      </w:rPr>
    </w:sdtEndPr>
    <w:sdtContent>
      <w:p w14:paraId="0C6FA1F5" w14:textId="0AEE4854" w:rsidR="00265831" w:rsidRDefault="0026583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212A693" w14:textId="77777777" w:rsidR="00265831" w:rsidRDefault="002658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4872A" w14:textId="77777777" w:rsidR="002F039E" w:rsidRDefault="002F039E" w:rsidP="006E1DDE">
      <w:pPr>
        <w:spacing w:after="0" w:line="240" w:lineRule="auto"/>
      </w:pPr>
      <w:r>
        <w:separator/>
      </w:r>
    </w:p>
  </w:footnote>
  <w:footnote w:type="continuationSeparator" w:id="0">
    <w:p w14:paraId="599839DE" w14:textId="77777777" w:rsidR="002F039E" w:rsidRDefault="002F039E" w:rsidP="006E1DDE">
      <w:pPr>
        <w:spacing w:after="0" w:line="240" w:lineRule="auto"/>
      </w:pPr>
      <w:r>
        <w:continuationSeparator/>
      </w:r>
    </w:p>
  </w:footnote>
  <w:footnote w:id="1">
    <w:p w14:paraId="5E6AA657" w14:textId="77777777" w:rsidR="00812BEA" w:rsidRPr="00DC4462" w:rsidRDefault="00A129D0" w:rsidP="00DC4462">
      <w:pPr>
        <w:spacing w:after="0"/>
        <w:rPr>
          <w:rFonts w:ascii="Arial" w:hAnsi="Arial" w:cs="Arial"/>
          <w:sz w:val="20"/>
          <w:szCs w:val="20"/>
        </w:rPr>
      </w:pPr>
      <w:r>
        <w:rPr>
          <w:rStyle w:val="FootnoteReference"/>
        </w:rPr>
        <w:footnoteRef/>
      </w:r>
      <w:r>
        <w:t xml:space="preserve"> </w:t>
      </w:r>
      <w:hyperlink r:id="rId1" w:history="1">
        <w:r w:rsidR="00812BEA" w:rsidRPr="00DC4462">
          <w:rPr>
            <w:rStyle w:val="Hyperlink"/>
            <w:rFonts w:ascii="Arial" w:hAnsi="Arial" w:cs="Arial"/>
            <w:sz w:val="20"/>
            <w:szCs w:val="20"/>
          </w:rPr>
          <w:t>Robert Solow (1925–2023)</w:t>
        </w:r>
      </w:hyperlink>
      <w:r w:rsidR="00812BEA" w:rsidRPr="00DC4462">
        <w:rPr>
          <w:rFonts w:ascii="Arial" w:hAnsi="Arial" w:cs="Arial"/>
          <w:sz w:val="20"/>
          <w:szCs w:val="20"/>
        </w:rPr>
        <w:t> and </w:t>
      </w:r>
      <w:hyperlink r:id="rId2" w:history="1">
        <w:r w:rsidR="00812BEA" w:rsidRPr="00DC4462">
          <w:rPr>
            <w:rStyle w:val="Hyperlink"/>
            <w:rFonts w:ascii="Arial" w:hAnsi="Arial" w:cs="Arial"/>
            <w:sz w:val="20"/>
            <w:szCs w:val="20"/>
          </w:rPr>
          <w:t>Trevor Swan (1918–1989)</w:t>
        </w:r>
      </w:hyperlink>
      <w:r w:rsidR="00812BEA" w:rsidRPr="00DC4462">
        <w:rPr>
          <w:rFonts w:ascii="Arial" w:hAnsi="Arial" w:cs="Arial"/>
          <w:sz w:val="20"/>
          <w:szCs w:val="20"/>
        </w:rPr>
        <w:t>.</w:t>
      </w:r>
    </w:p>
    <w:p w14:paraId="461471F3" w14:textId="3C7C2F46" w:rsidR="00A129D0" w:rsidRPr="00DC4462" w:rsidRDefault="00A129D0" w:rsidP="00DC4462">
      <w:pPr>
        <w:pStyle w:val="FootnoteText"/>
      </w:pPr>
    </w:p>
  </w:footnote>
  <w:footnote w:id="2">
    <w:p w14:paraId="251C81F4" w14:textId="24C03CFD" w:rsidR="00DC4462" w:rsidRDefault="00DC4462" w:rsidP="00DC4462">
      <w:pPr>
        <w:pStyle w:val="FootnoteText"/>
      </w:pPr>
      <w:r w:rsidRPr="00DC4462">
        <w:rPr>
          <w:rStyle w:val="FootnoteReference"/>
        </w:rPr>
        <w:footnoteRef/>
      </w:r>
      <w:r w:rsidRPr="00DC4462">
        <w:t xml:space="preserve"> </w:t>
      </w:r>
      <w:r w:rsidRPr="00DC4462">
        <w:rPr>
          <w:rFonts w:ascii="Arial" w:hAnsi="Arial" w:cs="Arial"/>
          <w:bCs/>
        </w:rPr>
        <w:t>Nobel Prize in Economy in 1987</w:t>
      </w:r>
    </w:p>
  </w:footnote>
  <w:footnote w:id="3">
    <w:p w14:paraId="03915D9E" w14:textId="77777777" w:rsidR="00202147" w:rsidRPr="00815FF1" w:rsidRDefault="00710478" w:rsidP="00202147">
      <w:pPr>
        <w:pStyle w:val="FootnoteText"/>
        <w:rPr>
          <w:lang w:val="en-ZA"/>
        </w:rPr>
      </w:pPr>
      <w:r>
        <w:rPr>
          <w:rStyle w:val="FootnoteReference"/>
        </w:rPr>
        <w:footnoteRef/>
      </w:r>
      <w:r>
        <w:t xml:space="preserve"> </w:t>
      </w:r>
      <w:proofErr w:type="spellStart"/>
      <w:r w:rsidR="00202147" w:rsidRPr="00815FF1">
        <w:rPr>
          <w:lang w:val="en-ZA"/>
        </w:rPr>
        <w:t>Campante</w:t>
      </w:r>
      <w:proofErr w:type="spellEnd"/>
      <w:r w:rsidR="00202147" w:rsidRPr="00815FF1">
        <w:rPr>
          <w:lang w:val="en-ZA"/>
        </w:rPr>
        <w:t xml:space="preserve">, F., Sturzenegger, F. and Velasco, A. 2021. </w:t>
      </w:r>
      <w:r w:rsidR="00202147" w:rsidRPr="00815FF1">
        <w:rPr>
          <w:i/>
          <w:iCs/>
          <w:lang w:val="en-ZA"/>
        </w:rPr>
        <w:t>Advanced Macroeconomics: An Easy Guide</w:t>
      </w:r>
      <w:r w:rsidR="00202147" w:rsidRPr="00815FF1">
        <w:rPr>
          <w:lang w:val="en-ZA"/>
        </w:rPr>
        <w:t>.</w:t>
      </w:r>
    </w:p>
    <w:p w14:paraId="7FF70699" w14:textId="7AC11AA9" w:rsidR="00710478" w:rsidRPr="00710478" w:rsidRDefault="00202147" w:rsidP="00202147">
      <w:pPr>
        <w:pStyle w:val="FootnoteText"/>
        <w:rPr>
          <w:lang w:val="en-ZA"/>
        </w:rPr>
      </w:pPr>
      <w:r w:rsidRPr="00815FF1">
        <w:rPr>
          <w:lang w:val="en-ZA"/>
        </w:rPr>
        <w:t>London: LSE Press. DOI: https://doi.org/10.31389/lsepress.ame. License: CC-BY-NC 4.0.</w:t>
      </w:r>
    </w:p>
    <w:p w14:paraId="246D39BC" w14:textId="42C5290C" w:rsidR="00710478" w:rsidRPr="00710478" w:rsidRDefault="00710478">
      <w:pPr>
        <w:pStyle w:val="FootnoteText"/>
        <w:rPr>
          <w:lang w:val="en-ZA"/>
        </w:rPr>
      </w:pPr>
    </w:p>
  </w:footnote>
  <w:footnote w:id="4">
    <w:p w14:paraId="691DDDEB" w14:textId="0EA82980" w:rsidR="001C02B4" w:rsidRDefault="001C02B4">
      <w:pPr>
        <w:pStyle w:val="FootnoteText"/>
      </w:pPr>
      <w:r>
        <w:rPr>
          <w:rStyle w:val="FootnoteReference"/>
        </w:rPr>
        <w:footnoteRef/>
      </w:r>
      <w:r>
        <w:t xml:space="preserve"> </w:t>
      </w:r>
      <w:r w:rsidRPr="001C02B4">
        <w:t>Macroeconomics can be both </w:t>
      </w:r>
      <w:r w:rsidRPr="001C02B4">
        <w:rPr>
          <w:b/>
          <w:bCs/>
        </w:rPr>
        <w:t>positive</w:t>
      </w:r>
      <w:r w:rsidRPr="001C02B4">
        <w:t> (describing "what is" using data) and </w:t>
      </w:r>
      <w:r w:rsidRPr="001C02B4">
        <w:rPr>
          <w:b/>
          <w:bCs/>
        </w:rPr>
        <w:t>normative</w:t>
      </w:r>
      <w:r w:rsidRPr="001C02B4">
        <w:t> (recommending "what should be" based on value judgments). While it predominantly functions as a positive science to analyze aggregate data like inflation and GDP, it often shifts to normative economics when economists suggest policies, such as "the government should reduce taxes"</w:t>
      </w:r>
    </w:p>
  </w:footnote>
  <w:footnote w:id="5">
    <w:p w14:paraId="6DE6C475" w14:textId="00FBAB84" w:rsidR="00FD3E5D" w:rsidRPr="003804DE" w:rsidRDefault="001D1373" w:rsidP="001D1373">
      <w:pPr>
        <w:pStyle w:val="FootnoteText"/>
      </w:pPr>
      <w:r>
        <w:rPr>
          <w:rStyle w:val="FootnoteReference"/>
        </w:rPr>
        <w:footnoteRef/>
      </w:r>
      <w:r>
        <w:t xml:space="preserve"> </w:t>
      </w:r>
      <w:r w:rsidRPr="000F5953">
        <w:t xml:space="preserve">Leigh </w:t>
      </w:r>
      <w:proofErr w:type="spellStart"/>
      <w:r w:rsidRPr="000F5953">
        <w:t>Tesfatsion</w:t>
      </w:r>
      <w:proofErr w:type="spellEnd"/>
      <w:r w:rsidRPr="000F5953">
        <w:t>, Department of Economics, Iowa State University, Ames, IA 50011 Last Updated: 28 February 2024 Course Site for Econ 502 (M.S. Macroeconomic Theory:) https://www2.econ.iastate.edu/tesfatsi/Syl502.htm Elements of Dynamic Economic Modeling: https://www2.econ.iastate.edu/tesfatsi/DynamicEconomicModelingBasics.WPVersion.pdf The Basic Solow-Swan Descriptive Growth Model: https://www2.econ.iastate.edu/tesfatsi/SolowMod.pdf The Basic Optimal Growth Model: https://www2.econ.iastate.edu/tesfatsi/OptGrow.pdf</w:t>
      </w:r>
    </w:p>
  </w:footnote>
  <w:footnote w:id="6">
    <w:p w14:paraId="26CCEE62" w14:textId="3760BB91" w:rsidR="00B40E83" w:rsidRDefault="00B40E83">
      <w:pPr>
        <w:pStyle w:val="FootnoteText"/>
      </w:pPr>
      <w:r>
        <w:rPr>
          <w:rStyle w:val="FootnoteReference"/>
        </w:rPr>
        <w:footnoteRef/>
      </w:r>
      <w:r>
        <w:t xml:space="preserve"> </w:t>
      </w:r>
      <w:r w:rsidRPr="00B40E83">
        <w:t>chrome-extension://efaidnbmnnnibpcajpcglclefindmkaj/https://eml.berkeley.edu/~jsteinsson/teaching/Solow.pdf</w:t>
      </w:r>
    </w:p>
    <w:p w14:paraId="04453E23" w14:textId="77777777" w:rsidR="00B40E83" w:rsidRPr="00B40E83" w:rsidRDefault="00B40E83">
      <w:pPr>
        <w:pStyle w:val="FootnoteText"/>
        <w:rPr>
          <w:lang w:val="en-ZA"/>
        </w:rPr>
      </w:pPr>
    </w:p>
  </w:footnote>
  <w:footnote w:id="7">
    <w:p w14:paraId="7AF52CBA" w14:textId="77777777" w:rsidR="00815FF1" w:rsidRPr="00815FF1" w:rsidRDefault="00815FF1" w:rsidP="00815FF1">
      <w:pPr>
        <w:pStyle w:val="FootnoteText"/>
        <w:rPr>
          <w:lang w:val="en-ZA"/>
        </w:rPr>
      </w:pPr>
      <w:r>
        <w:rPr>
          <w:rStyle w:val="FootnoteReference"/>
        </w:rPr>
        <w:footnoteRef/>
      </w:r>
      <w:r>
        <w:t xml:space="preserve"> </w:t>
      </w:r>
      <w:proofErr w:type="spellStart"/>
      <w:r w:rsidRPr="00815FF1">
        <w:rPr>
          <w:lang w:val="en-ZA"/>
        </w:rPr>
        <w:t>Campante</w:t>
      </w:r>
      <w:proofErr w:type="spellEnd"/>
      <w:r w:rsidRPr="00815FF1">
        <w:rPr>
          <w:lang w:val="en-ZA"/>
        </w:rPr>
        <w:t xml:space="preserve">, F., Sturzenegger, F. and Velasco, A. 2021. </w:t>
      </w:r>
      <w:r w:rsidRPr="00815FF1">
        <w:rPr>
          <w:i/>
          <w:iCs/>
          <w:lang w:val="en-ZA"/>
        </w:rPr>
        <w:t>Advanced Macroeconomics: An Easy Guide</w:t>
      </w:r>
      <w:r w:rsidRPr="00815FF1">
        <w:rPr>
          <w:lang w:val="en-ZA"/>
        </w:rPr>
        <w:t>.</w:t>
      </w:r>
    </w:p>
    <w:p w14:paraId="74D7C786" w14:textId="2AC1C885" w:rsidR="00815FF1" w:rsidRPr="00815FF1" w:rsidRDefault="00815FF1" w:rsidP="00815FF1">
      <w:pPr>
        <w:pStyle w:val="FootnoteText"/>
        <w:rPr>
          <w:lang w:val="en-ZA"/>
        </w:rPr>
      </w:pPr>
      <w:r w:rsidRPr="00815FF1">
        <w:rPr>
          <w:lang w:val="en-ZA"/>
        </w:rPr>
        <w:t>London: LSE Press. DOI: https://doi.org/10.31389/lsepress.ame. License: CC-BY-NC 4.0.</w:t>
      </w:r>
    </w:p>
  </w:footnote>
  <w:footnote w:id="8">
    <w:p w14:paraId="139219CE" w14:textId="549BEBF0" w:rsidR="001A567F" w:rsidRDefault="001A567F">
      <w:pPr>
        <w:pStyle w:val="FootnoteText"/>
      </w:pPr>
      <w:r>
        <w:rPr>
          <w:rStyle w:val="FootnoteReference"/>
        </w:rPr>
        <w:footnoteRef/>
      </w:r>
      <w:r>
        <w:t xml:space="preserve"> </w:t>
      </w:r>
      <w:r w:rsidRPr="001A567F">
        <w:t>chrome-extension://efaidnbmnnnibpcajpcglclefindmkaj/https://eml.berkeley.edu/~jsteinsson/teaching/Solow.pdf</w:t>
      </w:r>
    </w:p>
    <w:p w14:paraId="1DEAA97D" w14:textId="77777777" w:rsidR="001A567F" w:rsidRPr="001A567F" w:rsidRDefault="001A567F">
      <w:pPr>
        <w:pStyle w:val="FootnoteText"/>
        <w:rPr>
          <w:lang w:val="en-ZA"/>
        </w:rPr>
      </w:pPr>
    </w:p>
  </w:footnote>
  <w:footnote w:id="9">
    <w:p w14:paraId="4570852F" w14:textId="77777777" w:rsidR="00825ADC" w:rsidRDefault="00825ADC" w:rsidP="00825ADC">
      <w:pPr>
        <w:pStyle w:val="FootnoteText"/>
      </w:pPr>
      <w:r>
        <w:rPr>
          <w:rStyle w:val="FootnoteReference"/>
        </w:rPr>
        <w:footnoteRef/>
      </w:r>
      <w:r>
        <w:t xml:space="preserve"> </w:t>
      </w:r>
      <w:hyperlink r:id="rId3" w:history="1">
        <w:r w:rsidRPr="00A44188">
          <w:rPr>
            <w:rStyle w:val="Hyperlink"/>
          </w:rPr>
          <w:t>https://inomics.com/</w:t>
        </w:r>
      </w:hyperlink>
    </w:p>
    <w:p w14:paraId="08B22DE7" w14:textId="77777777" w:rsidR="00825ADC" w:rsidRDefault="00825ADC" w:rsidP="00825ADC">
      <w:pPr>
        <w:pStyle w:val="FootnoteText"/>
      </w:pPr>
    </w:p>
  </w:footnote>
  <w:footnote w:id="10">
    <w:p w14:paraId="5A6712A6" w14:textId="0FFC1277" w:rsidR="00B50959" w:rsidRDefault="00B50959">
      <w:pPr>
        <w:pStyle w:val="FootnoteText"/>
      </w:pPr>
      <w:r>
        <w:rPr>
          <w:rStyle w:val="FootnoteReference"/>
        </w:rPr>
        <w:footnoteRef/>
      </w:r>
      <w:r>
        <w:t xml:space="preserve"> </w:t>
      </w:r>
      <w:r w:rsidR="00CB21CD">
        <w:t xml:space="preserve">All development made in this </w:t>
      </w:r>
      <w:r w:rsidR="0028249D">
        <w:t>assignment are from the video (</w:t>
      </w:r>
      <w:r w:rsidR="00EB5578">
        <w:t>YouTube</w:t>
      </w:r>
      <w:r w:rsidR="0028249D">
        <w:t>) live classes</w:t>
      </w:r>
      <w:r w:rsidR="005F411E">
        <w:t xml:space="preserve"> of Professor Michael Burda, 1</w:t>
      </w:r>
      <w:r w:rsidR="005F411E" w:rsidRPr="005F411E">
        <w:rPr>
          <w:vertAlign w:val="superscript"/>
        </w:rPr>
        <w:t>st</w:t>
      </w:r>
      <w:r w:rsidR="005F411E">
        <w:t xml:space="preserve"> Lecture: Economic Growth</w:t>
      </w:r>
      <w:r w:rsidR="00EB5578">
        <w:t xml:space="preserve"> Introduction; Professor Ricardo Caballero, MIT</w:t>
      </w:r>
      <w:r w:rsidR="0093052C">
        <w:t xml:space="preserve"> 14.02: Principles of Macroeconomics (spring 2023) and Professor Robert Townsend</w:t>
      </w:r>
      <w:r w:rsidR="008A1059">
        <w:t>, Development Economic: Macroeconomics (MIT).</w:t>
      </w:r>
    </w:p>
  </w:footnote>
  <w:footnote w:id="11">
    <w:p w14:paraId="7BB5F3D4" w14:textId="5FE3E5AE" w:rsidR="00A45071" w:rsidRDefault="00A45071">
      <w:pPr>
        <w:pStyle w:val="FootnoteText"/>
        <w:rPr>
          <w:rFonts w:ascii="Arial" w:hAnsi="Arial" w:cs="Arial"/>
        </w:rPr>
      </w:pPr>
      <w:r>
        <w:rPr>
          <w:rStyle w:val="FootnoteReference"/>
        </w:rPr>
        <w:footnoteRef/>
      </w:r>
      <w:r>
        <w:t xml:space="preserve"> </w:t>
      </w:r>
      <w:hyperlink r:id="rId4" w:history="1">
        <w:r w:rsidR="00990534" w:rsidRPr="00DF6E4C">
          <w:rPr>
            <w:rStyle w:val="Hyperlink"/>
            <w:rFonts w:ascii="Arial" w:hAnsi="Arial" w:cs="Arial"/>
          </w:rPr>
          <w:t>https://etonomics.com/2025/10/07/the-solow-swan-growth-model/</w:t>
        </w:r>
      </w:hyperlink>
    </w:p>
    <w:p w14:paraId="4900B4B7" w14:textId="77777777" w:rsidR="00990534" w:rsidRPr="00A45071" w:rsidRDefault="00990534">
      <w:pPr>
        <w:pStyle w:val="FootnoteText"/>
        <w:rPr>
          <w:lang w:val="en-ZA"/>
        </w:rPr>
      </w:pPr>
    </w:p>
  </w:footnote>
  <w:footnote w:id="12">
    <w:p w14:paraId="0F5A3AB3" w14:textId="5A2B70BB" w:rsidR="005E3FFD" w:rsidRDefault="005E3FFD">
      <w:pPr>
        <w:pStyle w:val="FootnoteText"/>
      </w:pPr>
      <w:r>
        <w:rPr>
          <w:rStyle w:val="FootnoteReference"/>
        </w:rPr>
        <w:footnoteRef/>
      </w:r>
      <w:r>
        <w:t xml:space="preserve"> </w:t>
      </w:r>
      <w:r w:rsidRPr="005E3FFD">
        <w:t>Critical minerals are metallic or non-metallic elements—such as lithium, cobalt, nickel, and rare earth elements—essential to modern technology, economies, and national security</w:t>
      </w:r>
      <w:r>
        <w:t>. Some of them are lithium, cobalt and nickel, earth rare elements, copper, graphite.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CE9D0" w14:textId="77777777" w:rsidR="006E1DDE" w:rsidRDefault="006E1DDE">
    <w:pPr>
      <w:pStyle w:val="Header"/>
    </w:pPr>
    <w:r>
      <w:rPr>
        <w:noProof/>
      </w:rPr>
      <w:drawing>
        <wp:inline distT="0" distB="0" distL="0" distR="0" wp14:anchorId="6CD52A8F" wp14:editId="48CE963A">
          <wp:extent cx="5401429" cy="495369"/>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iu logo pic.png"/>
                  <pic:cNvPicPr/>
                </pic:nvPicPr>
                <pic:blipFill>
                  <a:blip r:embed="rId1">
                    <a:extLst>
                      <a:ext uri="{28A0092B-C50C-407E-A947-70E740481C1C}">
                        <a14:useLocalDpi xmlns:a14="http://schemas.microsoft.com/office/drawing/2010/main" val="0"/>
                      </a:ext>
                    </a:extLst>
                  </a:blip>
                  <a:stretch>
                    <a:fillRect/>
                  </a:stretch>
                </pic:blipFill>
                <pic:spPr>
                  <a:xfrm>
                    <a:off x="0" y="0"/>
                    <a:ext cx="5401429" cy="495369"/>
                  </a:xfrm>
                  <a:prstGeom prst="rect">
                    <a:avLst/>
                  </a:prstGeom>
                </pic:spPr>
              </pic:pic>
            </a:graphicData>
          </a:graphic>
        </wp:inline>
      </w:drawing>
    </w:r>
  </w:p>
  <w:p w14:paraId="6FC27653" w14:textId="77777777" w:rsidR="006E1DDE" w:rsidRDefault="006E1D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D5B25"/>
    <w:multiLevelType w:val="hybridMultilevel"/>
    <w:tmpl w:val="E7C6365E"/>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9506C26"/>
    <w:multiLevelType w:val="multilevel"/>
    <w:tmpl w:val="80FA7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657A2B"/>
    <w:multiLevelType w:val="hybridMultilevel"/>
    <w:tmpl w:val="B310F9F8"/>
    <w:lvl w:ilvl="0" w:tplc="16ECC6DE">
      <w:start w:val="1"/>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C413FAC"/>
    <w:multiLevelType w:val="multilevel"/>
    <w:tmpl w:val="C88C18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DF2EB3"/>
    <w:multiLevelType w:val="hybridMultilevel"/>
    <w:tmpl w:val="47B8D5F6"/>
    <w:lvl w:ilvl="0" w:tplc="D5A4731A">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269611E2"/>
    <w:multiLevelType w:val="multilevel"/>
    <w:tmpl w:val="570CF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FBCDA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37E34871"/>
    <w:multiLevelType w:val="multilevel"/>
    <w:tmpl w:val="CCC2E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C27E32"/>
    <w:multiLevelType w:val="multilevel"/>
    <w:tmpl w:val="0CBABD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223B7B"/>
    <w:multiLevelType w:val="hybridMultilevel"/>
    <w:tmpl w:val="0450B548"/>
    <w:lvl w:ilvl="0" w:tplc="9D961E48">
      <w:start w:val="2"/>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4B245F56"/>
    <w:multiLevelType w:val="multilevel"/>
    <w:tmpl w:val="6414C0F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sz w:val="2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2803D02"/>
    <w:multiLevelType w:val="hybridMultilevel"/>
    <w:tmpl w:val="012C40C8"/>
    <w:lvl w:ilvl="0" w:tplc="1A3CC390">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5AEA7DF3"/>
    <w:multiLevelType w:val="multilevel"/>
    <w:tmpl w:val="56FC6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4002DC0"/>
    <w:multiLevelType w:val="multilevel"/>
    <w:tmpl w:val="A53EE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8AD7DC2"/>
    <w:multiLevelType w:val="multilevel"/>
    <w:tmpl w:val="98207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A33A65"/>
    <w:multiLevelType w:val="hybridMultilevel"/>
    <w:tmpl w:val="D1589BE6"/>
    <w:lvl w:ilvl="0" w:tplc="14D0B972">
      <w:start w:val="7"/>
      <w:numFmt w:val="bullet"/>
      <w:lvlText w:val=""/>
      <w:lvlJc w:val="left"/>
      <w:pPr>
        <w:ind w:left="1080" w:hanging="360"/>
      </w:pPr>
      <w:rPr>
        <w:rFonts w:ascii="Symbol" w:eastAsiaTheme="minorHAnsi" w:hAnsi="Symbol" w:cs="Aria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6" w15:restartNumberingAfterBreak="0">
    <w:nsid w:val="6DD70F70"/>
    <w:multiLevelType w:val="multilevel"/>
    <w:tmpl w:val="C6205928"/>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7" w15:restartNumberingAfterBreak="0">
    <w:nsid w:val="76F14E7D"/>
    <w:multiLevelType w:val="multilevel"/>
    <w:tmpl w:val="9F04C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43764721">
    <w:abstractNumId w:val="0"/>
  </w:num>
  <w:num w:numId="2" w16cid:durableId="245309111">
    <w:abstractNumId w:val="2"/>
  </w:num>
  <w:num w:numId="3" w16cid:durableId="746416173">
    <w:abstractNumId w:val="16"/>
  </w:num>
  <w:num w:numId="4" w16cid:durableId="1019038813">
    <w:abstractNumId w:val="9"/>
  </w:num>
  <w:num w:numId="5" w16cid:durableId="1522666254">
    <w:abstractNumId w:val="7"/>
  </w:num>
  <w:num w:numId="6" w16cid:durableId="870728177">
    <w:abstractNumId w:val="5"/>
  </w:num>
  <w:num w:numId="7" w16cid:durableId="576671875">
    <w:abstractNumId w:val="4"/>
  </w:num>
  <w:num w:numId="8" w16cid:durableId="849417517">
    <w:abstractNumId w:val="10"/>
  </w:num>
  <w:num w:numId="9" w16cid:durableId="1336152228">
    <w:abstractNumId w:val="12"/>
  </w:num>
  <w:num w:numId="10" w16cid:durableId="760830599">
    <w:abstractNumId w:val="8"/>
  </w:num>
  <w:num w:numId="11" w16cid:durableId="1469666207">
    <w:abstractNumId w:val="3"/>
  </w:num>
  <w:num w:numId="12" w16cid:durableId="1930580098">
    <w:abstractNumId w:val="13"/>
  </w:num>
  <w:num w:numId="13" w16cid:durableId="254486941">
    <w:abstractNumId w:val="6"/>
  </w:num>
  <w:num w:numId="14" w16cid:durableId="592588949">
    <w:abstractNumId w:val="15"/>
  </w:num>
  <w:num w:numId="15" w16cid:durableId="1330014166">
    <w:abstractNumId w:val="17"/>
  </w:num>
  <w:num w:numId="16" w16cid:durableId="1294991376">
    <w:abstractNumId w:val="11"/>
  </w:num>
  <w:num w:numId="17" w16cid:durableId="342243121">
    <w:abstractNumId w:val="14"/>
  </w:num>
  <w:num w:numId="18" w16cid:durableId="13038517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DDE"/>
    <w:rsid w:val="00000155"/>
    <w:rsid w:val="00001D72"/>
    <w:rsid w:val="00004966"/>
    <w:rsid w:val="00010FD1"/>
    <w:rsid w:val="0002327A"/>
    <w:rsid w:val="0002386E"/>
    <w:rsid w:val="00024930"/>
    <w:rsid w:val="00024E26"/>
    <w:rsid w:val="00031EE5"/>
    <w:rsid w:val="0003263E"/>
    <w:rsid w:val="00035DB9"/>
    <w:rsid w:val="000375ED"/>
    <w:rsid w:val="000377CF"/>
    <w:rsid w:val="00037B66"/>
    <w:rsid w:val="0004476A"/>
    <w:rsid w:val="00046730"/>
    <w:rsid w:val="00050B32"/>
    <w:rsid w:val="00052A49"/>
    <w:rsid w:val="00052DF2"/>
    <w:rsid w:val="000542F7"/>
    <w:rsid w:val="00054F8B"/>
    <w:rsid w:val="00061F1D"/>
    <w:rsid w:val="00063C91"/>
    <w:rsid w:val="0006527D"/>
    <w:rsid w:val="000700F7"/>
    <w:rsid w:val="000709D7"/>
    <w:rsid w:val="00076B02"/>
    <w:rsid w:val="00077EC2"/>
    <w:rsid w:val="00081484"/>
    <w:rsid w:val="00086046"/>
    <w:rsid w:val="00087C14"/>
    <w:rsid w:val="00097F8B"/>
    <w:rsid w:val="000A0A7B"/>
    <w:rsid w:val="000A39FA"/>
    <w:rsid w:val="000B2E21"/>
    <w:rsid w:val="000C23AA"/>
    <w:rsid w:val="000C3A4F"/>
    <w:rsid w:val="000C76FF"/>
    <w:rsid w:val="000D36A5"/>
    <w:rsid w:val="000E2111"/>
    <w:rsid w:val="000E435F"/>
    <w:rsid w:val="000E708B"/>
    <w:rsid w:val="000F5953"/>
    <w:rsid w:val="000F5EDC"/>
    <w:rsid w:val="000F716D"/>
    <w:rsid w:val="0010138B"/>
    <w:rsid w:val="00101A6A"/>
    <w:rsid w:val="00110825"/>
    <w:rsid w:val="00113271"/>
    <w:rsid w:val="001135F2"/>
    <w:rsid w:val="00117ACF"/>
    <w:rsid w:val="00122229"/>
    <w:rsid w:val="0013413D"/>
    <w:rsid w:val="0013437F"/>
    <w:rsid w:val="00144865"/>
    <w:rsid w:val="00145D2C"/>
    <w:rsid w:val="00146F6B"/>
    <w:rsid w:val="00147F89"/>
    <w:rsid w:val="00150699"/>
    <w:rsid w:val="00151F35"/>
    <w:rsid w:val="00151FFC"/>
    <w:rsid w:val="00157597"/>
    <w:rsid w:val="0016118F"/>
    <w:rsid w:val="00162247"/>
    <w:rsid w:val="0018499A"/>
    <w:rsid w:val="001858B7"/>
    <w:rsid w:val="001875C5"/>
    <w:rsid w:val="00190306"/>
    <w:rsid w:val="001903BB"/>
    <w:rsid w:val="00191291"/>
    <w:rsid w:val="00191B81"/>
    <w:rsid w:val="0019249E"/>
    <w:rsid w:val="0019622E"/>
    <w:rsid w:val="001A0BAB"/>
    <w:rsid w:val="001A567F"/>
    <w:rsid w:val="001A7076"/>
    <w:rsid w:val="001B1E5B"/>
    <w:rsid w:val="001B48D8"/>
    <w:rsid w:val="001C02B4"/>
    <w:rsid w:val="001C3485"/>
    <w:rsid w:val="001C6CF9"/>
    <w:rsid w:val="001D1373"/>
    <w:rsid w:val="001D3501"/>
    <w:rsid w:val="001D716A"/>
    <w:rsid w:val="001D7A49"/>
    <w:rsid w:val="001D7E6C"/>
    <w:rsid w:val="001E0611"/>
    <w:rsid w:val="001E3B45"/>
    <w:rsid w:val="00202147"/>
    <w:rsid w:val="0021272B"/>
    <w:rsid w:val="00225F26"/>
    <w:rsid w:val="0023144D"/>
    <w:rsid w:val="00244266"/>
    <w:rsid w:val="002455F9"/>
    <w:rsid w:val="00253A95"/>
    <w:rsid w:val="00253EF6"/>
    <w:rsid w:val="00255EB9"/>
    <w:rsid w:val="002560A9"/>
    <w:rsid w:val="00256738"/>
    <w:rsid w:val="00261231"/>
    <w:rsid w:val="002631D6"/>
    <w:rsid w:val="002650E8"/>
    <w:rsid w:val="00265831"/>
    <w:rsid w:val="00265C5E"/>
    <w:rsid w:val="00276462"/>
    <w:rsid w:val="00276D42"/>
    <w:rsid w:val="00277F9E"/>
    <w:rsid w:val="00281643"/>
    <w:rsid w:val="0028249D"/>
    <w:rsid w:val="002826F9"/>
    <w:rsid w:val="00285691"/>
    <w:rsid w:val="00297518"/>
    <w:rsid w:val="00297A9E"/>
    <w:rsid w:val="002A6862"/>
    <w:rsid w:val="002A7172"/>
    <w:rsid w:val="002B07F7"/>
    <w:rsid w:val="002B2BC6"/>
    <w:rsid w:val="002B436F"/>
    <w:rsid w:val="002B6BA5"/>
    <w:rsid w:val="002C083D"/>
    <w:rsid w:val="002C3255"/>
    <w:rsid w:val="002C77A2"/>
    <w:rsid w:val="002C7FB7"/>
    <w:rsid w:val="002D2719"/>
    <w:rsid w:val="002D3839"/>
    <w:rsid w:val="002D3F08"/>
    <w:rsid w:val="002E7749"/>
    <w:rsid w:val="002F039E"/>
    <w:rsid w:val="00302254"/>
    <w:rsid w:val="00305063"/>
    <w:rsid w:val="003119FE"/>
    <w:rsid w:val="0032075F"/>
    <w:rsid w:val="003210E6"/>
    <w:rsid w:val="00325101"/>
    <w:rsid w:val="00333054"/>
    <w:rsid w:val="00335447"/>
    <w:rsid w:val="003378E8"/>
    <w:rsid w:val="0034077A"/>
    <w:rsid w:val="00346CE8"/>
    <w:rsid w:val="00346DA9"/>
    <w:rsid w:val="00355FEB"/>
    <w:rsid w:val="003614C3"/>
    <w:rsid w:val="00366B0C"/>
    <w:rsid w:val="00376BEC"/>
    <w:rsid w:val="003804DE"/>
    <w:rsid w:val="00386021"/>
    <w:rsid w:val="0038662E"/>
    <w:rsid w:val="003A1167"/>
    <w:rsid w:val="003A413F"/>
    <w:rsid w:val="003A7072"/>
    <w:rsid w:val="003B4F26"/>
    <w:rsid w:val="003C6250"/>
    <w:rsid w:val="003C62B9"/>
    <w:rsid w:val="003D1317"/>
    <w:rsid w:val="003D1601"/>
    <w:rsid w:val="003D1C0C"/>
    <w:rsid w:val="003D1CCD"/>
    <w:rsid w:val="003D29DA"/>
    <w:rsid w:val="003D41CC"/>
    <w:rsid w:val="003D7F2F"/>
    <w:rsid w:val="003E23F5"/>
    <w:rsid w:val="003E2AA6"/>
    <w:rsid w:val="003E7286"/>
    <w:rsid w:val="003F3144"/>
    <w:rsid w:val="003F3B97"/>
    <w:rsid w:val="00400B48"/>
    <w:rsid w:val="00405F1B"/>
    <w:rsid w:val="004137F0"/>
    <w:rsid w:val="0042194B"/>
    <w:rsid w:val="00422695"/>
    <w:rsid w:val="0042299C"/>
    <w:rsid w:val="0042401E"/>
    <w:rsid w:val="00424038"/>
    <w:rsid w:val="00425BC1"/>
    <w:rsid w:val="00432D14"/>
    <w:rsid w:val="00434153"/>
    <w:rsid w:val="004362C0"/>
    <w:rsid w:val="00437F13"/>
    <w:rsid w:val="00443C4B"/>
    <w:rsid w:val="00445EAA"/>
    <w:rsid w:val="00447620"/>
    <w:rsid w:val="00452559"/>
    <w:rsid w:val="0045473B"/>
    <w:rsid w:val="00457D66"/>
    <w:rsid w:val="00463538"/>
    <w:rsid w:val="004651B9"/>
    <w:rsid w:val="00472A23"/>
    <w:rsid w:val="00483817"/>
    <w:rsid w:val="00492929"/>
    <w:rsid w:val="004A3252"/>
    <w:rsid w:val="004A4EFB"/>
    <w:rsid w:val="004A5E3D"/>
    <w:rsid w:val="004A61DF"/>
    <w:rsid w:val="004A6CD1"/>
    <w:rsid w:val="004B3BCB"/>
    <w:rsid w:val="004B4EF6"/>
    <w:rsid w:val="004B4F7D"/>
    <w:rsid w:val="004B57AC"/>
    <w:rsid w:val="004B65A7"/>
    <w:rsid w:val="004C0781"/>
    <w:rsid w:val="004C169F"/>
    <w:rsid w:val="004C176A"/>
    <w:rsid w:val="004C2A34"/>
    <w:rsid w:val="004C6C93"/>
    <w:rsid w:val="004C6FDA"/>
    <w:rsid w:val="004C79DE"/>
    <w:rsid w:val="004D05B3"/>
    <w:rsid w:val="004D269D"/>
    <w:rsid w:val="004D3BC4"/>
    <w:rsid w:val="004E0681"/>
    <w:rsid w:val="004E2809"/>
    <w:rsid w:val="004E6135"/>
    <w:rsid w:val="004E6DFB"/>
    <w:rsid w:val="004E7A0C"/>
    <w:rsid w:val="00501FE7"/>
    <w:rsid w:val="00507AFC"/>
    <w:rsid w:val="005112C7"/>
    <w:rsid w:val="00512BE3"/>
    <w:rsid w:val="00515763"/>
    <w:rsid w:val="00522B5D"/>
    <w:rsid w:val="0052464F"/>
    <w:rsid w:val="00524D7A"/>
    <w:rsid w:val="005270EA"/>
    <w:rsid w:val="005316D6"/>
    <w:rsid w:val="00531D1E"/>
    <w:rsid w:val="00536F2C"/>
    <w:rsid w:val="005371EE"/>
    <w:rsid w:val="00537AC3"/>
    <w:rsid w:val="0054075C"/>
    <w:rsid w:val="0054334A"/>
    <w:rsid w:val="00555269"/>
    <w:rsid w:val="005613CE"/>
    <w:rsid w:val="00561A2F"/>
    <w:rsid w:val="00565979"/>
    <w:rsid w:val="00566459"/>
    <w:rsid w:val="00566492"/>
    <w:rsid w:val="00567011"/>
    <w:rsid w:val="00572473"/>
    <w:rsid w:val="005827E6"/>
    <w:rsid w:val="00590C21"/>
    <w:rsid w:val="00593CE3"/>
    <w:rsid w:val="005A3CAB"/>
    <w:rsid w:val="005A4D18"/>
    <w:rsid w:val="005B11A0"/>
    <w:rsid w:val="005B31B9"/>
    <w:rsid w:val="005B7233"/>
    <w:rsid w:val="005C0327"/>
    <w:rsid w:val="005C1542"/>
    <w:rsid w:val="005C2430"/>
    <w:rsid w:val="005C2DAC"/>
    <w:rsid w:val="005D57C8"/>
    <w:rsid w:val="005D631B"/>
    <w:rsid w:val="005E010C"/>
    <w:rsid w:val="005E1B7F"/>
    <w:rsid w:val="005E3FFD"/>
    <w:rsid w:val="005E4443"/>
    <w:rsid w:val="005F411E"/>
    <w:rsid w:val="005F592D"/>
    <w:rsid w:val="00601485"/>
    <w:rsid w:val="0060230B"/>
    <w:rsid w:val="006025CB"/>
    <w:rsid w:val="00603B2A"/>
    <w:rsid w:val="00604B61"/>
    <w:rsid w:val="006066DC"/>
    <w:rsid w:val="00621F60"/>
    <w:rsid w:val="00622606"/>
    <w:rsid w:val="00623010"/>
    <w:rsid w:val="0062345C"/>
    <w:rsid w:val="00625133"/>
    <w:rsid w:val="00627E3F"/>
    <w:rsid w:val="00631619"/>
    <w:rsid w:val="00632511"/>
    <w:rsid w:val="0063273D"/>
    <w:rsid w:val="00633EE6"/>
    <w:rsid w:val="00645A1D"/>
    <w:rsid w:val="00651AEB"/>
    <w:rsid w:val="00651D16"/>
    <w:rsid w:val="006526E5"/>
    <w:rsid w:val="00663001"/>
    <w:rsid w:val="00666CA3"/>
    <w:rsid w:val="00671B9A"/>
    <w:rsid w:val="00673E9C"/>
    <w:rsid w:val="006837E4"/>
    <w:rsid w:val="00683FE1"/>
    <w:rsid w:val="00686290"/>
    <w:rsid w:val="00686F2C"/>
    <w:rsid w:val="00697EA0"/>
    <w:rsid w:val="00697F32"/>
    <w:rsid w:val="006A199E"/>
    <w:rsid w:val="006A5675"/>
    <w:rsid w:val="006B5348"/>
    <w:rsid w:val="006C3A25"/>
    <w:rsid w:val="006C3C89"/>
    <w:rsid w:val="006C794F"/>
    <w:rsid w:val="006D48D4"/>
    <w:rsid w:val="006D7EEF"/>
    <w:rsid w:val="006E1D50"/>
    <w:rsid w:val="006E1DDE"/>
    <w:rsid w:val="00702226"/>
    <w:rsid w:val="00702465"/>
    <w:rsid w:val="00707300"/>
    <w:rsid w:val="00710478"/>
    <w:rsid w:val="0071392E"/>
    <w:rsid w:val="0071589E"/>
    <w:rsid w:val="007167E6"/>
    <w:rsid w:val="007201CD"/>
    <w:rsid w:val="00721CE4"/>
    <w:rsid w:val="00724C0B"/>
    <w:rsid w:val="00725E82"/>
    <w:rsid w:val="00725E95"/>
    <w:rsid w:val="0073233F"/>
    <w:rsid w:val="00732E2D"/>
    <w:rsid w:val="00745447"/>
    <w:rsid w:val="00747065"/>
    <w:rsid w:val="0075202F"/>
    <w:rsid w:val="00753E66"/>
    <w:rsid w:val="007540FD"/>
    <w:rsid w:val="00756DC5"/>
    <w:rsid w:val="007609B8"/>
    <w:rsid w:val="0076311E"/>
    <w:rsid w:val="007707FF"/>
    <w:rsid w:val="0077435A"/>
    <w:rsid w:val="00775B30"/>
    <w:rsid w:val="00781AFF"/>
    <w:rsid w:val="007866DC"/>
    <w:rsid w:val="00794D4A"/>
    <w:rsid w:val="00794E61"/>
    <w:rsid w:val="007A38A2"/>
    <w:rsid w:val="007B6FFA"/>
    <w:rsid w:val="007C3EB8"/>
    <w:rsid w:val="007C5537"/>
    <w:rsid w:val="007D0773"/>
    <w:rsid w:val="007D2B75"/>
    <w:rsid w:val="007D678D"/>
    <w:rsid w:val="007D74F8"/>
    <w:rsid w:val="007E065B"/>
    <w:rsid w:val="007E0F82"/>
    <w:rsid w:val="007E207C"/>
    <w:rsid w:val="007E2ED7"/>
    <w:rsid w:val="007E4367"/>
    <w:rsid w:val="007E55D5"/>
    <w:rsid w:val="007E6A2C"/>
    <w:rsid w:val="007F39FA"/>
    <w:rsid w:val="007F46E4"/>
    <w:rsid w:val="008040CE"/>
    <w:rsid w:val="00812BEA"/>
    <w:rsid w:val="00814F26"/>
    <w:rsid w:val="00814FB8"/>
    <w:rsid w:val="00815FF1"/>
    <w:rsid w:val="00820571"/>
    <w:rsid w:val="008234D2"/>
    <w:rsid w:val="0082574D"/>
    <w:rsid w:val="00825ADC"/>
    <w:rsid w:val="008264F3"/>
    <w:rsid w:val="0083015A"/>
    <w:rsid w:val="0083139F"/>
    <w:rsid w:val="00835480"/>
    <w:rsid w:val="00841491"/>
    <w:rsid w:val="00844CDB"/>
    <w:rsid w:val="0085455F"/>
    <w:rsid w:val="00855D71"/>
    <w:rsid w:val="00857E0E"/>
    <w:rsid w:val="00862542"/>
    <w:rsid w:val="00863499"/>
    <w:rsid w:val="0086613B"/>
    <w:rsid w:val="008663B7"/>
    <w:rsid w:val="00872065"/>
    <w:rsid w:val="00874A73"/>
    <w:rsid w:val="00875E0A"/>
    <w:rsid w:val="00875ECB"/>
    <w:rsid w:val="00881B80"/>
    <w:rsid w:val="008832BF"/>
    <w:rsid w:val="00884DC3"/>
    <w:rsid w:val="00885147"/>
    <w:rsid w:val="00893367"/>
    <w:rsid w:val="0089385F"/>
    <w:rsid w:val="00893C41"/>
    <w:rsid w:val="008958DB"/>
    <w:rsid w:val="008963E7"/>
    <w:rsid w:val="008A1059"/>
    <w:rsid w:val="008A2BBD"/>
    <w:rsid w:val="008A7DB8"/>
    <w:rsid w:val="008B493D"/>
    <w:rsid w:val="008B6525"/>
    <w:rsid w:val="008C008D"/>
    <w:rsid w:val="008C1F2C"/>
    <w:rsid w:val="008C269C"/>
    <w:rsid w:val="008C48FB"/>
    <w:rsid w:val="008C714B"/>
    <w:rsid w:val="008D6854"/>
    <w:rsid w:val="008D7B41"/>
    <w:rsid w:val="008E1F10"/>
    <w:rsid w:val="008E2599"/>
    <w:rsid w:val="008E6734"/>
    <w:rsid w:val="008E685D"/>
    <w:rsid w:val="008E71B4"/>
    <w:rsid w:val="008F2F85"/>
    <w:rsid w:val="008F398C"/>
    <w:rsid w:val="00901D03"/>
    <w:rsid w:val="00911024"/>
    <w:rsid w:val="009158FB"/>
    <w:rsid w:val="00915B5E"/>
    <w:rsid w:val="00924730"/>
    <w:rsid w:val="0093052C"/>
    <w:rsid w:val="00934200"/>
    <w:rsid w:val="00934779"/>
    <w:rsid w:val="009373DF"/>
    <w:rsid w:val="009374CB"/>
    <w:rsid w:val="00943F34"/>
    <w:rsid w:val="009457D1"/>
    <w:rsid w:val="00946544"/>
    <w:rsid w:val="00952E8A"/>
    <w:rsid w:val="00962262"/>
    <w:rsid w:val="009628B4"/>
    <w:rsid w:val="009749E7"/>
    <w:rsid w:val="00976A18"/>
    <w:rsid w:val="00977517"/>
    <w:rsid w:val="009844E1"/>
    <w:rsid w:val="00986F3D"/>
    <w:rsid w:val="00990534"/>
    <w:rsid w:val="00990E7F"/>
    <w:rsid w:val="00995A51"/>
    <w:rsid w:val="00996BC8"/>
    <w:rsid w:val="009979C6"/>
    <w:rsid w:val="009A4BEE"/>
    <w:rsid w:val="009A7BC2"/>
    <w:rsid w:val="009A7DBF"/>
    <w:rsid w:val="009B5DC3"/>
    <w:rsid w:val="009C0FBD"/>
    <w:rsid w:val="009C3094"/>
    <w:rsid w:val="009C5C9E"/>
    <w:rsid w:val="009D1EFA"/>
    <w:rsid w:val="009D4D6B"/>
    <w:rsid w:val="009E19DF"/>
    <w:rsid w:val="009F0A76"/>
    <w:rsid w:val="009F1945"/>
    <w:rsid w:val="009F4677"/>
    <w:rsid w:val="009F56D9"/>
    <w:rsid w:val="00A03D7C"/>
    <w:rsid w:val="00A129D0"/>
    <w:rsid w:val="00A1551C"/>
    <w:rsid w:val="00A17862"/>
    <w:rsid w:val="00A17D2F"/>
    <w:rsid w:val="00A2319F"/>
    <w:rsid w:val="00A25660"/>
    <w:rsid w:val="00A308A9"/>
    <w:rsid w:val="00A34767"/>
    <w:rsid w:val="00A3480F"/>
    <w:rsid w:val="00A34DF9"/>
    <w:rsid w:val="00A35EAB"/>
    <w:rsid w:val="00A45071"/>
    <w:rsid w:val="00A46AFE"/>
    <w:rsid w:val="00A46B33"/>
    <w:rsid w:val="00A54736"/>
    <w:rsid w:val="00A54A4B"/>
    <w:rsid w:val="00A57BED"/>
    <w:rsid w:val="00A57F98"/>
    <w:rsid w:val="00A61689"/>
    <w:rsid w:val="00A641DA"/>
    <w:rsid w:val="00A6532E"/>
    <w:rsid w:val="00A71EB2"/>
    <w:rsid w:val="00A744BC"/>
    <w:rsid w:val="00A768F4"/>
    <w:rsid w:val="00A8048A"/>
    <w:rsid w:val="00A82164"/>
    <w:rsid w:val="00A83600"/>
    <w:rsid w:val="00A846BF"/>
    <w:rsid w:val="00A84842"/>
    <w:rsid w:val="00A8626C"/>
    <w:rsid w:val="00A8674B"/>
    <w:rsid w:val="00A955DF"/>
    <w:rsid w:val="00A95D6D"/>
    <w:rsid w:val="00A965D2"/>
    <w:rsid w:val="00AA1FE9"/>
    <w:rsid w:val="00AA3610"/>
    <w:rsid w:val="00AA3C50"/>
    <w:rsid w:val="00AB203E"/>
    <w:rsid w:val="00AB222C"/>
    <w:rsid w:val="00AB464F"/>
    <w:rsid w:val="00AB504C"/>
    <w:rsid w:val="00AB695F"/>
    <w:rsid w:val="00AB7A2C"/>
    <w:rsid w:val="00AC149B"/>
    <w:rsid w:val="00AC1F91"/>
    <w:rsid w:val="00AD3C03"/>
    <w:rsid w:val="00AE2DA7"/>
    <w:rsid w:val="00AE3EF2"/>
    <w:rsid w:val="00AE64B3"/>
    <w:rsid w:val="00AE6B75"/>
    <w:rsid w:val="00B12992"/>
    <w:rsid w:val="00B12BA8"/>
    <w:rsid w:val="00B1642F"/>
    <w:rsid w:val="00B215DD"/>
    <w:rsid w:val="00B22507"/>
    <w:rsid w:val="00B30F2C"/>
    <w:rsid w:val="00B35EE5"/>
    <w:rsid w:val="00B40E83"/>
    <w:rsid w:val="00B41796"/>
    <w:rsid w:val="00B44FE7"/>
    <w:rsid w:val="00B45CD7"/>
    <w:rsid w:val="00B45E31"/>
    <w:rsid w:val="00B45ECB"/>
    <w:rsid w:val="00B4707C"/>
    <w:rsid w:val="00B50959"/>
    <w:rsid w:val="00B50EF5"/>
    <w:rsid w:val="00B53146"/>
    <w:rsid w:val="00B55EAB"/>
    <w:rsid w:val="00B660FC"/>
    <w:rsid w:val="00B75EC9"/>
    <w:rsid w:val="00B7753C"/>
    <w:rsid w:val="00B93A3A"/>
    <w:rsid w:val="00B942E9"/>
    <w:rsid w:val="00B95327"/>
    <w:rsid w:val="00B953DA"/>
    <w:rsid w:val="00B960EE"/>
    <w:rsid w:val="00B97833"/>
    <w:rsid w:val="00BA0FDB"/>
    <w:rsid w:val="00BA2991"/>
    <w:rsid w:val="00BB5C50"/>
    <w:rsid w:val="00BB72AD"/>
    <w:rsid w:val="00BC57E5"/>
    <w:rsid w:val="00BC7D06"/>
    <w:rsid w:val="00BC7EFD"/>
    <w:rsid w:val="00BD036A"/>
    <w:rsid w:val="00BE39B3"/>
    <w:rsid w:val="00BF27F0"/>
    <w:rsid w:val="00BF68A6"/>
    <w:rsid w:val="00BF7CC2"/>
    <w:rsid w:val="00C1197E"/>
    <w:rsid w:val="00C129D2"/>
    <w:rsid w:val="00C14882"/>
    <w:rsid w:val="00C1588D"/>
    <w:rsid w:val="00C16F9B"/>
    <w:rsid w:val="00C211B2"/>
    <w:rsid w:val="00C23D28"/>
    <w:rsid w:val="00C30FFF"/>
    <w:rsid w:val="00C31251"/>
    <w:rsid w:val="00C312F0"/>
    <w:rsid w:val="00C32768"/>
    <w:rsid w:val="00C364F1"/>
    <w:rsid w:val="00C46BD4"/>
    <w:rsid w:val="00C47238"/>
    <w:rsid w:val="00C539F5"/>
    <w:rsid w:val="00C63EFD"/>
    <w:rsid w:val="00C72D2B"/>
    <w:rsid w:val="00C7783E"/>
    <w:rsid w:val="00C823FC"/>
    <w:rsid w:val="00C858EE"/>
    <w:rsid w:val="00C926B2"/>
    <w:rsid w:val="00CA24A2"/>
    <w:rsid w:val="00CA3444"/>
    <w:rsid w:val="00CA48BE"/>
    <w:rsid w:val="00CA5BF3"/>
    <w:rsid w:val="00CA65D6"/>
    <w:rsid w:val="00CB1477"/>
    <w:rsid w:val="00CB21CD"/>
    <w:rsid w:val="00CB3553"/>
    <w:rsid w:val="00CB5623"/>
    <w:rsid w:val="00CC1840"/>
    <w:rsid w:val="00CC24EB"/>
    <w:rsid w:val="00CC2833"/>
    <w:rsid w:val="00CC2E76"/>
    <w:rsid w:val="00CC2F3E"/>
    <w:rsid w:val="00CC6441"/>
    <w:rsid w:val="00CD44E8"/>
    <w:rsid w:val="00CD4DE3"/>
    <w:rsid w:val="00CD7BA3"/>
    <w:rsid w:val="00CE1A50"/>
    <w:rsid w:val="00CE47CC"/>
    <w:rsid w:val="00CE527C"/>
    <w:rsid w:val="00CF3AA4"/>
    <w:rsid w:val="00CF46B9"/>
    <w:rsid w:val="00CF4FC1"/>
    <w:rsid w:val="00CF54E0"/>
    <w:rsid w:val="00CF7616"/>
    <w:rsid w:val="00D01543"/>
    <w:rsid w:val="00D03B7F"/>
    <w:rsid w:val="00D11F21"/>
    <w:rsid w:val="00D2691D"/>
    <w:rsid w:val="00D324B0"/>
    <w:rsid w:val="00D46F65"/>
    <w:rsid w:val="00D479A4"/>
    <w:rsid w:val="00D524BB"/>
    <w:rsid w:val="00D60D3E"/>
    <w:rsid w:val="00D63771"/>
    <w:rsid w:val="00D669A0"/>
    <w:rsid w:val="00D67581"/>
    <w:rsid w:val="00D679BA"/>
    <w:rsid w:val="00D705A0"/>
    <w:rsid w:val="00D74222"/>
    <w:rsid w:val="00D76D1D"/>
    <w:rsid w:val="00D831C9"/>
    <w:rsid w:val="00D91A60"/>
    <w:rsid w:val="00D93C72"/>
    <w:rsid w:val="00D94B0D"/>
    <w:rsid w:val="00D95DF5"/>
    <w:rsid w:val="00D97956"/>
    <w:rsid w:val="00DA337B"/>
    <w:rsid w:val="00DA41A4"/>
    <w:rsid w:val="00DA4CFD"/>
    <w:rsid w:val="00DA5608"/>
    <w:rsid w:val="00DB3E5A"/>
    <w:rsid w:val="00DB4D30"/>
    <w:rsid w:val="00DB5673"/>
    <w:rsid w:val="00DB64F3"/>
    <w:rsid w:val="00DC2751"/>
    <w:rsid w:val="00DC4462"/>
    <w:rsid w:val="00DC4AAB"/>
    <w:rsid w:val="00DC6D4B"/>
    <w:rsid w:val="00DE0997"/>
    <w:rsid w:val="00DE1AC4"/>
    <w:rsid w:val="00DE318E"/>
    <w:rsid w:val="00DE4DC3"/>
    <w:rsid w:val="00DE7130"/>
    <w:rsid w:val="00DF1268"/>
    <w:rsid w:val="00E03BE4"/>
    <w:rsid w:val="00E03CA8"/>
    <w:rsid w:val="00E101D9"/>
    <w:rsid w:val="00E17D5D"/>
    <w:rsid w:val="00E17F01"/>
    <w:rsid w:val="00E27B43"/>
    <w:rsid w:val="00E31E33"/>
    <w:rsid w:val="00E361DE"/>
    <w:rsid w:val="00E37DD5"/>
    <w:rsid w:val="00E42156"/>
    <w:rsid w:val="00E44A14"/>
    <w:rsid w:val="00E4766F"/>
    <w:rsid w:val="00E5769D"/>
    <w:rsid w:val="00E61D9B"/>
    <w:rsid w:val="00E64EEB"/>
    <w:rsid w:val="00E66B5A"/>
    <w:rsid w:val="00E71ABE"/>
    <w:rsid w:val="00E74D65"/>
    <w:rsid w:val="00E75A11"/>
    <w:rsid w:val="00E84082"/>
    <w:rsid w:val="00E91E6B"/>
    <w:rsid w:val="00E94567"/>
    <w:rsid w:val="00EA3B78"/>
    <w:rsid w:val="00EA4429"/>
    <w:rsid w:val="00EB050B"/>
    <w:rsid w:val="00EB5578"/>
    <w:rsid w:val="00EC0C42"/>
    <w:rsid w:val="00EC2328"/>
    <w:rsid w:val="00EC30F6"/>
    <w:rsid w:val="00EC397A"/>
    <w:rsid w:val="00EC6A19"/>
    <w:rsid w:val="00EE4B60"/>
    <w:rsid w:val="00EE4D34"/>
    <w:rsid w:val="00EE5B2B"/>
    <w:rsid w:val="00EE7BBB"/>
    <w:rsid w:val="00EF0AB0"/>
    <w:rsid w:val="00EF571F"/>
    <w:rsid w:val="00EF5786"/>
    <w:rsid w:val="00F01969"/>
    <w:rsid w:val="00F01D2B"/>
    <w:rsid w:val="00F060D0"/>
    <w:rsid w:val="00F06A78"/>
    <w:rsid w:val="00F164B6"/>
    <w:rsid w:val="00F1723D"/>
    <w:rsid w:val="00F17577"/>
    <w:rsid w:val="00F26412"/>
    <w:rsid w:val="00F265BD"/>
    <w:rsid w:val="00F27B07"/>
    <w:rsid w:val="00F424D5"/>
    <w:rsid w:val="00F43907"/>
    <w:rsid w:val="00F4698C"/>
    <w:rsid w:val="00F51E15"/>
    <w:rsid w:val="00F57E8B"/>
    <w:rsid w:val="00F611AE"/>
    <w:rsid w:val="00F6265D"/>
    <w:rsid w:val="00F66EFC"/>
    <w:rsid w:val="00F67F1A"/>
    <w:rsid w:val="00F7022F"/>
    <w:rsid w:val="00F726A9"/>
    <w:rsid w:val="00F75D7F"/>
    <w:rsid w:val="00F779F8"/>
    <w:rsid w:val="00F77E02"/>
    <w:rsid w:val="00F81E7E"/>
    <w:rsid w:val="00F908CF"/>
    <w:rsid w:val="00F90DB7"/>
    <w:rsid w:val="00F94542"/>
    <w:rsid w:val="00F977AC"/>
    <w:rsid w:val="00FA12E2"/>
    <w:rsid w:val="00FA1666"/>
    <w:rsid w:val="00FB7834"/>
    <w:rsid w:val="00FC0CBB"/>
    <w:rsid w:val="00FC3BE7"/>
    <w:rsid w:val="00FC427E"/>
    <w:rsid w:val="00FC5297"/>
    <w:rsid w:val="00FD241E"/>
    <w:rsid w:val="00FD35BB"/>
    <w:rsid w:val="00FD3E5D"/>
    <w:rsid w:val="00FD4628"/>
    <w:rsid w:val="00FD79FD"/>
    <w:rsid w:val="00FE3283"/>
    <w:rsid w:val="00FE4640"/>
    <w:rsid w:val="00FE5823"/>
    <w:rsid w:val="00FE7CF8"/>
    <w:rsid w:val="00FF22BD"/>
    <w:rsid w:val="00FF31A8"/>
    <w:rsid w:val="00FF3EC8"/>
    <w:rsid w:val="00FF41DA"/>
    <w:rsid w:val="00FF7D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1A6832"/>
  <w15:chartTrackingRefBased/>
  <w15:docId w15:val="{3AF38062-8239-4CBA-9F40-BB7BCB3F7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730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E2ED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51AE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1D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1DDE"/>
  </w:style>
  <w:style w:type="paragraph" w:styleId="Footer">
    <w:name w:val="footer"/>
    <w:basedOn w:val="Normal"/>
    <w:link w:val="FooterChar"/>
    <w:uiPriority w:val="99"/>
    <w:unhideWhenUsed/>
    <w:rsid w:val="006E1D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1DDE"/>
  </w:style>
  <w:style w:type="paragraph" w:customStyle="1" w:styleId="Default">
    <w:name w:val="Default"/>
    <w:rsid w:val="006E1DDE"/>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A8674B"/>
    <w:rPr>
      <w:color w:val="0000FF"/>
      <w:u w:val="single"/>
    </w:rPr>
  </w:style>
  <w:style w:type="character" w:customStyle="1" w:styleId="Heading1Char">
    <w:name w:val="Heading 1 Char"/>
    <w:basedOn w:val="DefaultParagraphFont"/>
    <w:link w:val="Heading1"/>
    <w:uiPriority w:val="9"/>
    <w:rsid w:val="00707300"/>
    <w:rPr>
      <w:rFonts w:asciiTheme="majorHAnsi" w:eastAsiaTheme="majorEastAsia" w:hAnsiTheme="majorHAnsi" w:cstheme="majorBidi"/>
      <w:color w:val="2F5496" w:themeColor="accent1" w:themeShade="BF"/>
      <w:sz w:val="32"/>
      <w:szCs w:val="32"/>
    </w:rPr>
  </w:style>
  <w:style w:type="paragraph" w:styleId="Bibliography">
    <w:name w:val="Bibliography"/>
    <w:basedOn w:val="Normal"/>
    <w:next w:val="Normal"/>
    <w:uiPriority w:val="37"/>
    <w:unhideWhenUsed/>
    <w:rsid w:val="00707300"/>
  </w:style>
  <w:style w:type="paragraph" w:styleId="ListParagraph">
    <w:name w:val="List Paragraph"/>
    <w:basedOn w:val="Normal"/>
    <w:uiPriority w:val="34"/>
    <w:qFormat/>
    <w:rsid w:val="00507AFC"/>
    <w:pPr>
      <w:ind w:left="720"/>
      <w:contextualSpacing/>
    </w:pPr>
  </w:style>
  <w:style w:type="character" w:customStyle="1" w:styleId="Heading2Char">
    <w:name w:val="Heading 2 Char"/>
    <w:basedOn w:val="DefaultParagraphFont"/>
    <w:link w:val="Heading2"/>
    <w:uiPriority w:val="9"/>
    <w:rsid w:val="007E2ED7"/>
    <w:rPr>
      <w:rFonts w:asciiTheme="majorHAnsi" w:eastAsiaTheme="majorEastAsia" w:hAnsiTheme="majorHAnsi" w:cstheme="majorBidi"/>
      <w:color w:val="2F5496" w:themeColor="accent1" w:themeShade="BF"/>
      <w:sz w:val="26"/>
      <w:szCs w:val="26"/>
    </w:rPr>
  </w:style>
  <w:style w:type="character" w:styleId="UnresolvedMention">
    <w:name w:val="Unresolved Mention"/>
    <w:basedOn w:val="DefaultParagraphFont"/>
    <w:uiPriority w:val="99"/>
    <w:semiHidden/>
    <w:unhideWhenUsed/>
    <w:rsid w:val="00566459"/>
    <w:rPr>
      <w:color w:val="605E5C"/>
      <w:shd w:val="clear" w:color="auto" w:fill="E1DFDD"/>
    </w:rPr>
  </w:style>
  <w:style w:type="character" w:customStyle="1" w:styleId="Heading3Char">
    <w:name w:val="Heading 3 Char"/>
    <w:basedOn w:val="DefaultParagraphFont"/>
    <w:link w:val="Heading3"/>
    <w:uiPriority w:val="9"/>
    <w:semiHidden/>
    <w:rsid w:val="00651AEB"/>
    <w:rPr>
      <w:rFonts w:asciiTheme="majorHAnsi" w:eastAsiaTheme="majorEastAsia" w:hAnsiTheme="majorHAnsi" w:cstheme="majorBidi"/>
      <w:color w:val="1F3763" w:themeColor="accent1" w:themeShade="7F"/>
      <w:sz w:val="24"/>
      <w:szCs w:val="24"/>
    </w:rPr>
  </w:style>
  <w:style w:type="paragraph" w:styleId="FootnoteText">
    <w:name w:val="footnote text"/>
    <w:basedOn w:val="Normal"/>
    <w:link w:val="FootnoteTextChar"/>
    <w:uiPriority w:val="99"/>
    <w:semiHidden/>
    <w:unhideWhenUsed/>
    <w:rsid w:val="00A129D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129D0"/>
    <w:rPr>
      <w:sz w:val="20"/>
      <w:szCs w:val="20"/>
    </w:rPr>
  </w:style>
  <w:style w:type="character" w:styleId="FootnoteReference">
    <w:name w:val="footnote reference"/>
    <w:basedOn w:val="DefaultParagraphFont"/>
    <w:uiPriority w:val="99"/>
    <w:semiHidden/>
    <w:unhideWhenUsed/>
    <w:rsid w:val="00A129D0"/>
    <w:rPr>
      <w:vertAlign w:val="superscript"/>
    </w:rPr>
  </w:style>
  <w:style w:type="character" w:styleId="PlaceholderText">
    <w:name w:val="Placeholder Text"/>
    <w:basedOn w:val="DefaultParagraphFont"/>
    <w:uiPriority w:val="99"/>
    <w:semiHidden/>
    <w:rsid w:val="00D324B0"/>
    <w:rPr>
      <w:color w:val="666666"/>
    </w:rPr>
  </w:style>
  <w:style w:type="paragraph" w:styleId="TOCHeading">
    <w:name w:val="TOC Heading"/>
    <w:basedOn w:val="Heading1"/>
    <w:next w:val="Normal"/>
    <w:uiPriority w:val="39"/>
    <w:unhideWhenUsed/>
    <w:qFormat/>
    <w:rsid w:val="00BA0FDB"/>
    <w:pPr>
      <w:outlineLvl w:val="9"/>
    </w:pPr>
  </w:style>
  <w:style w:type="paragraph" w:styleId="TOC1">
    <w:name w:val="toc 1"/>
    <w:basedOn w:val="Normal"/>
    <w:next w:val="Normal"/>
    <w:autoRedefine/>
    <w:uiPriority w:val="39"/>
    <w:unhideWhenUsed/>
    <w:rsid w:val="00BA0FDB"/>
    <w:pPr>
      <w:spacing w:after="100"/>
    </w:pPr>
  </w:style>
  <w:style w:type="paragraph" w:styleId="TOC2">
    <w:name w:val="toc 2"/>
    <w:basedOn w:val="Normal"/>
    <w:next w:val="Normal"/>
    <w:autoRedefine/>
    <w:uiPriority w:val="39"/>
    <w:unhideWhenUsed/>
    <w:rsid w:val="00BA0FDB"/>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14526">
      <w:bodyDiv w:val="1"/>
      <w:marLeft w:val="0"/>
      <w:marRight w:val="0"/>
      <w:marTop w:val="0"/>
      <w:marBottom w:val="0"/>
      <w:divBdr>
        <w:top w:val="none" w:sz="0" w:space="0" w:color="auto"/>
        <w:left w:val="none" w:sz="0" w:space="0" w:color="auto"/>
        <w:bottom w:val="none" w:sz="0" w:space="0" w:color="auto"/>
        <w:right w:val="none" w:sz="0" w:space="0" w:color="auto"/>
      </w:divBdr>
    </w:div>
    <w:div w:id="49497232">
      <w:bodyDiv w:val="1"/>
      <w:marLeft w:val="0"/>
      <w:marRight w:val="0"/>
      <w:marTop w:val="0"/>
      <w:marBottom w:val="0"/>
      <w:divBdr>
        <w:top w:val="none" w:sz="0" w:space="0" w:color="auto"/>
        <w:left w:val="none" w:sz="0" w:space="0" w:color="auto"/>
        <w:bottom w:val="none" w:sz="0" w:space="0" w:color="auto"/>
        <w:right w:val="none" w:sz="0" w:space="0" w:color="auto"/>
      </w:divBdr>
    </w:div>
    <w:div w:id="114057909">
      <w:bodyDiv w:val="1"/>
      <w:marLeft w:val="0"/>
      <w:marRight w:val="0"/>
      <w:marTop w:val="0"/>
      <w:marBottom w:val="0"/>
      <w:divBdr>
        <w:top w:val="none" w:sz="0" w:space="0" w:color="auto"/>
        <w:left w:val="none" w:sz="0" w:space="0" w:color="auto"/>
        <w:bottom w:val="none" w:sz="0" w:space="0" w:color="auto"/>
        <w:right w:val="none" w:sz="0" w:space="0" w:color="auto"/>
      </w:divBdr>
    </w:div>
    <w:div w:id="394280227">
      <w:bodyDiv w:val="1"/>
      <w:marLeft w:val="0"/>
      <w:marRight w:val="0"/>
      <w:marTop w:val="0"/>
      <w:marBottom w:val="0"/>
      <w:divBdr>
        <w:top w:val="none" w:sz="0" w:space="0" w:color="auto"/>
        <w:left w:val="none" w:sz="0" w:space="0" w:color="auto"/>
        <w:bottom w:val="none" w:sz="0" w:space="0" w:color="auto"/>
        <w:right w:val="none" w:sz="0" w:space="0" w:color="auto"/>
      </w:divBdr>
    </w:div>
    <w:div w:id="457725560">
      <w:bodyDiv w:val="1"/>
      <w:marLeft w:val="0"/>
      <w:marRight w:val="0"/>
      <w:marTop w:val="0"/>
      <w:marBottom w:val="0"/>
      <w:divBdr>
        <w:top w:val="none" w:sz="0" w:space="0" w:color="auto"/>
        <w:left w:val="none" w:sz="0" w:space="0" w:color="auto"/>
        <w:bottom w:val="none" w:sz="0" w:space="0" w:color="auto"/>
        <w:right w:val="none" w:sz="0" w:space="0" w:color="auto"/>
      </w:divBdr>
    </w:div>
    <w:div w:id="463236118">
      <w:bodyDiv w:val="1"/>
      <w:marLeft w:val="0"/>
      <w:marRight w:val="0"/>
      <w:marTop w:val="0"/>
      <w:marBottom w:val="0"/>
      <w:divBdr>
        <w:top w:val="none" w:sz="0" w:space="0" w:color="auto"/>
        <w:left w:val="none" w:sz="0" w:space="0" w:color="auto"/>
        <w:bottom w:val="none" w:sz="0" w:space="0" w:color="auto"/>
        <w:right w:val="none" w:sz="0" w:space="0" w:color="auto"/>
      </w:divBdr>
    </w:div>
    <w:div w:id="465783304">
      <w:bodyDiv w:val="1"/>
      <w:marLeft w:val="0"/>
      <w:marRight w:val="0"/>
      <w:marTop w:val="0"/>
      <w:marBottom w:val="0"/>
      <w:divBdr>
        <w:top w:val="none" w:sz="0" w:space="0" w:color="auto"/>
        <w:left w:val="none" w:sz="0" w:space="0" w:color="auto"/>
        <w:bottom w:val="none" w:sz="0" w:space="0" w:color="auto"/>
        <w:right w:val="none" w:sz="0" w:space="0" w:color="auto"/>
      </w:divBdr>
    </w:div>
    <w:div w:id="560679331">
      <w:bodyDiv w:val="1"/>
      <w:marLeft w:val="0"/>
      <w:marRight w:val="0"/>
      <w:marTop w:val="0"/>
      <w:marBottom w:val="0"/>
      <w:divBdr>
        <w:top w:val="none" w:sz="0" w:space="0" w:color="auto"/>
        <w:left w:val="none" w:sz="0" w:space="0" w:color="auto"/>
        <w:bottom w:val="none" w:sz="0" w:space="0" w:color="auto"/>
        <w:right w:val="none" w:sz="0" w:space="0" w:color="auto"/>
      </w:divBdr>
    </w:div>
    <w:div w:id="642196541">
      <w:bodyDiv w:val="1"/>
      <w:marLeft w:val="0"/>
      <w:marRight w:val="0"/>
      <w:marTop w:val="0"/>
      <w:marBottom w:val="0"/>
      <w:divBdr>
        <w:top w:val="none" w:sz="0" w:space="0" w:color="auto"/>
        <w:left w:val="none" w:sz="0" w:space="0" w:color="auto"/>
        <w:bottom w:val="none" w:sz="0" w:space="0" w:color="auto"/>
        <w:right w:val="none" w:sz="0" w:space="0" w:color="auto"/>
      </w:divBdr>
    </w:div>
    <w:div w:id="674113385">
      <w:bodyDiv w:val="1"/>
      <w:marLeft w:val="0"/>
      <w:marRight w:val="0"/>
      <w:marTop w:val="0"/>
      <w:marBottom w:val="0"/>
      <w:divBdr>
        <w:top w:val="none" w:sz="0" w:space="0" w:color="auto"/>
        <w:left w:val="none" w:sz="0" w:space="0" w:color="auto"/>
        <w:bottom w:val="none" w:sz="0" w:space="0" w:color="auto"/>
        <w:right w:val="none" w:sz="0" w:space="0" w:color="auto"/>
      </w:divBdr>
    </w:div>
    <w:div w:id="725418741">
      <w:bodyDiv w:val="1"/>
      <w:marLeft w:val="0"/>
      <w:marRight w:val="0"/>
      <w:marTop w:val="0"/>
      <w:marBottom w:val="0"/>
      <w:divBdr>
        <w:top w:val="none" w:sz="0" w:space="0" w:color="auto"/>
        <w:left w:val="none" w:sz="0" w:space="0" w:color="auto"/>
        <w:bottom w:val="none" w:sz="0" w:space="0" w:color="auto"/>
        <w:right w:val="none" w:sz="0" w:space="0" w:color="auto"/>
      </w:divBdr>
    </w:div>
    <w:div w:id="795488044">
      <w:bodyDiv w:val="1"/>
      <w:marLeft w:val="0"/>
      <w:marRight w:val="0"/>
      <w:marTop w:val="0"/>
      <w:marBottom w:val="0"/>
      <w:divBdr>
        <w:top w:val="none" w:sz="0" w:space="0" w:color="auto"/>
        <w:left w:val="none" w:sz="0" w:space="0" w:color="auto"/>
        <w:bottom w:val="none" w:sz="0" w:space="0" w:color="auto"/>
        <w:right w:val="none" w:sz="0" w:space="0" w:color="auto"/>
      </w:divBdr>
    </w:div>
    <w:div w:id="866872431">
      <w:bodyDiv w:val="1"/>
      <w:marLeft w:val="0"/>
      <w:marRight w:val="0"/>
      <w:marTop w:val="0"/>
      <w:marBottom w:val="0"/>
      <w:divBdr>
        <w:top w:val="none" w:sz="0" w:space="0" w:color="auto"/>
        <w:left w:val="none" w:sz="0" w:space="0" w:color="auto"/>
        <w:bottom w:val="none" w:sz="0" w:space="0" w:color="auto"/>
        <w:right w:val="none" w:sz="0" w:space="0" w:color="auto"/>
      </w:divBdr>
    </w:div>
    <w:div w:id="896553154">
      <w:bodyDiv w:val="1"/>
      <w:marLeft w:val="0"/>
      <w:marRight w:val="0"/>
      <w:marTop w:val="0"/>
      <w:marBottom w:val="0"/>
      <w:divBdr>
        <w:top w:val="none" w:sz="0" w:space="0" w:color="auto"/>
        <w:left w:val="none" w:sz="0" w:space="0" w:color="auto"/>
        <w:bottom w:val="none" w:sz="0" w:space="0" w:color="auto"/>
        <w:right w:val="none" w:sz="0" w:space="0" w:color="auto"/>
      </w:divBdr>
    </w:div>
    <w:div w:id="904803737">
      <w:bodyDiv w:val="1"/>
      <w:marLeft w:val="0"/>
      <w:marRight w:val="0"/>
      <w:marTop w:val="0"/>
      <w:marBottom w:val="0"/>
      <w:divBdr>
        <w:top w:val="none" w:sz="0" w:space="0" w:color="auto"/>
        <w:left w:val="none" w:sz="0" w:space="0" w:color="auto"/>
        <w:bottom w:val="none" w:sz="0" w:space="0" w:color="auto"/>
        <w:right w:val="none" w:sz="0" w:space="0" w:color="auto"/>
      </w:divBdr>
    </w:div>
    <w:div w:id="937760958">
      <w:bodyDiv w:val="1"/>
      <w:marLeft w:val="0"/>
      <w:marRight w:val="0"/>
      <w:marTop w:val="0"/>
      <w:marBottom w:val="0"/>
      <w:divBdr>
        <w:top w:val="none" w:sz="0" w:space="0" w:color="auto"/>
        <w:left w:val="none" w:sz="0" w:space="0" w:color="auto"/>
        <w:bottom w:val="none" w:sz="0" w:space="0" w:color="auto"/>
        <w:right w:val="none" w:sz="0" w:space="0" w:color="auto"/>
      </w:divBdr>
    </w:div>
    <w:div w:id="947925733">
      <w:bodyDiv w:val="1"/>
      <w:marLeft w:val="0"/>
      <w:marRight w:val="0"/>
      <w:marTop w:val="0"/>
      <w:marBottom w:val="0"/>
      <w:divBdr>
        <w:top w:val="none" w:sz="0" w:space="0" w:color="auto"/>
        <w:left w:val="none" w:sz="0" w:space="0" w:color="auto"/>
        <w:bottom w:val="none" w:sz="0" w:space="0" w:color="auto"/>
        <w:right w:val="none" w:sz="0" w:space="0" w:color="auto"/>
      </w:divBdr>
    </w:div>
    <w:div w:id="990864849">
      <w:bodyDiv w:val="1"/>
      <w:marLeft w:val="0"/>
      <w:marRight w:val="0"/>
      <w:marTop w:val="0"/>
      <w:marBottom w:val="0"/>
      <w:divBdr>
        <w:top w:val="none" w:sz="0" w:space="0" w:color="auto"/>
        <w:left w:val="none" w:sz="0" w:space="0" w:color="auto"/>
        <w:bottom w:val="none" w:sz="0" w:space="0" w:color="auto"/>
        <w:right w:val="none" w:sz="0" w:space="0" w:color="auto"/>
      </w:divBdr>
    </w:div>
    <w:div w:id="1084835946">
      <w:bodyDiv w:val="1"/>
      <w:marLeft w:val="0"/>
      <w:marRight w:val="0"/>
      <w:marTop w:val="0"/>
      <w:marBottom w:val="0"/>
      <w:divBdr>
        <w:top w:val="none" w:sz="0" w:space="0" w:color="auto"/>
        <w:left w:val="none" w:sz="0" w:space="0" w:color="auto"/>
        <w:bottom w:val="none" w:sz="0" w:space="0" w:color="auto"/>
        <w:right w:val="none" w:sz="0" w:space="0" w:color="auto"/>
      </w:divBdr>
    </w:div>
    <w:div w:id="1137409339">
      <w:bodyDiv w:val="1"/>
      <w:marLeft w:val="0"/>
      <w:marRight w:val="0"/>
      <w:marTop w:val="0"/>
      <w:marBottom w:val="0"/>
      <w:divBdr>
        <w:top w:val="none" w:sz="0" w:space="0" w:color="auto"/>
        <w:left w:val="none" w:sz="0" w:space="0" w:color="auto"/>
        <w:bottom w:val="none" w:sz="0" w:space="0" w:color="auto"/>
        <w:right w:val="none" w:sz="0" w:space="0" w:color="auto"/>
      </w:divBdr>
    </w:div>
    <w:div w:id="1298728871">
      <w:bodyDiv w:val="1"/>
      <w:marLeft w:val="0"/>
      <w:marRight w:val="0"/>
      <w:marTop w:val="0"/>
      <w:marBottom w:val="0"/>
      <w:divBdr>
        <w:top w:val="none" w:sz="0" w:space="0" w:color="auto"/>
        <w:left w:val="none" w:sz="0" w:space="0" w:color="auto"/>
        <w:bottom w:val="none" w:sz="0" w:space="0" w:color="auto"/>
        <w:right w:val="none" w:sz="0" w:space="0" w:color="auto"/>
      </w:divBdr>
    </w:div>
    <w:div w:id="1318264420">
      <w:bodyDiv w:val="1"/>
      <w:marLeft w:val="0"/>
      <w:marRight w:val="0"/>
      <w:marTop w:val="0"/>
      <w:marBottom w:val="0"/>
      <w:divBdr>
        <w:top w:val="none" w:sz="0" w:space="0" w:color="auto"/>
        <w:left w:val="none" w:sz="0" w:space="0" w:color="auto"/>
        <w:bottom w:val="none" w:sz="0" w:space="0" w:color="auto"/>
        <w:right w:val="none" w:sz="0" w:space="0" w:color="auto"/>
      </w:divBdr>
    </w:div>
    <w:div w:id="1451900264">
      <w:bodyDiv w:val="1"/>
      <w:marLeft w:val="0"/>
      <w:marRight w:val="0"/>
      <w:marTop w:val="0"/>
      <w:marBottom w:val="0"/>
      <w:divBdr>
        <w:top w:val="none" w:sz="0" w:space="0" w:color="auto"/>
        <w:left w:val="none" w:sz="0" w:space="0" w:color="auto"/>
        <w:bottom w:val="none" w:sz="0" w:space="0" w:color="auto"/>
        <w:right w:val="none" w:sz="0" w:space="0" w:color="auto"/>
      </w:divBdr>
    </w:div>
    <w:div w:id="1497766526">
      <w:bodyDiv w:val="1"/>
      <w:marLeft w:val="0"/>
      <w:marRight w:val="0"/>
      <w:marTop w:val="0"/>
      <w:marBottom w:val="0"/>
      <w:divBdr>
        <w:top w:val="none" w:sz="0" w:space="0" w:color="auto"/>
        <w:left w:val="none" w:sz="0" w:space="0" w:color="auto"/>
        <w:bottom w:val="none" w:sz="0" w:space="0" w:color="auto"/>
        <w:right w:val="none" w:sz="0" w:space="0" w:color="auto"/>
      </w:divBdr>
    </w:div>
    <w:div w:id="1498183850">
      <w:bodyDiv w:val="1"/>
      <w:marLeft w:val="0"/>
      <w:marRight w:val="0"/>
      <w:marTop w:val="0"/>
      <w:marBottom w:val="0"/>
      <w:divBdr>
        <w:top w:val="none" w:sz="0" w:space="0" w:color="auto"/>
        <w:left w:val="none" w:sz="0" w:space="0" w:color="auto"/>
        <w:bottom w:val="none" w:sz="0" w:space="0" w:color="auto"/>
        <w:right w:val="none" w:sz="0" w:space="0" w:color="auto"/>
      </w:divBdr>
    </w:div>
    <w:div w:id="1503621611">
      <w:bodyDiv w:val="1"/>
      <w:marLeft w:val="0"/>
      <w:marRight w:val="0"/>
      <w:marTop w:val="0"/>
      <w:marBottom w:val="0"/>
      <w:divBdr>
        <w:top w:val="none" w:sz="0" w:space="0" w:color="auto"/>
        <w:left w:val="none" w:sz="0" w:space="0" w:color="auto"/>
        <w:bottom w:val="none" w:sz="0" w:space="0" w:color="auto"/>
        <w:right w:val="none" w:sz="0" w:space="0" w:color="auto"/>
      </w:divBdr>
    </w:div>
    <w:div w:id="1798524837">
      <w:bodyDiv w:val="1"/>
      <w:marLeft w:val="0"/>
      <w:marRight w:val="0"/>
      <w:marTop w:val="0"/>
      <w:marBottom w:val="0"/>
      <w:divBdr>
        <w:top w:val="none" w:sz="0" w:space="0" w:color="auto"/>
        <w:left w:val="none" w:sz="0" w:space="0" w:color="auto"/>
        <w:bottom w:val="none" w:sz="0" w:space="0" w:color="auto"/>
        <w:right w:val="none" w:sz="0" w:space="0" w:color="auto"/>
      </w:divBdr>
    </w:div>
    <w:div w:id="1983079708">
      <w:bodyDiv w:val="1"/>
      <w:marLeft w:val="0"/>
      <w:marRight w:val="0"/>
      <w:marTop w:val="0"/>
      <w:marBottom w:val="0"/>
      <w:divBdr>
        <w:top w:val="none" w:sz="0" w:space="0" w:color="auto"/>
        <w:left w:val="none" w:sz="0" w:space="0" w:color="auto"/>
        <w:bottom w:val="none" w:sz="0" w:space="0" w:color="auto"/>
        <w:right w:val="none" w:sz="0" w:space="0" w:color="auto"/>
      </w:divBdr>
    </w:div>
    <w:div w:id="2107965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inomics.com/terms/solow-swan-model-1548564"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inomics.com/" TargetMode="External"/><Relationship Id="rId2" Type="http://schemas.openxmlformats.org/officeDocument/2006/relationships/hyperlink" Target="https://en.wikipedia.org/wiki/Trevor_Swan" TargetMode="External"/><Relationship Id="rId1" Type="http://schemas.openxmlformats.org/officeDocument/2006/relationships/hyperlink" Target="https://en.wikipedia.org/wiki/Robert_Solow" TargetMode="External"/><Relationship Id="rId4" Type="http://schemas.openxmlformats.org/officeDocument/2006/relationships/hyperlink" Target="https://etonomics.com/2025/10/07/the-solow-swan-growth-mode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Jam21</b:Tag>
    <b:SourceType>Interview</b:SourceType>
    <b:Guid>{1AF2A0C8-1F14-464D-A540-7666904A0419}</b:Guid>
    <b:Title>Cooperatives in Australia</b:Title>
    <b:Year>2021</b:Year>
    <b:Month>March</b:Month>
    <b:Day>25</b:Day>
    <b:Author>
      <b:Interviewee>
        <b:NameList>
          <b:Person>
            <b:Last>Clark</b:Last>
            <b:First>James</b:First>
          </b:Person>
        </b:NameList>
      </b:Interviewee>
      <b:Interviewer>
        <b:NameList>
          <b:Person>
            <b:Last>Mora</b:Last>
            <b:First>William</b:First>
          </b:Person>
        </b:NameList>
      </b:Interviewer>
    </b:Author>
    <b:RefOrder>1</b:RefOrder>
  </b:Source>
  <b:Source>
    <b:Tag>Ang18</b:Tag>
    <b:SourceType>InternetSite</b:SourceType>
    <b:Guid>{EC29D567-A7AB-400B-AD8D-7C5D48262460}</b:Guid>
    <b:Title>Savings Groups</b:Title>
    <b:Year>2018</b:Year>
    <b:Month>July</b:Month>
    <b:Day>15</b:Day>
    <b:Author>
      <b:Author>
        <b:NameList>
          <b:Person>
            <b:Last>Cooperatives</b:Last>
            <b:First>Angolan</b:First>
          </b:Person>
        </b:NameList>
      </b:Author>
    </b:Author>
    <b:InternetSiteTitle>youtube</b:InternetSiteTitle>
    <b:URL>http://www.youtube.com/2827565dj3h58</b:URL>
    <b:RefOrder>2</b:RefOrder>
  </b:Source>
  <b:Source>
    <b:Tag>Sta19</b:Tag>
    <b:SourceType>Book</b:SourceType>
    <b:Guid>{2712E7EA-AED1-401A-8214-D2D262F2815F}</b:Guid>
    <b:Title>Cost Accounting in a Family Business</b:Title>
    <b:Year>2019</b:Year>
    <b:Author>
      <b:Author>
        <b:NameList>
          <b:Person>
            <b:Last>Idehen</b:Last>
            <b:First>Stanley</b:First>
          </b:Person>
        </b:NameList>
      </b:Author>
    </b:Author>
    <b:City>Anywhere</b:City>
    <b:Publisher>Galaxy Press</b:Publisher>
    <b:RefOrder>3</b:RefOrder>
  </b:Source>
  <b:Source>
    <b:Tag>MyG211</b:Tag>
    <b:SourceType>Interview</b:SourceType>
    <b:Guid>{38286766-CDCC-44D4-8BAA-5EBCF753D19C}</b:Guid>
    <b:Title>Inspiration</b:Title>
    <b:Year>2021</b:Year>
    <b:Author>
      <b:Interviewee>
        <b:NameList>
          <b:Person>
            <b:Last>Grandmother</b:Last>
            <b:First>My</b:First>
          </b:Person>
        </b:NameList>
      </b:Interviewee>
      <b:Interviewer>
        <b:NameList>
          <b:Person>
            <b:Last>Mora</b:Last>
            <b:First>William</b:First>
          </b:Person>
        </b:NameList>
      </b:Interviewer>
    </b:Author>
    <b:Month>March</b:Month>
    <b:Day>28</b:Day>
    <b:RefOrder>4</b:RefOrder>
  </b:Source>
  <b:Source>
    <b:Tag>Dra212</b:Tag>
    <b:SourceType>Interview</b:SourceType>
    <b:Guid>{345867A3-246E-4415-AA4F-003FD48FE16D}</b:Guid>
    <b:Title>Trabajo Social y la Salud Mental</b:Title>
    <b:Year>2021</b:Year>
    <b:Month>Febrero</b:Month>
    <b:Day>22</b:Day>
    <b:Author>
      <b:Interviewee>
        <b:NameList>
          <b:Person>
            <b:Last>Rodriguez</b:Last>
            <b:First>Dra.</b:First>
            <b:Middle>Sandra</b:Middle>
          </b:Person>
        </b:NameList>
      </b:Interviewee>
      <b:Interviewer>
        <b:NameList>
          <b:Person>
            <b:Last>Dr</b:Last>
            <b:First>Edward</b:First>
            <b:Middle>Lambert</b:Middle>
          </b:Person>
        </b:NameList>
      </b:Interviewer>
    </b:Author>
    <b:RefOrder>5</b:RefOrder>
  </b:Source>
  <b:Source>
    <b:Tag>IMF18</b:Tag>
    <b:SourceType>InternetSite</b:SourceType>
    <b:Guid>{B4BD6450-6130-450D-9F1C-1B26ECDF608C}</b:Guid>
    <b:Title>IMF Financial Operations: Overview</b:Title>
    <b:Year>2018</b:Year>
    <b:Month>Mayo</b:Month>
    <b:Day>18</b:Day>
    <b:Medium>Video</b:Medium>
    <b:URL>https://www.youtube.com/watch?v=WQdLDMLrYIA</b:URL>
    <b:Author>
      <b:Author>
        <b:NameList>
          <b:Person>
            <b:Last>IMF</b:Last>
          </b:Person>
        </b:NameList>
      </b:Author>
      <b:Editor>
        <b:NameList>
          <b:Person>
            <b:Last>Youtube</b:Last>
          </b:Person>
        </b:NameList>
      </b:Editor>
    </b:Author>
    <b:RefOrder>6</b:RefOrder>
  </b:Source>
  <b:Source>
    <b:Tag>MyG21</b:Tag>
    <b:SourceType>Interview</b:SourceType>
    <b:Guid>{601E92EC-4847-4856-B1D1-441300D71B51}</b:Guid>
    <b:Title>My assignment</b:Title>
    <b:Year>2021</b:Year>
    <b:Month>March</b:Month>
    <b:Day>25</b:Day>
    <b:Author>
      <b:Interviewee>
        <b:NameList>
          <b:Person>
            <b:Last>Grandmother</b:Last>
            <b:First>My</b:First>
          </b:Person>
        </b:NameList>
      </b:Interviewee>
      <b:Interviewer>
        <b:NameList>
          <b:Person>
            <b:Last>Me</b:Last>
          </b:Person>
        </b:NameList>
      </b:Interviewer>
    </b:Author>
    <b:RefOrder>7</b:RefOrder>
  </b:Source>
  <b:Source>
    <b:Tag>Bar91</b:Tag>
    <b:SourceType>JournalArticle</b:SourceType>
    <b:Guid>{F3894ACA-BD92-43C5-9B8C-1A8B23D61E99}</b:Guid>
    <b:Author>
      <b:Author>
        <b:NameList>
          <b:Person>
            <b:Last>Barro</b:Last>
            <b:First>R.J</b:First>
          </b:Person>
        </b:NameList>
      </b:Author>
    </b:Author>
    <b:Title>Economic Growth in a Cross Section of countries</b:Title>
    <b:Year>1991</b:Year>
    <b:JournalName>Quarterly Journal of Economics</b:JournalName>
    <b:Pages>407-443</b:Pages>
    <b:RefOrder>8</b:RefOrder>
  </b:Source>
  <b:Source>
    <b:Tag>Lut11</b:Tag>
    <b:SourceType>JournalArticle</b:SourceType>
    <b:Guid>{DB11481E-A52C-4642-9BD7-5FC51880AC60}</b:Guid>
    <b:Author>
      <b:Author>
        <b:NameList>
          <b:Person>
            <b:Last>Hendricks</b:Last>
            <b:First>Lutz</b:First>
          </b:Person>
        </b:NameList>
      </b:Author>
    </b:Author>
    <b:Title>Applying the Solow Model, </b:Title>
    <b:JournalName>Econ 520</b:JournalName>
    <b:Year>2023, April 11</b:Year>
    <b:RefOrder>9</b:RefOrder>
  </b:Source>
  <b:Source>
    <b:Tag>Jon25</b:Tag>
    <b:SourceType>Book</b:SourceType>
    <b:Guid>{97F5C8A7-0D6F-4C1E-864F-6C9A106515EE}</b:Guid>
    <b:Title>Capital Accumulation and Growth: The Solow Model</b:Title>
    <b:Year>Fall 2025</b:Year>
    <b:Author>
      <b:Author>
        <b:NameList>
          <b:Person>
            <b:Last>Steinsson</b:Last>
            <b:First>Jon</b:First>
          </b:Person>
        </b:NameList>
      </b:Author>
    </b:Author>
    <b:City>California</b:City>
    <b:Publisher>University of California, Berkely</b:Publisher>
    <b:RefOrder>10</b:RefOrder>
  </b:Source>
  <b:Source>
    <b:Tag>Rom19</b:Tag>
    <b:SourceType>Book</b:SourceType>
    <b:Guid>{039357C7-DB41-418D-B2F5-DA100D8F9695}</b:Guid>
    <b:Author>
      <b:Author>
        <b:NameList>
          <b:Person>
            <b:Last>D</b:Last>
            <b:First>Romer</b:First>
          </b:Person>
        </b:NameList>
      </b:Author>
    </b:Author>
    <b:Title>Advanced Macroeconomics</b:Title>
    <b:Year>2019</b:Year>
    <b:City>New York, NY</b:City>
    <b:Publisher>McGraw Hill</b:Publisher>
    <b:RefOrder>11</b:RefOrder>
  </b:Source>
  <b:Source>
    <b:Tag>Cam21</b:Tag>
    <b:SourceType>Book</b:SourceType>
    <b:Guid>{91B62FF3-C938-45CB-B6BA-391102CE1D2C}</b:Guid>
    <b:Author>
      <b:Author>
        <b:NameList>
          <b:Person>
            <b:Last>Campante</b:Last>
            <b:First>F.,</b:First>
            <b:Middle>Sturzenegger, F. and Velasco, A.</b:Middle>
          </b:Person>
        </b:NameList>
      </b:Author>
    </b:Author>
    <b:Title>Advanced Macroeconomics: An Easy Guide</b:Title>
    <b:Year>2021</b:Year>
    <b:City>London</b:City>
    <b:Publisher>LSE Press</b:Publisher>
    <b:RefOrder>12</b:RefOrder>
  </b:Source>
  <b:Source>
    <b:Tag>Loi25</b:Tag>
    <b:SourceType>JournalArticle</b:SourceType>
    <b:Guid>{938AE3E6-A185-485F-BD9F-33594BEB439D}</b:Guid>
    <b:Author>
      <b:Author>
        <b:NameList>
          <b:Person>
            <b:Last>Loisel</b:Last>
            <b:First>Olivier</b:First>
          </b:Person>
        </b:NameList>
      </b:Author>
    </b:Author>
    <b:Title>The Growth Model With An Exogenous Saving Rate (Solow-Swan)</b:Title>
    <b:Year>September - December 2025</b:Year>
    <b:Publisher>ENSOE</b:Publisher>
    <b:JournalName>ENSOE</b:JournalName>
    <b:RefOrder>13</b:RefOrder>
  </b:Source>
</b:Sources>
</file>

<file path=customXml/itemProps1.xml><?xml version="1.0" encoding="utf-8"?>
<ds:datastoreItem xmlns:ds="http://schemas.openxmlformats.org/officeDocument/2006/customXml" ds:itemID="{9AD50C26-C875-4CF6-98F3-9981A31BB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3898</Words>
  <Characters>20738</Characters>
  <Application>Microsoft Office Word</Application>
  <DocSecurity>0</DocSecurity>
  <Lines>414</Lines>
  <Paragraphs>219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Lambert</dc:creator>
  <cp:keywords/>
  <dc:description/>
  <cp:lastModifiedBy>Georgine Kengne</cp:lastModifiedBy>
  <cp:revision>2</cp:revision>
  <dcterms:created xsi:type="dcterms:W3CDTF">2026-04-13T09:34:00Z</dcterms:created>
  <dcterms:modified xsi:type="dcterms:W3CDTF">2026-04-13T09:34:00Z</dcterms:modified>
</cp:coreProperties>
</file>