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2A6C" w14:textId="77777777" w:rsidR="008751E2" w:rsidRPr="00F20107" w:rsidRDefault="008751E2" w:rsidP="008751E2">
      <w:pPr>
        <w:jc w:val="both"/>
        <w:rPr>
          <w:b/>
          <w:bCs/>
        </w:rPr>
      </w:pPr>
      <w:r>
        <w:rPr>
          <w:b/>
          <w:bCs/>
        </w:rPr>
        <w:t>TDE 682</w:t>
      </w:r>
      <w:r w:rsidRPr="00F20107">
        <w:rPr>
          <w:b/>
          <w:bCs/>
        </w:rPr>
        <w:t xml:space="preserve"> – Talent Development, Coaching &amp; Mentoring</w:t>
      </w:r>
    </w:p>
    <w:p w14:paraId="450529FE" w14:textId="77777777" w:rsidR="008751E2" w:rsidRPr="00F20107" w:rsidRDefault="008751E2" w:rsidP="008751E2">
      <w:pPr>
        <w:jc w:val="both"/>
      </w:pPr>
      <w:r>
        <w:pict w14:anchorId="2417A16E">
          <v:rect id="_x0000_i1026" style="width:0;height:1.5pt" o:hralign="center" o:hrstd="t" o:hr="t" fillcolor="#a0a0a0" stroked="f"/>
        </w:pict>
      </w:r>
    </w:p>
    <w:p w14:paraId="7228D2AB" w14:textId="77777777" w:rsidR="008751E2" w:rsidRPr="00F20107" w:rsidRDefault="008751E2" w:rsidP="008751E2">
      <w:pPr>
        <w:jc w:val="both"/>
        <w:rPr>
          <w:b/>
          <w:bCs/>
        </w:rPr>
      </w:pPr>
      <w:r w:rsidRPr="00F20107">
        <w:rPr>
          <w:b/>
          <w:bCs/>
        </w:rPr>
        <w:t>1. Course Description</w:t>
      </w:r>
    </w:p>
    <w:p w14:paraId="2326E71B" w14:textId="77777777" w:rsidR="008751E2" w:rsidRPr="00F20107" w:rsidRDefault="008751E2" w:rsidP="008751E2">
      <w:pPr>
        <w:jc w:val="both"/>
      </w:pPr>
      <w:r w:rsidRPr="00F20107">
        <w:t>Talent Development, Coaching &amp; Mentoring examines how organizations intentionally develop human capability to achieve sustained performance and leadership continuity. At the doctoral level, the course integrates human capital theory, adult learning, leadership development, coaching psychology, and mentoring practice to equip leaders with advanced competencies in designing, implementing, and evaluating talent development systems.</w:t>
      </w:r>
    </w:p>
    <w:p w14:paraId="267CA963" w14:textId="77777777" w:rsidR="008751E2" w:rsidRPr="00F20107" w:rsidRDefault="008751E2" w:rsidP="008751E2">
      <w:pPr>
        <w:jc w:val="both"/>
      </w:pPr>
      <w:r w:rsidRPr="00F20107">
        <w:t xml:space="preserve">The course emphasizes coaching and mentoring as </w:t>
      </w:r>
      <w:r w:rsidRPr="00F20107">
        <w:rPr>
          <w:b/>
          <w:bCs/>
        </w:rPr>
        <w:t>strategic leadership tools</w:t>
      </w:r>
      <w:r w:rsidRPr="00F20107">
        <w:t xml:space="preserve"> rather than isolated HR </w:t>
      </w:r>
      <w:proofErr w:type="gramStart"/>
      <w:r w:rsidRPr="00F20107">
        <w:t>activities, and</w:t>
      </w:r>
      <w:proofErr w:type="gramEnd"/>
      <w:r w:rsidRPr="00F20107">
        <w:t xml:space="preserve"> prepares doctoral learners to research and apply evidence-based talent development interventions in complex organizational contexts.</w:t>
      </w:r>
    </w:p>
    <w:p w14:paraId="177B05BF" w14:textId="77777777" w:rsidR="008751E2" w:rsidRPr="00F20107" w:rsidRDefault="008751E2" w:rsidP="008751E2">
      <w:pPr>
        <w:jc w:val="both"/>
      </w:pPr>
      <w:r>
        <w:pict w14:anchorId="3998B25B">
          <v:rect id="_x0000_i1027" style="width:0;height:1.5pt" o:hralign="center" o:hrstd="t" o:hr="t" fillcolor="#a0a0a0" stroked="f"/>
        </w:pict>
      </w:r>
    </w:p>
    <w:p w14:paraId="65982E80" w14:textId="77777777" w:rsidR="008751E2" w:rsidRPr="00F20107" w:rsidRDefault="008751E2" w:rsidP="008751E2">
      <w:pPr>
        <w:jc w:val="both"/>
        <w:rPr>
          <w:b/>
          <w:bCs/>
        </w:rPr>
      </w:pPr>
      <w:r w:rsidRPr="00F20107">
        <w:rPr>
          <w:b/>
          <w:bCs/>
        </w:rPr>
        <w:t>2. Course Content Outline</w:t>
      </w:r>
    </w:p>
    <w:p w14:paraId="1A3CD498" w14:textId="77777777" w:rsidR="008751E2" w:rsidRPr="00F20107" w:rsidRDefault="008751E2" w:rsidP="008751E2">
      <w:r w:rsidRPr="00F20107">
        <w:rPr>
          <w:b/>
          <w:bCs/>
        </w:rPr>
        <w:t>Module 1:</w:t>
      </w:r>
      <w:r w:rsidRPr="00F20107">
        <w:t xml:space="preserve"> Foundations of Talent Development and Human Capital</w:t>
      </w:r>
      <w:r w:rsidRPr="00F20107">
        <w:br/>
      </w:r>
      <w:r w:rsidRPr="00F20107">
        <w:rPr>
          <w:b/>
          <w:bCs/>
        </w:rPr>
        <w:t>Module 2:</w:t>
      </w:r>
      <w:r w:rsidRPr="00F20107">
        <w:t xml:space="preserve"> Adult Learning and Leadership Development</w:t>
      </w:r>
      <w:r w:rsidRPr="00F20107">
        <w:br/>
      </w:r>
      <w:r w:rsidRPr="00F20107">
        <w:rPr>
          <w:b/>
          <w:bCs/>
        </w:rPr>
        <w:t>Module 3:</w:t>
      </w:r>
      <w:r w:rsidRPr="00F20107">
        <w:t xml:space="preserve"> Talent Strategy and Organizational Capability</w:t>
      </w:r>
      <w:r w:rsidRPr="00F20107">
        <w:br/>
      </w:r>
      <w:r w:rsidRPr="00F20107">
        <w:rPr>
          <w:b/>
          <w:bCs/>
        </w:rPr>
        <w:t>Module 4:</w:t>
      </w:r>
      <w:r w:rsidRPr="00F20107">
        <w:t xml:space="preserve"> Coaching Theory and Practice</w:t>
      </w:r>
      <w:r w:rsidRPr="00F20107">
        <w:br/>
      </w:r>
      <w:r w:rsidRPr="00F20107">
        <w:rPr>
          <w:b/>
          <w:bCs/>
        </w:rPr>
        <w:t>Module 5:</w:t>
      </w:r>
      <w:r w:rsidRPr="00F20107">
        <w:t xml:space="preserve"> Mentoring Models and Relationships</w:t>
      </w:r>
      <w:r w:rsidRPr="00F20107">
        <w:br/>
      </w:r>
      <w:r w:rsidRPr="00F20107">
        <w:rPr>
          <w:b/>
          <w:bCs/>
        </w:rPr>
        <w:t>Module 6:</w:t>
      </w:r>
      <w:r w:rsidRPr="00F20107">
        <w:t xml:space="preserve"> Leadership Development Systems and Programs</w:t>
      </w:r>
      <w:r w:rsidRPr="00F20107">
        <w:br/>
      </w:r>
      <w:r w:rsidRPr="00F20107">
        <w:rPr>
          <w:b/>
          <w:bCs/>
        </w:rPr>
        <w:t>Module 7:</w:t>
      </w:r>
      <w:r w:rsidRPr="00F20107">
        <w:t xml:space="preserve"> High-Potential Talent Identification and Succession</w:t>
      </w:r>
      <w:r w:rsidRPr="00F20107">
        <w:br/>
      </w:r>
      <w:r w:rsidRPr="00F20107">
        <w:rPr>
          <w:b/>
          <w:bCs/>
        </w:rPr>
        <w:t>Module 8:</w:t>
      </w:r>
      <w:r w:rsidRPr="00F20107">
        <w:t xml:space="preserve"> Evaluating Talent Development Impact</w:t>
      </w:r>
      <w:r w:rsidRPr="00F20107">
        <w:br/>
      </w:r>
      <w:r w:rsidRPr="00F20107">
        <w:rPr>
          <w:b/>
          <w:bCs/>
        </w:rPr>
        <w:t>Module 9:</w:t>
      </w:r>
      <w:r w:rsidRPr="00F20107">
        <w:t xml:space="preserve"> Ethical and Cultural Considerations in Coaching &amp; Mentoring</w:t>
      </w:r>
      <w:r w:rsidRPr="00F20107">
        <w:br/>
      </w:r>
      <w:r w:rsidRPr="00F20107">
        <w:rPr>
          <w:b/>
          <w:bCs/>
        </w:rPr>
        <w:t>Module 10:</w:t>
      </w:r>
      <w:r w:rsidRPr="00F20107">
        <w:t xml:space="preserve"> Talent Development and Doctoral Research Applications</w:t>
      </w:r>
    </w:p>
    <w:p w14:paraId="2AB49ADF" w14:textId="77777777" w:rsidR="008751E2" w:rsidRPr="00F20107" w:rsidRDefault="008751E2" w:rsidP="008751E2">
      <w:pPr>
        <w:jc w:val="both"/>
      </w:pPr>
      <w:r>
        <w:pict w14:anchorId="31FF2C25">
          <v:rect id="_x0000_i1028" style="width:0;height:1.5pt" o:hralign="center" o:hrstd="t" o:hr="t" fillcolor="#a0a0a0" stroked="f"/>
        </w:pict>
      </w:r>
    </w:p>
    <w:p w14:paraId="6DA613B5" w14:textId="77777777" w:rsidR="008751E2" w:rsidRPr="00F20107" w:rsidRDefault="008751E2" w:rsidP="008751E2">
      <w:pPr>
        <w:jc w:val="both"/>
        <w:rPr>
          <w:b/>
          <w:bCs/>
        </w:rPr>
      </w:pPr>
      <w:r w:rsidRPr="00F20107">
        <w:rPr>
          <w:b/>
          <w:bCs/>
        </w:rPr>
        <w:t>3. Detailed Course Content Notes</w:t>
      </w:r>
    </w:p>
    <w:p w14:paraId="174EF786" w14:textId="77777777" w:rsidR="008751E2" w:rsidRPr="00F20107" w:rsidRDefault="008751E2" w:rsidP="008751E2">
      <w:pPr>
        <w:jc w:val="both"/>
        <w:rPr>
          <w:b/>
          <w:bCs/>
        </w:rPr>
      </w:pPr>
      <w:r w:rsidRPr="00F20107">
        <w:rPr>
          <w:b/>
          <w:bCs/>
        </w:rPr>
        <w:t>Module 1: Foundations of Talent Development and Human Capital</w:t>
      </w:r>
    </w:p>
    <w:p w14:paraId="4B7A9164" w14:textId="77777777" w:rsidR="008751E2" w:rsidRPr="00F20107" w:rsidRDefault="008751E2" w:rsidP="008751E2">
      <w:pPr>
        <w:jc w:val="both"/>
      </w:pPr>
      <w:r w:rsidRPr="00F20107">
        <w:t>Talent development is grounded in the view that people are a critical source of organizational value. This module introduces human capital theory and its implications for leadership and organizational strategy.</w:t>
      </w:r>
    </w:p>
    <w:p w14:paraId="38288EA2" w14:textId="77777777" w:rsidR="008751E2" w:rsidRPr="00F20107" w:rsidRDefault="008751E2" w:rsidP="008751E2">
      <w:pPr>
        <w:jc w:val="both"/>
      </w:pPr>
      <w:r w:rsidRPr="00F20107">
        <w:t>Doctoral learners explore:</w:t>
      </w:r>
    </w:p>
    <w:p w14:paraId="06F4A683" w14:textId="77777777" w:rsidR="008751E2" w:rsidRPr="00F20107" w:rsidRDefault="008751E2" w:rsidP="008751E2">
      <w:pPr>
        <w:numPr>
          <w:ilvl w:val="0"/>
          <w:numId w:val="1"/>
        </w:numPr>
        <w:jc w:val="both"/>
      </w:pPr>
      <w:r w:rsidRPr="00F20107">
        <w:t>Human capital as a strategic asset</w:t>
      </w:r>
    </w:p>
    <w:p w14:paraId="72A491E7" w14:textId="77777777" w:rsidR="008751E2" w:rsidRPr="00F20107" w:rsidRDefault="008751E2" w:rsidP="008751E2">
      <w:pPr>
        <w:numPr>
          <w:ilvl w:val="0"/>
          <w:numId w:val="1"/>
        </w:numPr>
        <w:jc w:val="both"/>
      </w:pPr>
      <w:r w:rsidRPr="00F20107">
        <w:t>Talent development versus talent management</w:t>
      </w:r>
    </w:p>
    <w:p w14:paraId="2E7E5277" w14:textId="77777777" w:rsidR="008751E2" w:rsidRPr="00F20107" w:rsidRDefault="008751E2" w:rsidP="008751E2">
      <w:pPr>
        <w:numPr>
          <w:ilvl w:val="0"/>
          <w:numId w:val="1"/>
        </w:numPr>
        <w:jc w:val="both"/>
      </w:pPr>
      <w:r w:rsidRPr="00F20107">
        <w:t>Leadership responsibility for talent growth</w:t>
      </w:r>
    </w:p>
    <w:p w14:paraId="3F2E6956" w14:textId="77777777" w:rsidR="008751E2" w:rsidRPr="00F20107" w:rsidRDefault="008751E2" w:rsidP="008751E2">
      <w:pPr>
        <w:jc w:val="both"/>
      </w:pPr>
      <w:r w:rsidRPr="00F20107">
        <w:lastRenderedPageBreak/>
        <w:t>This module positions talent development as a leadership-driven, long-term investment.</w:t>
      </w:r>
    </w:p>
    <w:p w14:paraId="728BD45E" w14:textId="77777777" w:rsidR="008751E2" w:rsidRPr="00F20107" w:rsidRDefault="008751E2" w:rsidP="008751E2">
      <w:pPr>
        <w:jc w:val="both"/>
      </w:pPr>
      <w:r>
        <w:pict w14:anchorId="254D4E2D">
          <v:rect id="_x0000_i1029" style="width:0;height:1.5pt" o:hralign="center" o:hrstd="t" o:hr="t" fillcolor="#a0a0a0" stroked="f"/>
        </w:pict>
      </w:r>
    </w:p>
    <w:p w14:paraId="795F08F7" w14:textId="77777777" w:rsidR="008751E2" w:rsidRPr="00F20107" w:rsidRDefault="008751E2" w:rsidP="008751E2">
      <w:pPr>
        <w:jc w:val="both"/>
        <w:rPr>
          <w:b/>
          <w:bCs/>
        </w:rPr>
      </w:pPr>
      <w:r w:rsidRPr="00F20107">
        <w:rPr>
          <w:b/>
          <w:bCs/>
        </w:rPr>
        <w:t>Module 2: Adult Learning and Leadership Development</w:t>
      </w:r>
    </w:p>
    <w:p w14:paraId="4DE7DE72" w14:textId="77777777" w:rsidR="008751E2" w:rsidRPr="00F20107" w:rsidRDefault="008751E2" w:rsidP="008751E2">
      <w:pPr>
        <w:jc w:val="both"/>
      </w:pPr>
      <w:r w:rsidRPr="00F20107">
        <w:t>Leadership development is rooted in how adults learn and change. This module examines adult learning theories and their application to leadership development initiatives.</w:t>
      </w:r>
    </w:p>
    <w:p w14:paraId="534D98D9" w14:textId="77777777" w:rsidR="008751E2" w:rsidRPr="00F20107" w:rsidRDefault="008751E2" w:rsidP="008751E2">
      <w:pPr>
        <w:jc w:val="both"/>
      </w:pPr>
      <w:r w:rsidRPr="00F20107">
        <w:t>Doctoral emphasis includes:</w:t>
      </w:r>
    </w:p>
    <w:p w14:paraId="62EDAA13" w14:textId="77777777" w:rsidR="008751E2" w:rsidRPr="00F20107" w:rsidRDefault="008751E2" w:rsidP="008751E2">
      <w:pPr>
        <w:numPr>
          <w:ilvl w:val="0"/>
          <w:numId w:val="2"/>
        </w:numPr>
        <w:jc w:val="both"/>
      </w:pPr>
      <w:r w:rsidRPr="00F20107">
        <w:t>Experiential and transformational learning</w:t>
      </w:r>
    </w:p>
    <w:p w14:paraId="52A294A9" w14:textId="77777777" w:rsidR="008751E2" w:rsidRPr="00F20107" w:rsidRDefault="008751E2" w:rsidP="008751E2">
      <w:pPr>
        <w:numPr>
          <w:ilvl w:val="0"/>
          <w:numId w:val="2"/>
        </w:numPr>
        <w:jc w:val="both"/>
      </w:pPr>
      <w:r w:rsidRPr="00F20107">
        <w:t>Reflection and sense-making</w:t>
      </w:r>
    </w:p>
    <w:p w14:paraId="422DF79A" w14:textId="77777777" w:rsidR="008751E2" w:rsidRPr="00F20107" w:rsidRDefault="008751E2" w:rsidP="008751E2">
      <w:pPr>
        <w:numPr>
          <w:ilvl w:val="0"/>
          <w:numId w:val="2"/>
        </w:numPr>
        <w:jc w:val="both"/>
      </w:pPr>
      <w:r w:rsidRPr="00F20107">
        <w:t>Developmental readiness and learning transfer</w:t>
      </w:r>
    </w:p>
    <w:p w14:paraId="7880B179" w14:textId="77777777" w:rsidR="008751E2" w:rsidRPr="00F20107" w:rsidRDefault="008751E2" w:rsidP="008751E2">
      <w:pPr>
        <w:jc w:val="both"/>
      </w:pPr>
      <w:r w:rsidRPr="00F20107">
        <w:t xml:space="preserve">Learners </w:t>
      </w:r>
      <w:proofErr w:type="spellStart"/>
      <w:r w:rsidRPr="00F20107">
        <w:t>analyze</w:t>
      </w:r>
      <w:proofErr w:type="spellEnd"/>
      <w:r w:rsidRPr="00F20107">
        <w:t xml:space="preserve"> how learning design influences leadership capability development.</w:t>
      </w:r>
    </w:p>
    <w:p w14:paraId="7C2569B0" w14:textId="77777777" w:rsidR="008751E2" w:rsidRPr="00F20107" w:rsidRDefault="008751E2" w:rsidP="008751E2">
      <w:pPr>
        <w:jc w:val="both"/>
      </w:pPr>
      <w:r>
        <w:pict w14:anchorId="21BCD9CF">
          <v:rect id="_x0000_i1030" style="width:0;height:1.5pt" o:hralign="center" o:hrstd="t" o:hr="t" fillcolor="#a0a0a0" stroked="f"/>
        </w:pict>
      </w:r>
    </w:p>
    <w:p w14:paraId="42547328" w14:textId="77777777" w:rsidR="008751E2" w:rsidRPr="00F20107" w:rsidRDefault="008751E2" w:rsidP="008751E2">
      <w:pPr>
        <w:jc w:val="both"/>
        <w:rPr>
          <w:b/>
          <w:bCs/>
        </w:rPr>
      </w:pPr>
      <w:r w:rsidRPr="00F20107">
        <w:rPr>
          <w:b/>
          <w:bCs/>
        </w:rPr>
        <w:t>Module 3: Talent Strategy and Organizational Capability</w:t>
      </w:r>
    </w:p>
    <w:p w14:paraId="3CD2A6DD" w14:textId="77777777" w:rsidR="008751E2" w:rsidRPr="00F20107" w:rsidRDefault="008751E2" w:rsidP="008751E2">
      <w:pPr>
        <w:jc w:val="both"/>
      </w:pPr>
      <w:r w:rsidRPr="00F20107">
        <w:t>Talent strategy aligns human capability with organizational goals. This module explores how leaders design talent strategies that support organizational performance and sustainability.</w:t>
      </w:r>
    </w:p>
    <w:p w14:paraId="7858443F" w14:textId="77777777" w:rsidR="008751E2" w:rsidRPr="00F20107" w:rsidRDefault="008751E2" w:rsidP="008751E2">
      <w:pPr>
        <w:jc w:val="both"/>
      </w:pPr>
      <w:r w:rsidRPr="00F20107">
        <w:t>Key topics include:</w:t>
      </w:r>
    </w:p>
    <w:p w14:paraId="6D3F2E87" w14:textId="77777777" w:rsidR="008751E2" w:rsidRPr="00F20107" w:rsidRDefault="008751E2" w:rsidP="008751E2">
      <w:pPr>
        <w:numPr>
          <w:ilvl w:val="0"/>
          <w:numId w:val="3"/>
        </w:numPr>
        <w:jc w:val="both"/>
      </w:pPr>
      <w:r w:rsidRPr="00F20107">
        <w:t>Workforce planning and capability analysis</w:t>
      </w:r>
    </w:p>
    <w:p w14:paraId="2BE8E4CF" w14:textId="77777777" w:rsidR="008751E2" w:rsidRPr="00F20107" w:rsidRDefault="008751E2" w:rsidP="008751E2">
      <w:pPr>
        <w:numPr>
          <w:ilvl w:val="0"/>
          <w:numId w:val="3"/>
        </w:numPr>
        <w:jc w:val="both"/>
      </w:pPr>
      <w:r w:rsidRPr="00F20107">
        <w:t>Aligning talent strategy with organizational strategy</w:t>
      </w:r>
    </w:p>
    <w:p w14:paraId="209EA51B" w14:textId="77777777" w:rsidR="008751E2" w:rsidRPr="00F20107" w:rsidRDefault="008751E2" w:rsidP="008751E2">
      <w:pPr>
        <w:numPr>
          <w:ilvl w:val="0"/>
          <w:numId w:val="3"/>
        </w:numPr>
        <w:jc w:val="both"/>
      </w:pPr>
      <w:r w:rsidRPr="00F20107">
        <w:t>Leadership pipelines and capability building</w:t>
      </w:r>
    </w:p>
    <w:p w14:paraId="0130B05D" w14:textId="77777777" w:rsidR="008751E2" w:rsidRPr="00F20107" w:rsidRDefault="008751E2" w:rsidP="008751E2">
      <w:pPr>
        <w:jc w:val="both"/>
      </w:pPr>
      <w:r w:rsidRPr="00F20107">
        <w:t>Doctoral learners examine talent strategy as a component of strategic leadership.</w:t>
      </w:r>
    </w:p>
    <w:p w14:paraId="43EA9210" w14:textId="77777777" w:rsidR="008751E2" w:rsidRPr="00F20107" w:rsidRDefault="008751E2" w:rsidP="008751E2">
      <w:pPr>
        <w:jc w:val="both"/>
      </w:pPr>
      <w:r>
        <w:pict w14:anchorId="64FC9C49">
          <v:rect id="_x0000_i1031" style="width:0;height:1.5pt" o:hralign="center" o:hrstd="t" o:hr="t" fillcolor="#a0a0a0" stroked="f"/>
        </w:pict>
      </w:r>
    </w:p>
    <w:p w14:paraId="18F24516" w14:textId="77777777" w:rsidR="008751E2" w:rsidRPr="00F20107" w:rsidRDefault="008751E2" w:rsidP="008751E2">
      <w:pPr>
        <w:jc w:val="both"/>
        <w:rPr>
          <w:b/>
          <w:bCs/>
        </w:rPr>
      </w:pPr>
      <w:r w:rsidRPr="00F20107">
        <w:rPr>
          <w:b/>
          <w:bCs/>
        </w:rPr>
        <w:t>Module 4: Coaching Theory and Practice</w:t>
      </w:r>
    </w:p>
    <w:p w14:paraId="215110B2" w14:textId="77777777" w:rsidR="008751E2" w:rsidRPr="00F20107" w:rsidRDefault="008751E2" w:rsidP="008751E2">
      <w:pPr>
        <w:jc w:val="both"/>
      </w:pPr>
      <w:r w:rsidRPr="00F20107">
        <w:t>Coaching is a structured developmental relationship focused on performance and growth. This module explores coaching theories, models, and techniques.</w:t>
      </w:r>
    </w:p>
    <w:p w14:paraId="3DFA3CE1" w14:textId="77777777" w:rsidR="008751E2" w:rsidRPr="00F20107" w:rsidRDefault="008751E2" w:rsidP="008751E2">
      <w:pPr>
        <w:jc w:val="both"/>
      </w:pPr>
      <w:r w:rsidRPr="00F20107">
        <w:t>Doctoral-level focus includes:</w:t>
      </w:r>
    </w:p>
    <w:p w14:paraId="43FE50C4" w14:textId="77777777" w:rsidR="008751E2" w:rsidRPr="00F20107" w:rsidRDefault="008751E2" w:rsidP="008751E2">
      <w:pPr>
        <w:numPr>
          <w:ilvl w:val="0"/>
          <w:numId w:val="4"/>
        </w:numPr>
        <w:jc w:val="both"/>
      </w:pPr>
      <w:r w:rsidRPr="00F20107">
        <w:t xml:space="preserve">Coaching psychology and </w:t>
      </w:r>
      <w:proofErr w:type="spellStart"/>
      <w:r w:rsidRPr="00F20107">
        <w:t>behavior</w:t>
      </w:r>
      <w:proofErr w:type="spellEnd"/>
      <w:r w:rsidRPr="00F20107">
        <w:t xml:space="preserve"> change</w:t>
      </w:r>
    </w:p>
    <w:p w14:paraId="0E6D3E8E" w14:textId="77777777" w:rsidR="008751E2" w:rsidRPr="00F20107" w:rsidRDefault="008751E2" w:rsidP="008751E2">
      <w:pPr>
        <w:numPr>
          <w:ilvl w:val="0"/>
          <w:numId w:val="4"/>
        </w:numPr>
        <w:jc w:val="both"/>
      </w:pPr>
      <w:r w:rsidRPr="00F20107">
        <w:t>Leader-as-coach competencies</w:t>
      </w:r>
    </w:p>
    <w:p w14:paraId="10058EC7" w14:textId="77777777" w:rsidR="008751E2" w:rsidRPr="00F20107" w:rsidRDefault="008751E2" w:rsidP="008751E2">
      <w:pPr>
        <w:numPr>
          <w:ilvl w:val="0"/>
          <w:numId w:val="4"/>
        </w:numPr>
        <w:jc w:val="both"/>
      </w:pPr>
      <w:r w:rsidRPr="00F20107">
        <w:t>Coaching for performance versus development</w:t>
      </w:r>
    </w:p>
    <w:p w14:paraId="40431CD1" w14:textId="77777777" w:rsidR="008751E2" w:rsidRPr="00F20107" w:rsidRDefault="008751E2" w:rsidP="008751E2">
      <w:pPr>
        <w:jc w:val="both"/>
      </w:pPr>
      <w:r w:rsidRPr="00F20107">
        <w:lastRenderedPageBreak/>
        <w:t>Learners critically evaluate coaching effectiveness and application.</w:t>
      </w:r>
    </w:p>
    <w:p w14:paraId="69B5646D" w14:textId="77777777" w:rsidR="008751E2" w:rsidRPr="00F20107" w:rsidRDefault="008751E2" w:rsidP="008751E2">
      <w:pPr>
        <w:jc w:val="both"/>
      </w:pPr>
      <w:r>
        <w:pict w14:anchorId="4A047E4D">
          <v:rect id="_x0000_i1032" style="width:0;height:1.5pt" o:hralign="center" o:hrstd="t" o:hr="t" fillcolor="#a0a0a0" stroked="f"/>
        </w:pict>
      </w:r>
    </w:p>
    <w:p w14:paraId="6EDA9604" w14:textId="77777777" w:rsidR="008751E2" w:rsidRPr="00F20107" w:rsidRDefault="008751E2" w:rsidP="008751E2">
      <w:pPr>
        <w:jc w:val="both"/>
        <w:rPr>
          <w:b/>
          <w:bCs/>
        </w:rPr>
      </w:pPr>
      <w:r w:rsidRPr="00F20107">
        <w:rPr>
          <w:b/>
          <w:bCs/>
        </w:rPr>
        <w:t>Module 5: Mentoring Models and Relationships</w:t>
      </w:r>
    </w:p>
    <w:p w14:paraId="52BA1149" w14:textId="77777777" w:rsidR="008751E2" w:rsidRPr="00F20107" w:rsidRDefault="008751E2" w:rsidP="008751E2">
      <w:pPr>
        <w:jc w:val="both"/>
      </w:pPr>
      <w:r w:rsidRPr="00F20107">
        <w:t>Mentoring supports long-term personal and professional development. This module examines mentoring relationships, structures, and outcomes.</w:t>
      </w:r>
    </w:p>
    <w:p w14:paraId="473604D8" w14:textId="77777777" w:rsidR="008751E2" w:rsidRPr="00F20107" w:rsidRDefault="008751E2" w:rsidP="008751E2">
      <w:pPr>
        <w:jc w:val="both"/>
      </w:pPr>
      <w:r w:rsidRPr="00F20107">
        <w:t>Doctoral learners explore:</w:t>
      </w:r>
    </w:p>
    <w:p w14:paraId="7E64BED0" w14:textId="77777777" w:rsidR="008751E2" w:rsidRPr="00F20107" w:rsidRDefault="008751E2" w:rsidP="008751E2">
      <w:pPr>
        <w:numPr>
          <w:ilvl w:val="0"/>
          <w:numId w:val="5"/>
        </w:numPr>
        <w:jc w:val="both"/>
      </w:pPr>
      <w:r w:rsidRPr="00F20107">
        <w:t>Formal and informal mentoring models</w:t>
      </w:r>
    </w:p>
    <w:p w14:paraId="79F9246D" w14:textId="77777777" w:rsidR="008751E2" w:rsidRPr="00F20107" w:rsidRDefault="008751E2" w:rsidP="008751E2">
      <w:pPr>
        <w:numPr>
          <w:ilvl w:val="0"/>
          <w:numId w:val="5"/>
        </w:numPr>
        <w:jc w:val="both"/>
      </w:pPr>
      <w:r w:rsidRPr="00F20107">
        <w:t>Developmental networks</w:t>
      </w:r>
    </w:p>
    <w:p w14:paraId="65F754F8" w14:textId="77777777" w:rsidR="008751E2" w:rsidRPr="00F20107" w:rsidRDefault="008751E2" w:rsidP="008751E2">
      <w:pPr>
        <w:numPr>
          <w:ilvl w:val="0"/>
          <w:numId w:val="5"/>
        </w:numPr>
        <w:jc w:val="both"/>
      </w:pPr>
      <w:r w:rsidRPr="00F20107">
        <w:t>Mentor and mentee roles and responsibilities</w:t>
      </w:r>
    </w:p>
    <w:p w14:paraId="5C83932C" w14:textId="77777777" w:rsidR="008751E2" w:rsidRPr="00F20107" w:rsidRDefault="008751E2" w:rsidP="008751E2">
      <w:pPr>
        <w:jc w:val="both"/>
      </w:pPr>
      <w:r w:rsidRPr="00F20107">
        <w:t>The module emphasizes mentoring as a social and developmental process.</w:t>
      </w:r>
    </w:p>
    <w:p w14:paraId="3EB1DA19" w14:textId="77777777" w:rsidR="008751E2" w:rsidRPr="00F20107" w:rsidRDefault="008751E2" w:rsidP="008751E2">
      <w:pPr>
        <w:jc w:val="both"/>
      </w:pPr>
      <w:r>
        <w:pict w14:anchorId="296E2B63">
          <v:rect id="_x0000_i1033" style="width:0;height:1.5pt" o:hralign="center" o:hrstd="t" o:hr="t" fillcolor="#a0a0a0" stroked="f"/>
        </w:pict>
      </w:r>
    </w:p>
    <w:p w14:paraId="4808C620" w14:textId="77777777" w:rsidR="008751E2" w:rsidRPr="00F20107" w:rsidRDefault="008751E2" w:rsidP="008751E2">
      <w:pPr>
        <w:jc w:val="both"/>
        <w:rPr>
          <w:b/>
          <w:bCs/>
        </w:rPr>
      </w:pPr>
      <w:r w:rsidRPr="00F20107">
        <w:rPr>
          <w:b/>
          <w:bCs/>
        </w:rPr>
        <w:t>Module 6: Leadership Development Systems and Programs</w:t>
      </w:r>
    </w:p>
    <w:p w14:paraId="13A599B0" w14:textId="77777777" w:rsidR="008751E2" w:rsidRPr="00F20107" w:rsidRDefault="008751E2" w:rsidP="008751E2">
      <w:pPr>
        <w:jc w:val="both"/>
      </w:pPr>
      <w:r w:rsidRPr="00F20107">
        <w:t>Leadership development systems integrate learning, experience, and feedback. This module examines how organizations design and implement leadership development programs.</w:t>
      </w:r>
    </w:p>
    <w:p w14:paraId="5305A32B" w14:textId="77777777" w:rsidR="008751E2" w:rsidRPr="00F20107" w:rsidRDefault="008751E2" w:rsidP="008751E2">
      <w:pPr>
        <w:jc w:val="both"/>
      </w:pPr>
      <w:r w:rsidRPr="00F20107">
        <w:t>Key areas include:</w:t>
      </w:r>
    </w:p>
    <w:p w14:paraId="1A51853C" w14:textId="77777777" w:rsidR="008751E2" w:rsidRPr="00F20107" w:rsidRDefault="008751E2" w:rsidP="008751E2">
      <w:pPr>
        <w:numPr>
          <w:ilvl w:val="0"/>
          <w:numId w:val="6"/>
        </w:numPr>
        <w:jc w:val="both"/>
      </w:pPr>
      <w:r w:rsidRPr="00F20107">
        <w:t>Competency models and assessment</w:t>
      </w:r>
    </w:p>
    <w:p w14:paraId="447115C1" w14:textId="77777777" w:rsidR="008751E2" w:rsidRPr="00F20107" w:rsidRDefault="008751E2" w:rsidP="008751E2">
      <w:pPr>
        <w:numPr>
          <w:ilvl w:val="0"/>
          <w:numId w:val="6"/>
        </w:numPr>
        <w:jc w:val="both"/>
      </w:pPr>
      <w:r w:rsidRPr="00F20107">
        <w:t>Action learning and stretch assignments</w:t>
      </w:r>
    </w:p>
    <w:p w14:paraId="415C677A" w14:textId="77777777" w:rsidR="008751E2" w:rsidRPr="00F20107" w:rsidRDefault="008751E2" w:rsidP="008751E2">
      <w:pPr>
        <w:numPr>
          <w:ilvl w:val="0"/>
          <w:numId w:val="6"/>
        </w:numPr>
        <w:jc w:val="both"/>
      </w:pPr>
      <w:r w:rsidRPr="00F20107">
        <w:t>Integrating coaching and mentoring into development systems</w:t>
      </w:r>
    </w:p>
    <w:p w14:paraId="10FA8F69" w14:textId="77777777" w:rsidR="008751E2" w:rsidRPr="00F20107" w:rsidRDefault="008751E2" w:rsidP="008751E2">
      <w:pPr>
        <w:jc w:val="both"/>
      </w:pPr>
      <w:r w:rsidRPr="00F20107">
        <w:t>Doctoral emphasis is placed on system-level design rather than isolated programs.</w:t>
      </w:r>
    </w:p>
    <w:p w14:paraId="775C6BAF" w14:textId="77777777" w:rsidR="008751E2" w:rsidRPr="00F20107" w:rsidRDefault="008751E2" w:rsidP="008751E2">
      <w:pPr>
        <w:jc w:val="both"/>
      </w:pPr>
      <w:r>
        <w:pict w14:anchorId="02833F86">
          <v:rect id="_x0000_i1034" style="width:0;height:1.5pt" o:hralign="center" o:hrstd="t" o:hr="t" fillcolor="#a0a0a0" stroked="f"/>
        </w:pict>
      </w:r>
    </w:p>
    <w:p w14:paraId="2F9C0FC9" w14:textId="77777777" w:rsidR="008751E2" w:rsidRPr="00F20107" w:rsidRDefault="008751E2" w:rsidP="008751E2">
      <w:pPr>
        <w:jc w:val="both"/>
        <w:rPr>
          <w:b/>
          <w:bCs/>
        </w:rPr>
      </w:pPr>
      <w:r w:rsidRPr="00F20107">
        <w:rPr>
          <w:b/>
          <w:bCs/>
        </w:rPr>
        <w:t>Module 7: High-Potential Talent Identification and Succession</w:t>
      </w:r>
    </w:p>
    <w:p w14:paraId="11166B90" w14:textId="77777777" w:rsidR="008751E2" w:rsidRPr="00F20107" w:rsidRDefault="008751E2" w:rsidP="008751E2">
      <w:pPr>
        <w:jc w:val="both"/>
      </w:pPr>
      <w:r w:rsidRPr="00F20107">
        <w:t>Succession planning ensures leadership continuity. This module examines approaches to identifying and developing high-potential talent.</w:t>
      </w:r>
    </w:p>
    <w:p w14:paraId="2429291D" w14:textId="77777777" w:rsidR="008751E2" w:rsidRPr="00F20107" w:rsidRDefault="008751E2" w:rsidP="008751E2">
      <w:pPr>
        <w:jc w:val="both"/>
      </w:pPr>
      <w:r w:rsidRPr="00F20107">
        <w:t xml:space="preserve">Doctoral learners </w:t>
      </w:r>
      <w:proofErr w:type="spellStart"/>
      <w:r w:rsidRPr="00F20107">
        <w:t>analyze</w:t>
      </w:r>
      <w:proofErr w:type="spellEnd"/>
      <w:r w:rsidRPr="00F20107">
        <w:t>:</w:t>
      </w:r>
    </w:p>
    <w:p w14:paraId="5A1B010B" w14:textId="77777777" w:rsidR="008751E2" w:rsidRPr="00F20107" w:rsidRDefault="008751E2" w:rsidP="008751E2">
      <w:pPr>
        <w:numPr>
          <w:ilvl w:val="0"/>
          <w:numId w:val="7"/>
        </w:numPr>
        <w:jc w:val="both"/>
      </w:pPr>
      <w:r w:rsidRPr="00F20107">
        <w:t>Criteria and methods for identifying potential</w:t>
      </w:r>
    </w:p>
    <w:p w14:paraId="5903F616" w14:textId="77777777" w:rsidR="008751E2" w:rsidRPr="00F20107" w:rsidRDefault="008751E2" w:rsidP="008751E2">
      <w:pPr>
        <w:numPr>
          <w:ilvl w:val="0"/>
          <w:numId w:val="7"/>
        </w:numPr>
        <w:jc w:val="both"/>
      </w:pPr>
      <w:r w:rsidRPr="00F20107">
        <w:t>Ethical and diversity considerations</w:t>
      </w:r>
    </w:p>
    <w:p w14:paraId="080483D6" w14:textId="77777777" w:rsidR="008751E2" w:rsidRPr="00F20107" w:rsidRDefault="008751E2" w:rsidP="008751E2">
      <w:pPr>
        <w:numPr>
          <w:ilvl w:val="0"/>
          <w:numId w:val="7"/>
        </w:numPr>
        <w:jc w:val="both"/>
      </w:pPr>
      <w:r w:rsidRPr="00F20107">
        <w:t>Succession planning as a leadership responsibility</w:t>
      </w:r>
    </w:p>
    <w:p w14:paraId="3042540D" w14:textId="77777777" w:rsidR="008751E2" w:rsidRPr="00F20107" w:rsidRDefault="008751E2" w:rsidP="008751E2">
      <w:pPr>
        <w:jc w:val="both"/>
      </w:pPr>
      <w:r w:rsidRPr="00F20107">
        <w:t xml:space="preserve">The module highlights </w:t>
      </w:r>
      <w:proofErr w:type="gramStart"/>
      <w:r w:rsidRPr="00F20107">
        <w:t>risks</w:t>
      </w:r>
      <w:proofErr w:type="gramEnd"/>
      <w:r w:rsidRPr="00F20107">
        <w:t xml:space="preserve"> of bias and </w:t>
      </w:r>
      <w:proofErr w:type="spellStart"/>
      <w:r w:rsidRPr="00F20107">
        <w:t>favoritism</w:t>
      </w:r>
      <w:proofErr w:type="spellEnd"/>
      <w:r w:rsidRPr="00F20107">
        <w:t xml:space="preserve"> in talent decisions.</w:t>
      </w:r>
    </w:p>
    <w:p w14:paraId="7B9F501C" w14:textId="77777777" w:rsidR="008751E2" w:rsidRPr="00F20107" w:rsidRDefault="008751E2" w:rsidP="008751E2">
      <w:pPr>
        <w:jc w:val="both"/>
      </w:pPr>
      <w:r>
        <w:lastRenderedPageBreak/>
        <w:pict w14:anchorId="0028A0E5">
          <v:rect id="_x0000_i1035" style="width:0;height:1.5pt" o:hralign="center" o:hrstd="t" o:hr="t" fillcolor="#a0a0a0" stroked="f"/>
        </w:pict>
      </w:r>
    </w:p>
    <w:p w14:paraId="29D136C3" w14:textId="77777777" w:rsidR="008751E2" w:rsidRPr="00F20107" w:rsidRDefault="008751E2" w:rsidP="008751E2">
      <w:pPr>
        <w:jc w:val="both"/>
        <w:rPr>
          <w:b/>
          <w:bCs/>
        </w:rPr>
      </w:pPr>
      <w:r w:rsidRPr="00F20107">
        <w:rPr>
          <w:b/>
          <w:bCs/>
        </w:rPr>
        <w:t>Module 8: Evaluating Talent Development Impact</w:t>
      </w:r>
    </w:p>
    <w:p w14:paraId="5A2EA297" w14:textId="77777777" w:rsidR="008751E2" w:rsidRPr="00F20107" w:rsidRDefault="008751E2" w:rsidP="008751E2">
      <w:pPr>
        <w:jc w:val="both"/>
      </w:pPr>
      <w:r w:rsidRPr="00F20107">
        <w:t>Evaluation is critical for demonstrating the value of talent development initiatives. This module explores methods for assessing impact at individual, team, and organizational levels.</w:t>
      </w:r>
    </w:p>
    <w:p w14:paraId="4A206D32" w14:textId="77777777" w:rsidR="008751E2" w:rsidRPr="00F20107" w:rsidRDefault="008751E2" w:rsidP="008751E2">
      <w:pPr>
        <w:jc w:val="both"/>
      </w:pPr>
      <w:r w:rsidRPr="00F20107">
        <w:t>Doctoral discussion includes:</w:t>
      </w:r>
    </w:p>
    <w:p w14:paraId="5909F80C" w14:textId="77777777" w:rsidR="008751E2" w:rsidRPr="00F20107" w:rsidRDefault="008751E2" w:rsidP="008751E2">
      <w:pPr>
        <w:numPr>
          <w:ilvl w:val="0"/>
          <w:numId w:val="8"/>
        </w:numPr>
        <w:jc w:val="both"/>
      </w:pPr>
      <w:r w:rsidRPr="00F20107">
        <w:t>Metrics and evaluation frameworks</w:t>
      </w:r>
    </w:p>
    <w:p w14:paraId="6E7DB8E0" w14:textId="77777777" w:rsidR="008751E2" w:rsidRPr="00F20107" w:rsidRDefault="008751E2" w:rsidP="008751E2">
      <w:pPr>
        <w:numPr>
          <w:ilvl w:val="0"/>
          <w:numId w:val="8"/>
        </w:numPr>
        <w:jc w:val="both"/>
      </w:pPr>
      <w:r w:rsidRPr="00F20107">
        <w:t>Linking development to performance outcomes</w:t>
      </w:r>
    </w:p>
    <w:p w14:paraId="682A6561" w14:textId="77777777" w:rsidR="008751E2" w:rsidRPr="00F20107" w:rsidRDefault="008751E2" w:rsidP="008751E2">
      <w:pPr>
        <w:numPr>
          <w:ilvl w:val="0"/>
          <w:numId w:val="8"/>
        </w:numPr>
        <w:jc w:val="both"/>
      </w:pPr>
      <w:r w:rsidRPr="00F20107">
        <w:t>Evidence-based improvement of development initiatives</w:t>
      </w:r>
    </w:p>
    <w:p w14:paraId="3D802BC1" w14:textId="77777777" w:rsidR="008751E2" w:rsidRPr="00F20107" w:rsidRDefault="008751E2" w:rsidP="008751E2">
      <w:pPr>
        <w:jc w:val="both"/>
      </w:pPr>
      <w:r>
        <w:pict w14:anchorId="31B120ED">
          <v:rect id="_x0000_i1036" style="width:0;height:1.5pt" o:hralign="center" o:hrstd="t" o:hr="t" fillcolor="#a0a0a0" stroked="f"/>
        </w:pict>
      </w:r>
    </w:p>
    <w:p w14:paraId="791B6C11" w14:textId="77777777" w:rsidR="008751E2" w:rsidRPr="00F20107" w:rsidRDefault="008751E2" w:rsidP="008751E2">
      <w:pPr>
        <w:jc w:val="both"/>
        <w:rPr>
          <w:b/>
          <w:bCs/>
        </w:rPr>
      </w:pPr>
      <w:r w:rsidRPr="00F20107">
        <w:rPr>
          <w:b/>
          <w:bCs/>
        </w:rPr>
        <w:t>Module 9: Ethical and Cultural Considerations in Coaching &amp; Mentoring</w:t>
      </w:r>
    </w:p>
    <w:p w14:paraId="2C0DCA07" w14:textId="77777777" w:rsidR="008751E2" w:rsidRPr="00F20107" w:rsidRDefault="008751E2" w:rsidP="008751E2">
      <w:pPr>
        <w:jc w:val="both"/>
      </w:pPr>
      <w:r w:rsidRPr="00F20107">
        <w:t>Coaching and mentoring involve power, trust, and confidentiality. This module examines ethical standards and cultural sensitivity in developmental relationships.</w:t>
      </w:r>
    </w:p>
    <w:p w14:paraId="280C4024" w14:textId="77777777" w:rsidR="008751E2" w:rsidRPr="00F20107" w:rsidRDefault="008751E2" w:rsidP="008751E2">
      <w:pPr>
        <w:jc w:val="both"/>
      </w:pPr>
      <w:r w:rsidRPr="00F20107">
        <w:t>Key topics include:</w:t>
      </w:r>
    </w:p>
    <w:p w14:paraId="7905777F" w14:textId="77777777" w:rsidR="008751E2" w:rsidRPr="00F20107" w:rsidRDefault="008751E2" w:rsidP="008751E2">
      <w:pPr>
        <w:numPr>
          <w:ilvl w:val="0"/>
          <w:numId w:val="9"/>
        </w:numPr>
        <w:jc w:val="both"/>
      </w:pPr>
      <w:r w:rsidRPr="00F20107">
        <w:t>Professional ethics in coaching and mentoring</w:t>
      </w:r>
    </w:p>
    <w:p w14:paraId="61C63BD8" w14:textId="77777777" w:rsidR="008751E2" w:rsidRPr="00F20107" w:rsidRDefault="008751E2" w:rsidP="008751E2">
      <w:pPr>
        <w:numPr>
          <w:ilvl w:val="0"/>
          <w:numId w:val="9"/>
        </w:numPr>
        <w:jc w:val="both"/>
      </w:pPr>
      <w:r w:rsidRPr="00F20107">
        <w:t>Cultural context and developmental expectations</w:t>
      </w:r>
    </w:p>
    <w:p w14:paraId="0CF2BF4A" w14:textId="77777777" w:rsidR="008751E2" w:rsidRPr="00F20107" w:rsidRDefault="008751E2" w:rsidP="008751E2">
      <w:pPr>
        <w:numPr>
          <w:ilvl w:val="0"/>
          <w:numId w:val="9"/>
        </w:numPr>
        <w:jc w:val="both"/>
      </w:pPr>
      <w:r w:rsidRPr="00F20107">
        <w:t>Managing boundaries and conflicts of interest</w:t>
      </w:r>
    </w:p>
    <w:p w14:paraId="57A129FC" w14:textId="77777777" w:rsidR="008751E2" w:rsidRPr="00F20107" w:rsidRDefault="008751E2" w:rsidP="008751E2">
      <w:pPr>
        <w:jc w:val="both"/>
      </w:pPr>
      <w:r>
        <w:pict w14:anchorId="7348E341">
          <v:rect id="_x0000_i1037" style="width:0;height:1.5pt" o:hralign="center" o:hrstd="t" o:hr="t" fillcolor="#a0a0a0" stroked="f"/>
        </w:pict>
      </w:r>
    </w:p>
    <w:p w14:paraId="5CD499E9" w14:textId="77777777" w:rsidR="008751E2" w:rsidRPr="00F20107" w:rsidRDefault="008751E2" w:rsidP="008751E2">
      <w:pPr>
        <w:jc w:val="both"/>
        <w:rPr>
          <w:b/>
          <w:bCs/>
        </w:rPr>
      </w:pPr>
      <w:r w:rsidRPr="00F20107">
        <w:rPr>
          <w:b/>
          <w:bCs/>
        </w:rPr>
        <w:t>Module 10: Talent Development and Doctoral Research Applications</w:t>
      </w:r>
    </w:p>
    <w:p w14:paraId="63217907" w14:textId="77777777" w:rsidR="008751E2" w:rsidRPr="00F20107" w:rsidRDefault="008751E2" w:rsidP="008751E2">
      <w:pPr>
        <w:jc w:val="both"/>
      </w:pPr>
      <w:r w:rsidRPr="00F20107">
        <w:t>The final module connects talent development, coaching, and mentoring to doctoral research.</w:t>
      </w:r>
    </w:p>
    <w:p w14:paraId="162CE547" w14:textId="77777777" w:rsidR="008751E2" w:rsidRPr="00F20107" w:rsidRDefault="008751E2" w:rsidP="008751E2">
      <w:pPr>
        <w:jc w:val="both"/>
      </w:pPr>
      <w:r w:rsidRPr="00F20107">
        <w:t>Doctoral learners develop:</w:t>
      </w:r>
    </w:p>
    <w:p w14:paraId="53647F34" w14:textId="77777777" w:rsidR="008751E2" w:rsidRPr="00F20107" w:rsidRDefault="008751E2" w:rsidP="008751E2">
      <w:pPr>
        <w:numPr>
          <w:ilvl w:val="0"/>
          <w:numId w:val="10"/>
        </w:numPr>
        <w:jc w:val="both"/>
      </w:pPr>
      <w:r w:rsidRPr="00F20107">
        <w:t>Research questions related to leadership development</w:t>
      </w:r>
    </w:p>
    <w:p w14:paraId="5170C063" w14:textId="77777777" w:rsidR="008751E2" w:rsidRPr="00F20107" w:rsidRDefault="008751E2" w:rsidP="008751E2">
      <w:pPr>
        <w:numPr>
          <w:ilvl w:val="0"/>
          <w:numId w:val="10"/>
        </w:numPr>
        <w:jc w:val="both"/>
      </w:pPr>
      <w:r w:rsidRPr="00F20107">
        <w:t>Methods for studying coaching and mentoring effectiveness</w:t>
      </w:r>
    </w:p>
    <w:p w14:paraId="6D916F47" w14:textId="77777777" w:rsidR="008751E2" w:rsidRPr="00F20107" w:rsidRDefault="008751E2" w:rsidP="008751E2">
      <w:pPr>
        <w:numPr>
          <w:ilvl w:val="0"/>
          <w:numId w:val="10"/>
        </w:numPr>
        <w:jc w:val="both"/>
      </w:pPr>
      <w:r w:rsidRPr="00F20107">
        <w:t>Integration of talent development concepts into dissertation work</w:t>
      </w:r>
    </w:p>
    <w:p w14:paraId="7F66E469" w14:textId="77777777" w:rsidR="008751E2" w:rsidRPr="00F20107" w:rsidRDefault="008751E2" w:rsidP="008751E2">
      <w:pPr>
        <w:jc w:val="both"/>
      </w:pPr>
      <w:r>
        <w:pict w14:anchorId="4E432947">
          <v:rect id="_x0000_i1038" style="width:0;height:1.5pt" o:hralign="center" o:hrstd="t" o:hr="t" fillcolor="#a0a0a0" stroked="f"/>
        </w:pict>
      </w:r>
    </w:p>
    <w:p w14:paraId="29558675" w14:textId="77777777" w:rsidR="008751E2" w:rsidRPr="00F20107" w:rsidRDefault="008751E2" w:rsidP="008751E2">
      <w:pPr>
        <w:jc w:val="both"/>
        <w:rPr>
          <w:b/>
          <w:bCs/>
        </w:rPr>
      </w:pPr>
      <w:r w:rsidRPr="00F20107">
        <w:rPr>
          <w:b/>
          <w:bCs/>
        </w:rPr>
        <w:t>4. Learning Outcomes</w:t>
      </w:r>
    </w:p>
    <w:p w14:paraId="51140926" w14:textId="77777777" w:rsidR="008751E2" w:rsidRPr="00F20107" w:rsidRDefault="008751E2" w:rsidP="008751E2">
      <w:pPr>
        <w:jc w:val="both"/>
      </w:pPr>
      <w:r w:rsidRPr="00F20107">
        <w:t>By the end of this course, the doctoral learner will be able to:</w:t>
      </w:r>
    </w:p>
    <w:p w14:paraId="08AFDE0F" w14:textId="77777777" w:rsidR="008751E2" w:rsidRPr="00F20107" w:rsidRDefault="008751E2" w:rsidP="008751E2">
      <w:pPr>
        <w:numPr>
          <w:ilvl w:val="0"/>
          <w:numId w:val="11"/>
        </w:numPr>
        <w:jc w:val="both"/>
      </w:pPr>
      <w:proofErr w:type="spellStart"/>
      <w:r w:rsidRPr="00F20107">
        <w:t>Analyze</w:t>
      </w:r>
      <w:proofErr w:type="spellEnd"/>
      <w:r w:rsidRPr="00F20107">
        <w:t xml:space="preserve"> talent development and human capital theories.</w:t>
      </w:r>
    </w:p>
    <w:p w14:paraId="5DE6A476" w14:textId="77777777" w:rsidR="008751E2" w:rsidRPr="00F20107" w:rsidRDefault="008751E2" w:rsidP="008751E2">
      <w:pPr>
        <w:numPr>
          <w:ilvl w:val="0"/>
          <w:numId w:val="11"/>
        </w:numPr>
        <w:jc w:val="both"/>
      </w:pPr>
      <w:r w:rsidRPr="00F20107">
        <w:lastRenderedPageBreak/>
        <w:t>Design coaching and mentoring systems aligned with organizational strategy.</w:t>
      </w:r>
    </w:p>
    <w:p w14:paraId="744039DA" w14:textId="77777777" w:rsidR="008751E2" w:rsidRPr="00F20107" w:rsidRDefault="008751E2" w:rsidP="008751E2">
      <w:pPr>
        <w:numPr>
          <w:ilvl w:val="0"/>
          <w:numId w:val="11"/>
        </w:numPr>
        <w:jc w:val="both"/>
      </w:pPr>
      <w:r w:rsidRPr="00F20107">
        <w:t>Evaluate leadership development programs and outcomes.</w:t>
      </w:r>
    </w:p>
    <w:p w14:paraId="5EF84B1E" w14:textId="77777777" w:rsidR="008751E2" w:rsidRPr="00F20107" w:rsidRDefault="008751E2" w:rsidP="008751E2">
      <w:pPr>
        <w:numPr>
          <w:ilvl w:val="0"/>
          <w:numId w:val="11"/>
        </w:numPr>
        <w:jc w:val="both"/>
      </w:pPr>
      <w:r w:rsidRPr="00F20107">
        <w:t>Address ethical and cultural issues in developmental relationships.</w:t>
      </w:r>
    </w:p>
    <w:p w14:paraId="76669F87" w14:textId="77777777" w:rsidR="008751E2" w:rsidRPr="00F20107" w:rsidRDefault="008751E2" w:rsidP="008751E2">
      <w:pPr>
        <w:numPr>
          <w:ilvl w:val="0"/>
          <w:numId w:val="11"/>
        </w:numPr>
        <w:jc w:val="both"/>
      </w:pPr>
      <w:r w:rsidRPr="00F20107">
        <w:t>Integrate talent development concepts into doctoral research.</w:t>
      </w:r>
    </w:p>
    <w:p w14:paraId="5A02F1E1" w14:textId="77777777" w:rsidR="008751E2" w:rsidRPr="00F20107" w:rsidRDefault="008751E2" w:rsidP="008751E2">
      <w:pPr>
        <w:jc w:val="both"/>
      </w:pPr>
      <w:r>
        <w:pict w14:anchorId="01935B98">
          <v:rect id="_x0000_i1039" style="width:0;height:1.5pt" o:hralign="center" o:hrstd="t" o:hr="t" fillcolor="#a0a0a0" stroked="f"/>
        </w:pict>
      </w:r>
    </w:p>
    <w:p w14:paraId="3E063E0C" w14:textId="77777777" w:rsidR="008751E2" w:rsidRPr="00F20107" w:rsidRDefault="008751E2" w:rsidP="008751E2">
      <w:pPr>
        <w:jc w:val="both"/>
        <w:rPr>
          <w:b/>
          <w:bCs/>
        </w:rPr>
      </w:pPr>
      <w:r w:rsidRPr="00F20107">
        <w:rPr>
          <w:b/>
          <w:bCs/>
        </w:rPr>
        <w:t>5. Study Activities &amp; Assessments (AIU-Style)</w:t>
      </w:r>
    </w:p>
    <w:p w14:paraId="10872F20" w14:textId="77777777" w:rsidR="008751E2" w:rsidRPr="00F20107" w:rsidRDefault="008751E2" w:rsidP="008751E2">
      <w:pPr>
        <w:numPr>
          <w:ilvl w:val="0"/>
          <w:numId w:val="12"/>
        </w:numPr>
        <w:jc w:val="both"/>
      </w:pPr>
      <w:r w:rsidRPr="00F20107">
        <w:t>Talent development strategy analysis</w:t>
      </w:r>
    </w:p>
    <w:p w14:paraId="2D278D28" w14:textId="77777777" w:rsidR="008751E2" w:rsidRPr="00F20107" w:rsidRDefault="008751E2" w:rsidP="008751E2">
      <w:pPr>
        <w:numPr>
          <w:ilvl w:val="0"/>
          <w:numId w:val="12"/>
        </w:numPr>
        <w:jc w:val="both"/>
      </w:pPr>
      <w:r w:rsidRPr="00F20107">
        <w:t>Coaching or mentoring case study</w:t>
      </w:r>
    </w:p>
    <w:p w14:paraId="615F09A7" w14:textId="77777777" w:rsidR="008751E2" w:rsidRPr="00F20107" w:rsidRDefault="008751E2" w:rsidP="008751E2">
      <w:pPr>
        <w:numPr>
          <w:ilvl w:val="0"/>
          <w:numId w:val="12"/>
        </w:numPr>
        <w:jc w:val="both"/>
      </w:pPr>
      <w:r w:rsidRPr="00F20107">
        <w:t>Leadership development program design project</w:t>
      </w:r>
    </w:p>
    <w:p w14:paraId="16022882" w14:textId="77777777" w:rsidR="008751E2" w:rsidRPr="00F20107" w:rsidRDefault="008751E2" w:rsidP="008751E2">
      <w:pPr>
        <w:numPr>
          <w:ilvl w:val="0"/>
          <w:numId w:val="12"/>
        </w:numPr>
        <w:jc w:val="both"/>
      </w:pPr>
      <w:r w:rsidRPr="00F20107">
        <w:t>Research concept paper linking talent development to dissertation focus</w:t>
      </w:r>
    </w:p>
    <w:p w14:paraId="6BD8B8B9" w14:textId="77777777" w:rsidR="008751E2" w:rsidRPr="00F20107" w:rsidRDefault="008751E2" w:rsidP="008751E2">
      <w:pPr>
        <w:jc w:val="both"/>
      </w:pPr>
      <w:r>
        <w:pict w14:anchorId="0D2D7EAF">
          <v:rect id="_x0000_i1040" style="width:0;height:1.5pt" o:hralign="center" o:hrstd="t" o:hr="t" fillcolor="#a0a0a0" stroked="f"/>
        </w:pict>
      </w:r>
    </w:p>
    <w:p w14:paraId="74338591" w14:textId="77777777" w:rsidR="008751E2" w:rsidRPr="00F20107" w:rsidRDefault="008751E2" w:rsidP="008751E2">
      <w:pPr>
        <w:jc w:val="both"/>
        <w:rPr>
          <w:b/>
          <w:bCs/>
        </w:rPr>
      </w:pPr>
      <w:r w:rsidRPr="00F20107">
        <w:rPr>
          <w:b/>
          <w:bCs/>
        </w:rPr>
        <w:t>6. References (Core &amp; Recommended)</w:t>
      </w:r>
    </w:p>
    <w:p w14:paraId="77980F52" w14:textId="77777777" w:rsidR="008751E2" w:rsidRPr="00F20107" w:rsidRDefault="008751E2" w:rsidP="008751E2">
      <w:pPr>
        <w:jc w:val="both"/>
      </w:pPr>
      <w:r w:rsidRPr="00F20107">
        <w:rPr>
          <w:b/>
          <w:bCs/>
        </w:rPr>
        <w:t>Core Texts</w:t>
      </w:r>
    </w:p>
    <w:p w14:paraId="1F90C28A" w14:textId="77777777" w:rsidR="008751E2" w:rsidRPr="00F20107" w:rsidRDefault="008751E2" w:rsidP="008751E2">
      <w:pPr>
        <w:numPr>
          <w:ilvl w:val="0"/>
          <w:numId w:val="13"/>
        </w:numPr>
        <w:jc w:val="both"/>
      </w:pPr>
      <w:proofErr w:type="spellStart"/>
      <w:r w:rsidRPr="00F20107">
        <w:t>Garavan</w:t>
      </w:r>
      <w:proofErr w:type="spellEnd"/>
      <w:r w:rsidRPr="00F20107">
        <w:t xml:space="preserve">, T. N., Carbery, R., &amp; Rock, A. </w:t>
      </w:r>
      <w:r w:rsidRPr="00F20107">
        <w:rPr>
          <w:i/>
          <w:iCs/>
        </w:rPr>
        <w:t>Handbook of Training and Development</w:t>
      </w:r>
      <w:r w:rsidRPr="00F20107">
        <w:t>. Sage.</w:t>
      </w:r>
    </w:p>
    <w:p w14:paraId="0F83E474" w14:textId="77777777" w:rsidR="008751E2" w:rsidRPr="00F20107" w:rsidRDefault="008751E2" w:rsidP="008751E2">
      <w:pPr>
        <w:numPr>
          <w:ilvl w:val="0"/>
          <w:numId w:val="13"/>
        </w:numPr>
        <w:jc w:val="both"/>
      </w:pPr>
      <w:r w:rsidRPr="00F20107">
        <w:t xml:space="preserve">Day, D. V., Zaccaro, S. J., &amp; Halpin, S. M. </w:t>
      </w:r>
      <w:r w:rsidRPr="00F20107">
        <w:rPr>
          <w:i/>
          <w:iCs/>
        </w:rPr>
        <w:t>Leader Development for Transforming Organizations</w:t>
      </w:r>
      <w:r w:rsidRPr="00F20107">
        <w:t>. Routledge.</w:t>
      </w:r>
    </w:p>
    <w:p w14:paraId="51DFF215" w14:textId="77777777" w:rsidR="008751E2" w:rsidRPr="00F20107" w:rsidRDefault="008751E2" w:rsidP="008751E2">
      <w:pPr>
        <w:jc w:val="both"/>
      </w:pPr>
      <w:r w:rsidRPr="00F20107">
        <w:rPr>
          <w:b/>
          <w:bCs/>
        </w:rPr>
        <w:t>Coaching &amp; Mentoring</w:t>
      </w:r>
    </w:p>
    <w:p w14:paraId="1756F576" w14:textId="77777777" w:rsidR="008751E2" w:rsidRPr="00F20107" w:rsidRDefault="008751E2" w:rsidP="008751E2">
      <w:pPr>
        <w:numPr>
          <w:ilvl w:val="0"/>
          <w:numId w:val="14"/>
        </w:numPr>
        <w:jc w:val="both"/>
      </w:pPr>
      <w:r w:rsidRPr="00F20107">
        <w:t xml:space="preserve">Cox, E., </w:t>
      </w:r>
      <w:proofErr w:type="spellStart"/>
      <w:r w:rsidRPr="00F20107">
        <w:t>Bachkirova</w:t>
      </w:r>
      <w:proofErr w:type="spellEnd"/>
      <w:r w:rsidRPr="00F20107">
        <w:t xml:space="preserve">, T., &amp; Clutterbuck, D. </w:t>
      </w:r>
      <w:r w:rsidRPr="00F20107">
        <w:rPr>
          <w:i/>
          <w:iCs/>
        </w:rPr>
        <w:t>The Complete Handbook of Coaching</w:t>
      </w:r>
      <w:r w:rsidRPr="00F20107">
        <w:t>. Sage.</w:t>
      </w:r>
    </w:p>
    <w:p w14:paraId="7E135D92" w14:textId="77777777" w:rsidR="008751E2" w:rsidRPr="00F20107" w:rsidRDefault="008751E2" w:rsidP="008751E2">
      <w:pPr>
        <w:numPr>
          <w:ilvl w:val="0"/>
          <w:numId w:val="14"/>
        </w:numPr>
        <w:jc w:val="both"/>
      </w:pPr>
      <w:r w:rsidRPr="00F20107">
        <w:t xml:space="preserve">Kram, K. E. </w:t>
      </w:r>
      <w:r w:rsidRPr="00F20107">
        <w:rPr>
          <w:i/>
          <w:iCs/>
        </w:rPr>
        <w:t>Mentoring at Work</w:t>
      </w:r>
      <w:r w:rsidRPr="00F20107">
        <w:t>. University Press of America.</w:t>
      </w:r>
    </w:p>
    <w:p w14:paraId="47F9A299" w14:textId="77777777" w:rsidR="008751E2" w:rsidRPr="00F20107" w:rsidRDefault="008751E2" w:rsidP="008751E2">
      <w:pPr>
        <w:jc w:val="both"/>
      </w:pPr>
      <w:r w:rsidRPr="00F20107">
        <w:rPr>
          <w:b/>
          <w:bCs/>
        </w:rPr>
        <w:t>Journals</w:t>
      </w:r>
    </w:p>
    <w:p w14:paraId="4EDFAB76" w14:textId="77777777" w:rsidR="008751E2" w:rsidRPr="00F20107" w:rsidRDefault="008751E2" w:rsidP="008751E2">
      <w:pPr>
        <w:numPr>
          <w:ilvl w:val="0"/>
          <w:numId w:val="15"/>
        </w:numPr>
        <w:jc w:val="both"/>
      </w:pPr>
      <w:r w:rsidRPr="00F20107">
        <w:rPr>
          <w:i/>
          <w:iCs/>
        </w:rPr>
        <w:t>Human Resource Development Quarterly</w:t>
      </w:r>
    </w:p>
    <w:p w14:paraId="75C1AC93" w14:textId="77777777" w:rsidR="008751E2" w:rsidRPr="00F20107" w:rsidRDefault="008751E2" w:rsidP="008751E2">
      <w:pPr>
        <w:numPr>
          <w:ilvl w:val="0"/>
          <w:numId w:val="15"/>
        </w:numPr>
        <w:jc w:val="both"/>
      </w:pPr>
      <w:r w:rsidRPr="00F20107">
        <w:rPr>
          <w:i/>
          <w:iCs/>
        </w:rPr>
        <w:t>Leadership Quarterly</w:t>
      </w:r>
    </w:p>
    <w:p w14:paraId="22067406" w14:textId="77777777" w:rsidR="008751E2" w:rsidRPr="00F20107" w:rsidRDefault="008751E2" w:rsidP="008751E2">
      <w:pPr>
        <w:numPr>
          <w:ilvl w:val="0"/>
          <w:numId w:val="15"/>
        </w:numPr>
        <w:jc w:val="both"/>
      </w:pPr>
      <w:r w:rsidRPr="00F20107">
        <w:rPr>
          <w:i/>
          <w:iCs/>
        </w:rPr>
        <w:t>Journal of Applied Psychology</w:t>
      </w:r>
    </w:p>
    <w:p w14:paraId="6C9DBDF4" w14:textId="77777777" w:rsidR="008751E2" w:rsidRPr="00F20107" w:rsidRDefault="008751E2" w:rsidP="008751E2">
      <w:pPr>
        <w:jc w:val="both"/>
      </w:pPr>
      <w:r>
        <w:pict w14:anchorId="2561B65A">
          <v:rect id="_x0000_i1041" style="width:0;height:1.5pt" o:hralign="center" o:hrstd="t" o:hr="t" fillcolor="#a0a0a0" stroked="f"/>
        </w:pict>
      </w:r>
    </w:p>
    <w:p w14:paraId="001B17FA" w14:textId="77777777" w:rsidR="00B41537" w:rsidRDefault="00B41537"/>
    <w:sectPr w:rsidR="00B41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A38"/>
    <w:multiLevelType w:val="multilevel"/>
    <w:tmpl w:val="529C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D53D9"/>
    <w:multiLevelType w:val="multilevel"/>
    <w:tmpl w:val="FB4C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513E6"/>
    <w:multiLevelType w:val="multilevel"/>
    <w:tmpl w:val="26D2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B06CA"/>
    <w:multiLevelType w:val="multilevel"/>
    <w:tmpl w:val="2CF8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662DF"/>
    <w:multiLevelType w:val="multilevel"/>
    <w:tmpl w:val="B0EE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878A0"/>
    <w:multiLevelType w:val="multilevel"/>
    <w:tmpl w:val="D668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3312D"/>
    <w:multiLevelType w:val="multilevel"/>
    <w:tmpl w:val="71CE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6B6937"/>
    <w:multiLevelType w:val="multilevel"/>
    <w:tmpl w:val="63F0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630DE"/>
    <w:multiLevelType w:val="multilevel"/>
    <w:tmpl w:val="C15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722B9"/>
    <w:multiLevelType w:val="multilevel"/>
    <w:tmpl w:val="74A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E275D"/>
    <w:multiLevelType w:val="multilevel"/>
    <w:tmpl w:val="9BE2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7627EA"/>
    <w:multiLevelType w:val="multilevel"/>
    <w:tmpl w:val="0336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C0801"/>
    <w:multiLevelType w:val="multilevel"/>
    <w:tmpl w:val="705A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C64C5"/>
    <w:multiLevelType w:val="multilevel"/>
    <w:tmpl w:val="3D1A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EB0EBA"/>
    <w:multiLevelType w:val="multilevel"/>
    <w:tmpl w:val="48F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529899">
    <w:abstractNumId w:val="4"/>
  </w:num>
  <w:num w:numId="2" w16cid:durableId="1206672875">
    <w:abstractNumId w:val="13"/>
  </w:num>
  <w:num w:numId="3" w16cid:durableId="541016497">
    <w:abstractNumId w:val="9"/>
  </w:num>
  <w:num w:numId="4" w16cid:durableId="1559391354">
    <w:abstractNumId w:val="12"/>
  </w:num>
  <w:num w:numId="5" w16cid:durableId="786121491">
    <w:abstractNumId w:val="8"/>
  </w:num>
  <w:num w:numId="6" w16cid:durableId="217864143">
    <w:abstractNumId w:val="11"/>
  </w:num>
  <w:num w:numId="7" w16cid:durableId="337317709">
    <w:abstractNumId w:val="10"/>
  </w:num>
  <w:num w:numId="8" w16cid:durableId="990058973">
    <w:abstractNumId w:val="5"/>
  </w:num>
  <w:num w:numId="9" w16cid:durableId="474639734">
    <w:abstractNumId w:val="14"/>
  </w:num>
  <w:num w:numId="10" w16cid:durableId="1880582237">
    <w:abstractNumId w:val="2"/>
  </w:num>
  <w:num w:numId="11" w16cid:durableId="182550381">
    <w:abstractNumId w:val="3"/>
  </w:num>
  <w:num w:numId="12" w16cid:durableId="56052170">
    <w:abstractNumId w:val="7"/>
  </w:num>
  <w:num w:numId="13" w16cid:durableId="716589357">
    <w:abstractNumId w:val="0"/>
  </w:num>
  <w:num w:numId="14" w16cid:durableId="1293825986">
    <w:abstractNumId w:val="1"/>
  </w:num>
  <w:num w:numId="15" w16cid:durableId="2391040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1E2"/>
    <w:rsid w:val="00152CC4"/>
    <w:rsid w:val="002772BB"/>
    <w:rsid w:val="00755FC6"/>
    <w:rsid w:val="008751E2"/>
    <w:rsid w:val="00B4153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67B9"/>
  <w15:chartTrackingRefBased/>
  <w15:docId w15:val="{D05AFEFD-12BD-4C3D-8B2D-14E4811A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1E2"/>
  </w:style>
  <w:style w:type="paragraph" w:styleId="Heading1">
    <w:name w:val="heading 1"/>
    <w:basedOn w:val="Normal"/>
    <w:next w:val="Normal"/>
    <w:link w:val="Heading1Char"/>
    <w:uiPriority w:val="9"/>
    <w:qFormat/>
    <w:rsid w:val="00875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1E2"/>
    <w:rPr>
      <w:rFonts w:eastAsiaTheme="majorEastAsia" w:cstheme="majorBidi"/>
      <w:color w:val="272727" w:themeColor="text1" w:themeTint="D8"/>
    </w:rPr>
  </w:style>
  <w:style w:type="paragraph" w:styleId="Title">
    <w:name w:val="Title"/>
    <w:basedOn w:val="Normal"/>
    <w:next w:val="Normal"/>
    <w:link w:val="TitleChar"/>
    <w:uiPriority w:val="10"/>
    <w:qFormat/>
    <w:rsid w:val="00875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1E2"/>
    <w:pPr>
      <w:spacing w:before="160"/>
      <w:jc w:val="center"/>
    </w:pPr>
    <w:rPr>
      <w:i/>
      <w:iCs/>
      <w:color w:val="404040" w:themeColor="text1" w:themeTint="BF"/>
    </w:rPr>
  </w:style>
  <w:style w:type="character" w:customStyle="1" w:styleId="QuoteChar">
    <w:name w:val="Quote Char"/>
    <w:basedOn w:val="DefaultParagraphFont"/>
    <w:link w:val="Quote"/>
    <w:uiPriority w:val="29"/>
    <w:rsid w:val="008751E2"/>
    <w:rPr>
      <w:i/>
      <w:iCs/>
      <w:color w:val="404040" w:themeColor="text1" w:themeTint="BF"/>
    </w:rPr>
  </w:style>
  <w:style w:type="paragraph" w:styleId="ListParagraph">
    <w:name w:val="List Paragraph"/>
    <w:basedOn w:val="Normal"/>
    <w:uiPriority w:val="34"/>
    <w:qFormat/>
    <w:rsid w:val="008751E2"/>
    <w:pPr>
      <w:ind w:left="720"/>
      <w:contextualSpacing/>
    </w:pPr>
  </w:style>
  <w:style w:type="character" w:styleId="IntenseEmphasis">
    <w:name w:val="Intense Emphasis"/>
    <w:basedOn w:val="DefaultParagraphFont"/>
    <w:uiPriority w:val="21"/>
    <w:qFormat/>
    <w:rsid w:val="008751E2"/>
    <w:rPr>
      <w:i/>
      <w:iCs/>
      <w:color w:val="0F4761" w:themeColor="accent1" w:themeShade="BF"/>
    </w:rPr>
  </w:style>
  <w:style w:type="paragraph" w:styleId="IntenseQuote">
    <w:name w:val="Intense Quote"/>
    <w:basedOn w:val="Normal"/>
    <w:next w:val="Normal"/>
    <w:link w:val="IntenseQuoteChar"/>
    <w:uiPriority w:val="30"/>
    <w:qFormat/>
    <w:rsid w:val="00875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1E2"/>
    <w:rPr>
      <w:i/>
      <w:iCs/>
      <w:color w:val="0F4761" w:themeColor="accent1" w:themeShade="BF"/>
    </w:rPr>
  </w:style>
  <w:style w:type="character" w:styleId="IntenseReference">
    <w:name w:val="Intense Reference"/>
    <w:basedOn w:val="DefaultParagraphFont"/>
    <w:uiPriority w:val="32"/>
    <w:qFormat/>
    <w:rsid w:val="008751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855</Words>
  <Characters>5950</Characters>
  <Application>Microsoft Office Word</Application>
  <DocSecurity>0</DocSecurity>
  <Lines>145</Lines>
  <Paragraphs>109</Paragraphs>
  <ScaleCrop>false</ScaleCrop>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osiobe</dc:creator>
  <cp:keywords/>
  <dc:description/>
  <cp:lastModifiedBy>kevin osiobe</cp:lastModifiedBy>
  <cp:revision>2</cp:revision>
  <dcterms:created xsi:type="dcterms:W3CDTF">2026-02-14T04:45:00Z</dcterms:created>
  <dcterms:modified xsi:type="dcterms:W3CDTF">2026-02-14T04:48:00Z</dcterms:modified>
</cp:coreProperties>
</file>