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89" w:rsidRDefault="00BB5F89">
      <w:pPr>
        <w:pStyle w:val="Default"/>
        <w:rPr>
          <w:rFonts w:ascii="Arial" w:hAnsi="Arial" w:cs="Arial"/>
        </w:rPr>
      </w:pPr>
    </w:p>
    <w:p w:rsidR="00BB5F89" w:rsidRDefault="00BB5F89">
      <w:pPr>
        <w:pStyle w:val="Default"/>
        <w:jc w:val="center"/>
        <w:rPr>
          <w:rFonts w:ascii="Arial" w:hAnsi="Arial" w:cs="Arial"/>
          <w:sz w:val="32"/>
          <w:szCs w:val="32"/>
        </w:rPr>
      </w:pPr>
    </w:p>
    <w:p w:rsidR="00BB5F89" w:rsidRDefault="00BB5F89">
      <w:pPr>
        <w:pStyle w:val="Default"/>
        <w:jc w:val="center"/>
        <w:rPr>
          <w:rFonts w:ascii="Arial" w:hAnsi="Arial" w:cs="Arial"/>
          <w:sz w:val="32"/>
          <w:szCs w:val="32"/>
        </w:rPr>
      </w:pPr>
    </w:p>
    <w:p w:rsidR="00BB5F89" w:rsidRDefault="00BB5F89">
      <w:pPr>
        <w:pStyle w:val="Default"/>
        <w:jc w:val="center"/>
        <w:rPr>
          <w:rFonts w:ascii="Arial" w:hAnsi="Arial" w:cs="Arial"/>
          <w:sz w:val="32"/>
          <w:szCs w:val="32"/>
        </w:rPr>
      </w:pPr>
    </w:p>
    <w:p w:rsidR="00BB5F89" w:rsidRDefault="00940099">
      <w:pPr>
        <w:pStyle w:val="Default"/>
        <w:jc w:val="center"/>
        <w:rPr>
          <w:rFonts w:ascii="Arial" w:hAnsi="Arial" w:cs="Arial"/>
          <w:b/>
          <w:sz w:val="40"/>
          <w:szCs w:val="40"/>
        </w:rPr>
      </w:pPr>
      <w:r>
        <w:rPr>
          <w:rFonts w:ascii="Arial" w:hAnsi="Arial" w:cs="Arial"/>
          <w:b/>
          <w:sz w:val="40"/>
          <w:szCs w:val="40"/>
        </w:rPr>
        <w:t>Your name</w:t>
      </w:r>
    </w:p>
    <w:p w:rsidR="00BB5F89" w:rsidRDefault="006063B6">
      <w:pPr>
        <w:pStyle w:val="Default"/>
        <w:jc w:val="center"/>
        <w:rPr>
          <w:rFonts w:ascii="Arial" w:hAnsi="Arial" w:cs="Arial"/>
          <w:b/>
          <w:bCs/>
          <w:sz w:val="40"/>
          <w:szCs w:val="40"/>
        </w:rPr>
      </w:pPr>
      <w:r>
        <w:rPr>
          <w:rFonts w:ascii="Arial" w:hAnsi="Arial" w:cs="Arial"/>
          <w:b/>
          <w:bCs/>
          <w:sz w:val="40"/>
          <w:szCs w:val="40"/>
        </w:rPr>
        <w:t>A9UD94227</w:t>
      </w: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b/>
          <w:bCs/>
          <w:sz w:val="40"/>
          <w:szCs w:val="40"/>
        </w:rPr>
      </w:pPr>
    </w:p>
    <w:p w:rsidR="00BB5F89" w:rsidRDefault="00BB5F89">
      <w:pPr>
        <w:pStyle w:val="Default"/>
        <w:jc w:val="center"/>
        <w:rPr>
          <w:rFonts w:ascii="Arial" w:hAnsi="Arial" w:cs="Arial"/>
          <w:sz w:val="40"/>
          <w:szCs w:val="40"/>
        </w:rPr>
      </w:pPr>
    </w:p>
    <w:p w:rsidR="00BB5F89" w:rsidRDefault="00940099">
      <w:pPr>
        <w:pStyle w:val="Default"/>
        <w:jc w:val="center"/>
        <w:rPr>
          <w:rFonts w:ascii="Arial" w:hAnsi="Arial" w:cs="Arial"/>
          <w:sz w:val="40"/>
          <w:szCs w:val="40"/>
        </w:rPr>
      </w:pPr>
      <w:r>
        <w:rPr>
          <w:rFonts w:ascii="Arial" w:hAnsi="Arial" w:cs="Arial"/>
          <w:sz w:val="40"/>
          <w:szCs w:val="40"/>
        </w:rPr>
        <w:t>COURSE NAME:</w:t>
      </w:r>
    </w:p>
    <w:p w:rsidR="00BB5F89" w:rsidRDefault="006063B6">
      <w:pPr>
        <w:pStyle w:val="Default"/>
        <w:jc w:val="center"/>
        <w:rPr>
          <w:rFonts w:ascii="Arial" w:hAnsi="Arial" w:cs="Arial"/>
          <w:b/>
          <w:sz w:val="40"/>
          <w:szCs w:val="40"/>
        </w:rPr>
      </w:pPr>
      <w:r>
        <w:rPr>
          <w:rFonts w:ascii="Arial" w:hAnsi="Arial" w:cs="Arial"/>
          <w:b/>
          <w:sz w:val="40"/>
          <w:szCs w:val="40"/>
        </w:rPr>
        <w:t>The Global Curriculum</w:t>
      </w: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BB5F89">
      <w:pPr>
        <w:pStyle w:val="Default"/>
        <w:jc w:val="center"/>
        <w:rPr>
          <w:rFonts w:ascii="Arial" w:hAnsi="Arial" w:cs="Arial"/>
          <w:sz w:val="40"/>
          <w:szCs w:val="40"/>
        </w:rPr>
      </w:pPr>
    </w:p>
    <w:p w:rsidR="00BB5F89" w:rsidRDefault="00940099">
      <w:pPr>
        <w:pStyle w:val="Default"/>
        <w:jc w:val="center"/>
        <w:rPr>
          <w:rFonts w:ascii="Arial" w:hAnsi="Arial" w:cs="Arial"/>
          <w:sz w:val="40"/>
          <w:szCs w:val="40"/>
        </w:rPr>
      </w:pPr>
      <w:r>
        <w:rPr>
          <w:rFonts w:ascii="Arial" w:hAnsi="Arial" w:cs="Arial"/>
          <w:sz w:val="40"/>
          <w:szCs w:val="40"/>
        </w:rPr>
        <w:t>ATLANTIC INTERNATIONAL UNIVERSITY</w:t>
      </w:r>
    </w:p>
    <w:p w:rsidR="00BB5F89" w:rsidRDefault="006063B6">
      <w:pPr>
        <w:jc w:val="center"/>
        <w:rPr>
          <w:rFonts w:ascii="Arial" w:hAnsi="Arial" w:cs="Arial"/>
          <w:b/>
          <w:bCs/>
          <w:sz w:val="40"/>
          <w:szCs w:val="40"/>
        </w:rPr>
      </w:pPr>
      <w:r>
        <w:rPr>
          <w:rFonts w:ascii="Arial" w:hAnsi="Arial" w:cs="Arial"/>
          <w:b/>
          <w:bCs/>
          <w:sz w:val="40"/>
          <w:szCs w:val="40"/>
        </w:rPr>
        <w:t>February/2026</w:t>
      </w:r>
    </w:p>
    <w:p w:rsidR="00BB5F89" w:rsidRDefault="00BB5F89">
      <w:pPr>
        <w:rPr>
          <w:rFonts w:ascii="Arial" w:hAnsi="Arial" w:cs="Arial"/>
          <w:b/>
          <w:bCs/>
          <w:sz w:val="24"/>
          <w:szCs w:val="24"/>
        </w:rPr>
      </w:pPr>
    </w:p>
    <w:p w:rsidR="00BB5F89" w:rsidRDefault="00BB5F89">
      <w:pPr>
        <w:rPr>
          <w:rFonts w:ascii="Arial" w:hAnsi="Arial" w:cs="Arial"/>
          <w:b/>
          <w:bCs/>
          <w:sz w:val="24"/>
          <w:szCs w:val="24"/>
        </w:rPr>
      </w:pPr>
    </w:p>
    <w:p w:rsidR="00BB5F89" w:rsidRDefault="00BB5F89">
      <w:pPr>
        <w:rPr>
          <w:rFonts w:ascii="Arial" w:hAnsi="Arial" w:cs="Arial"/>
          <w:b/>
          <w:bCs/>
          <w:sz w:val="24"/>
          <w:szCs w:val="24"/>
        </w:rPr>
      </w:pPr>
    </w:p>
    <w:p w:rsidR="00BB5F89" w:rsidRDefault="00BB5F89">
      <w:pPr>
        <w:rPr>
          <w:rFonts w:ascii="Arial" w:hAnsi="Arial" w:cs="Arial"/>
          <w:b/>
          <w:bCs/>
          <w:sz w:val="24"/>
          <w:szCs w:val="24"/>
        </w:rPr>
      </w:pPr>
    </w:p>
    <w:sdt>
      <w:sdtPr>
        <w:rPr>
          <w:rFonts w:asciiTheme="minorHAnsi" w:eastAsiaTheme="minorHAnsi" w:hAnsiTheme="minorHAnsi" w:cstheme="minorBidi"/>
          <w:color w:val="auto"/>
          <w:sz w:val="22"/>
          <w:szCs w:val="22"/>
          <w:lang w:val="en-JM"/>
        </w:rPr>
        <w:id w:val="243839232"/>
        <w:docPartObj>
          <w:docPartGallery w:val="Table of Contents"/>
          <w:docPartUnique/>
        </w:docPartObj>
      </w:sdtPr>
      <w:sdtEndPr>
        <w:rPr>
          <w:b/>
          <w:bCs/>
          <w:noProof/>
          <w:lang w:val="en-US"/>
        </w:rPr>
      </w:sdtEndPr>
      <w:sdtContent>
        <w:p w:rsidR="006063B6" w:rsidRDefault="006063B6" w:rsidP="006063B6">
          <w:pPr>
            <w:pStyle w:val="TOCHeading"/>
          </w:pPr>
          <w:r>
            <w:t>Table of Contents</w:t>
          </w:r>
        </w:p>
        <w:p w:rsidR="006063B6" w:rsidRDefault="006063B6">
          <w:pPr>
            <w:pStyle w:val="TOC1"/>
            <w:tabs>
              <w:tab w:val="right" w:leader="dot" w:pos="9350"/>
            </w:tabs>
            <w:rPr>
              <w:rFonts w:eastAsiaTheme="minorEastAsia"/>
              <w:noProof/>
              <w:lang w:eastAsia="en-JM"/>
            </w:rPr>
          </w:pPr>
          <w:r>
            <w:fldChar w:fldCharType="begin"/>
          </w:r>
          <w:r>
            <w:instrText xml:space="preserve"> TOC \o "1-3" \h \z \u </w:instrText>
          </w:r>
          <w:r>
            <w:fldChar w:fldCharType="separate"/>
          </w:r>
          <w:hyperlink w:anchor="_Toc222412479" w:history="1">
            <w:r w:rsidRPr="00747EE5">
              <w:rPr>
                <w:rStyle w:val="Hyperlink"/>
                <w:rFonts w:ascii="Times New Roman" w:eastAsia="Times New Roman" w:hAnsi="Times New Roman" w:cs="Times New Roman"/>
                <w:noProof/>
                <w:lang w:eastAsia="en-JM"/>
              </w:rPr>
              <w:t>Introduction</w:t>
            </w:r>
            <w:r>
              <w:rPr>
                <w:noProof/>
                <w:webHidden/>
              </w:rPr>
              <w:tab/>
            </w:r>
            <w:r>
              <w:rPr>
                <w:noProof/>
                <w:webHidden/>
              </w:rPr>
              <w:fldChar w:fldCharType="begin"/>
            </w:r>
            <w:r>
              <w:rPr>
                <w:noProof/>
                <w:webHidden/>
              </w:rPr>
              <w:instrText xml:space="preserve"> PAGEREF _Toc222412479 \h </w:instrText>
            </w:r>
            <w:r>
              <w:rPr>
                <w:noProof/>
                <w:webHidden/>
              </w:rPr>
            </w:r>
            <w:r>
              <w:rPr>
                <w:noProof/>
                <w:webHidden/>
              </w:rPr>
              <w:fldChar w:fldCharType="separate"/>
            </w:r>
            <w:r>
              <w:rPr>
                <w:noProof/>
                <w:webHidden/>
              </w:rPr>
              <w:t>3</w:t>
            </w:r>
            <w:r>
              <w:rPr>
                <w:noProof/>
                <w:webHidden/>
              </w:rPr>
              <w:fldChar w:fldCharType="end"/>
            </w:r>
          </w:hyperlink>
        </w:p>
        <w:p w:rsidR="006063B6" w:rsidRDefault="006063B6">
          <w:pPr>
            <w:pStyle w:val="TOC1"/>
            <w:tabs>
              <w:tab w:val="right" w:leader="dot" w:pos="9350"/>
            </w:tabs>
            <w:rPr>
              <w:rFonts w:eastAsiaTheme="minorEastAsia"/>
              <w:noProof/>
              <w:lang w:eastAsia="en-JM"/>
            </w:rPr>
          </w:pPr>
          <w:hyperlink w:anchor="_Toc222412480" w:history="1">
            <w:r w:rsidRPr="00747EE5">
              <w:rPr>
                <w:rStyle w:val="Hyperlink"/>
                <w:rFonts w:ascii="Times New Roman" w:eastAsia="Times New Roman" w:hAnsi="Times New Roman" w:cs="Times New Roman"/>
                <w:noProof/>
                <w:lang w:eastAsia="en-JM"/>
              </w:rPr>
              <w:t>Definition</w:t>
            </w:r>
            <w:r>
              <w:rPr>
                <w:noProof/>
                <w:webHidden/>
              </w:rPr>
              <w:tab/>
            </w:r>
            <w:r>
              <w:rPr>
                <w:noProof/>
                <w:webHidden/>
              </w:rPr>
              <w:fldChar w:fldCharType="begin"/>
            </w:r>
            <w:r>
              <w:rPr>
                <w:noProof/>
                <w:webHidden/>
              </w:rPr>
              <w:instrText xml:space="preserve"> PAGEREF _Toc222412480 \h </w:instrText>
            </w:r>
            <w:r>
              <w:rPr>
                <w:noProof/>
                <w:webHidden/>
              </w:rPr>
            </w:r>
            <w:r>
              <w:rPr>
                <w:noProof/>
                <w:webHidden/>
              </w:rPr>
              <w:fldChar w:fldCharType="separate"/>
            </w:r>
            <w:r>
              <w:rPr>
                <w:noProof/>
                <w:webHidden/>
              </w:rPr>
              <w:t>4</w:t>
            </w:r>
            <w:r>
              <w:rPr>
                <w:noProof/>
                <w:webHidden/>
              </w:rPr>
              <w:fldChar w:fldCharType="end"/>
            </w:r>
          </w:hyperlink>
        </w:p>
        <w:p w:rsidR="006063B6" w:rsidRDefault="006063B6">
          <w:pPr>
            <w:pStyle w:val="TOC1"/>
            <w:tabs>
              <w:tab w:val="right" w:leader="dot" w:pos="9350"/>
            </w:tabs>
            <w:rPr>
              <w:rFonts w:eastAsiaTheme="minorEastAsia"/>
              <w:noProof/>
              <w:lang w:eastAsia="en-JM"/>
            </w:rPr>
          </w:pPr>
          <w:hyperlink w:anchor="_Toc222412481" w:history="1">
            <w:r w:rsidRPr="00747EE5">
              <w:rPr>
                <w:rStyle w:val="Hyperlink"/>
                <w:rFonts w:ascii="Times New Roman" w:eastAsia="Times New Roman" w:hAnsi="Times New Roman" w:cs="Times New Roman"/>
                <w:noProof/>
                <w:lang w:eastAsia="en-JM"/>
              </w:rPr>
              <w:t>International Issues</w:t>
            </w:r>
            <w:r>
              <w:rPr>
                <w:noProof/>
                <w:webHidden/>
              </w:rPr>
              <w:tab/>
            </w:r>
            <w:r>
              <w:rPr>
                <w:noProof/>
                <w:webHidden/>
              </w:rPr>
              <w:fldChar w:fldCharType="begin"/>
            </w:r>
            <w:r>
              <w:rPr>
                <w:noProof/>
                <w:webHidden/>
              </w:rPr>
              <w:instrText xml:space="preserve"> PAGEREF _Toc222412481 \h </w:instrText>
            </w:r>
            <w:r>
              <w:rPr>
                <w:noProof/>
                <w:webHidden/>
              </w:rPr>
            </w:r>
            <w:r>
              <w:rPr>
                <w:noProof/>
                <w:webHidden/>
              </w:rPr>
              <w:fldChar w:fldCharType="separate"/>
            </w:r>
            <w:r>
              <w:rPr>
                <w:noProof/>
                <w:webHidden/>
              </w:rPr>
              <w:t>5</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82" w:history="1">
            <w:r w:rsidRPr="00747EE5">
              <w:rPr>
                <w:rStyle w:val="Hyperlink"/>
                <w:rFonts w:ascii="Times New Roman" w:eastAsia="Times New Roman" w:hAnsi="Times New Roman" w:cs="Times New Roman"/>
                <w:noProof/>
                <w:lang w:eastAsia="en-JM"/>
              </w:rPr>
              <w:t>Climate Change and Environmental Sustainability</w:t>
            </w:r>
            <w:r>
              <w:rPr>
                <w:noProof/>
                <w:webHidden/>
              </w:rPr>
              <w:tab/>
            </w:r>
            <w:r>
              <w:rPr>
                <w:noProof/>
                <w:webHidden/>
              </w:rPr>
              <w:fldChar w:fldCharType="begin"/>
            </w:r>
            <w:r>
              <w:rPr>
                <w:noProof/>
                <w:webHidden/>
              </w:rPr>
              <w:instrText xml:space="preserve"> PAGEREF _Toc222412482 \h </w:instrText>
            </w:r>
            <w:r>
              <w:rPr>
                <w:noProof/>
                <w:webHidden/>
              </w:rPr>
            </w:r>
            <w:r>
              <w:rPr>
                <w:noProof/>
                <w:webHidden/>
              </w:rPr>
              <w:fldChar w:fldCharType="separate"/>
            </w:r>
            <w:r>
              <w:rPr>
                <w:noProof/>
                <w:webHidden/>
              </w:rPr>
              <w:t>5</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83" w:history="1">
            <w:r w:rsidRPr="00747EE5">
              <w:rPr>
                <w:rStyle w:val="Hyperlink"/>
                <w:rFonts w:ascii="Times New Roman" w:eastAsia="Times New Roman" w:hAnsi="Times New Roman" w:cs="Times New Roman"/>
                <w:noProof/>
                <w:lang w:eastAsia="en-JM"/>
              </w:rPr>
              <w:t>Integration Strategies</w:t>
            </w:r>
            <w:r>
              <w:rPr>
                <w:noProof/>
                <w:webHidden/>
              </w:rPr>
              <w:tab/>
            </w:r>
            <w:r>
              <w:rPr>
                <w:noProof/>
                <w:webHidden/>
              </w:rPr>
              <w:fldChar w:fldCharType="begin"/>
            </w:r>
            <w:r>
              <w:rPr>
                <w:noProof/>
                <w:webHidden/>
              </w:rPr>
              <w:instrText xml:space="preserve"> PAGEREF _Toc222412483 \h </w:instrText>
            </w:r>
            <w:r>
              <w:rPr>
                <w:noProof/>
                <w:webHidden/>
              </w:rPr>
            </w:r>
            <w:r>
              <w:rPr>
                <w:noProof/>
                <w:webHidden/>
              </w:rPr>
              <w:fldChar w:fldCharType="separate"/>
            </w:r>
            <w:r>
              <w:rPr>
                <w:noProof/>
                <w:webHidden/>
              </w:rPr>
              <w:t>5</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84" w:history="1">
            <w:r w:rsidRPr="00747EE5">
              <w:rPr>
                <w:rStyle w:val="Hyperlink"/>
                <w:rFonts w:ascii="Times New Roman" w:eastAsia="Times New Roman" w:hAnsi="Times New Roman" w:cs="Times New Roman"/>
                <w:noProof/>
                <w:lang w:eastAsia="en-JM"/>
              </w:rPr>
              <w:t>Global Standards and Frameworks</w:t>
            </w:r>
            <w:r>
              <w:rPr>
                <w:noProof/>
                <w:webHidden/>
              </w:rPr>
              <w:tab/>
            </w:r>
            <w:r>
              <w:rPr>
                <w:noProof/>
                <w:webHidden/>
              </w:rPr>
              <w:fldChar w:fldCharType="begin"/>
            </w:r>
            <w:r>
              <w:rPr>
                <w:noProof/>
                <w:webHidden/>
              </w:rPr>
              <w:instrText xml:space="preserve"> PAGEREF _Toc222412484 \h </w:instrText>
            </w:r>
            <w:r>
              <w:rPr>
                <w:noProof/>
                <w:webHidden/>
              </w:rPr>
            </w:r>
            <w:r>
              <w:rPr>
                <w:noProof/>
                <w:webHidden/>
              </w:rPr>
              <w:fldChar w:fldCharType="separate"/>
            </w:r>
            <w:r>
              <w:rPr>
                <w:noProof/>
                <w:webHidden/>
              </w:rPr>
              <w:t>6</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85" w:history="1">
            <w:r w:rsidRPr="00747EE5">
              <w:rPr>
                <w:rStyle w:val="Hyperlink"/>
                <w:rFonts w:ascii="Times New Roman" w:eastAsia="Times New Roman" w:hAnsi="Times New Roman" w:cs="Times New Roman"/>
                <w:noProof/>
                <w:lang w:eastAsia="en-JM"/>
              </w:rPr>
              <w:t>Core Learning Dimensions</w:t>
            </w:r>
            <w:r>
              <w:rPr>
                <w:noProof/>
                <w:webHidden/>
              </w:rPr>
              <w:tab/>
            </w:r>
            <w:r>
              <w:rPr>
                <w:noProof/>
                <w:webHidden/>
              </w:rPr>
              <w:fldChar w:fldCharType="begin"/>
            </w:r>
            <w:r>
              <w:rPr>
                <w:noProof/>
                <w:webHidden/>
              </w:rPr>
              <w:instrText xml:space="preserve"> PAGEREF _Toc222412485 \h </w:instrText>
            </w:r>
            <w:r>
              <w:rPr>
                <w:noProof/>
                <w:webHidden/>
              </w:rPr>
            </w:r>
            <w:r>
              <w:rPr>
                <w:noProof/>
                <w:webHidden/>
              </w:rPr>
              <w:fldChar w:fldCharType="separate"/>
            </w:r>
            <w:r>
              <w:rPr>
                <w:noProof/>
                <w:webHidden/>
              </w:rPr>
              <w:t>6</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86" w:history="1">
            <w:r w:rsidRPr="00747EE5">
              <w:rPr>
                <w:rStyle w:val="Hyperlink"/>
                <w:rFonts w:ascii="Times New Roman" w:eastAsia="Times New Roman" w:hAnsi="Times New Roman" w:cs="Times New Roman"/>
                <w:noProof/>
                <w:lang w:eastAsia="en-JM"/>
              </w:rPr>
              <w:t>Implementation Challenges</w:t>
            </w:r>
            <w:r>
              <w:rPr>
                <w:noProof/>
                <w:webHidden/>
              </w:rPr>
              <w:tab/>
            </w:r>
            <w:r>
              <w:rPr>
                <w:noProof/>
                <w:webHidden/>
              </w:rPr>
              <w:fldChar w:fldCharType="begin"/>
            </w:r>
            <w:r>
              <w:rPr>
                <w:noProof/>
                <w:webHidden/>
              </w:rPr>
              <w:instrText xml:space="preserve"> PAGEREF _Toc222412486 \h </w:instrText>
            </w:r>
            <w:r>
              <w:rPr>
                <w:noProof/>
                <w:webHidden/>
              </w:rPr>
            </w:r>
            <w:r>
              <w:rPr>
                <w:noProof/>
                <w:webHidden/>
              </w:rPr>
              <w:fldChar w:fldCharType="separate"/>
            </w:r>
            <w:r>
              <w:rPr>
                <w:noProof/>
                <w:webHidden/>
              </w:rPr>
              <w:t>6</w:t>
            </w:r>
            <w:r>
              <w:rPr>
                <w:noProof/>
                <w:webHidden/>
              </w:rPr>
              <w:fldChar w:fldCharType="end"/>
            </w:r>
          </w:hyperlink>
        </w:p>
        <w:p w:rsidR="006063B6" w:rsidRDefault="006063B6">
          <w:pPr>
            <w:pStyle w:val="TOC1"/>
            <w:tabs>
              <w:tab w:val="right" w:leader="dot" w:pos="9350"/>
            </w:tabs>
            <w:rPr>
              <w:rFonts w:eastAsiaTheme="minorEastAsia"/>
              <w:noProof/>
              <w:lang w:eastAsia="en-JM"/>
            </w:rPr>
          </w:pPr>
          <w:hyperlink w:anchor="_Toc222412487" w:history="1">
            <w:r w:rsidRPr="00747EE5">
              <w:rPr>
                <w:rStyle w:val="Hyperlink"/>
                <w:rFonts w:ascii="Times New Roman" w:eastAsia="Times New Roman" w:hAnsi="Times New Roman" w:cs="Times New Roman"/>
                <w:noProof/>
                <w:lang w:eastAsia="en-JM"/>
              </w:rPr>
              <w:t>Human Rights and Social Justice</w:t>
            </w:r>
            <w:r>
              <w:rPr>
                <w:noProof/>
                <w:webHidden/>
              </w:rPr>
              <w:tab/>
            </w:r>
            <w:r>
              <w:rPr>
                <w:noProof/>
                <w:webHidden/>
              </w:rPr>
              <w:fldChar w:fldCharType="begin"/>
            </w:r>
            <w:r>
              <w:rPr>
                <w:noProof/>
                <w:webHidden/>
              </w:rPr>
              <w:instrText xml:space="preserve"> PAGEREF _Toc222412487 \h </w:instrText>
            </w:r>
            <w:r>
              <w:rPr>
                <w:noProof/>
                <w:webHidden/>
              </w:rPr>
            </w:r>
            <w:r>
              <w:rPr>
                <w:noProof/>
                <w:webHidden/>
              </w:rPr>
              <w:fldChar w:fldCharType="separate"/>
            </w:r>
            <w:r>
              <w:rPr>
                <w:noProof/>
                <w:webHidden/>
              </w:rPr>
              <w:t>7</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88" w:history="1">
            <w:r w:rsidRPr="00747EE5">
              <w:rPr>
                <w:rStyle w:val="Hyperlink"/>
                <w:rFonts w:ascii="Times New Roman" w:eastAsia="Times New Roman" w:hAnsi="Times New Roman" w:cs="Times New Roman"/>
                <w:noProof/>
                <w:lang w:eastAsia="en-JM"/>
              </w:rPr>
              <w:t>Social Justice as a Critical Skill</w:t>
            </w:r>
            <w:r>
              <w:rPr>
                <w:noProof/>
                <w:webHidden/>
              </w:rPr>
              <w:tab/>
            </w:r>
            <w:r>
              <w:rPr>
                <w:noProof/>
                <w:webHidden/>
              </w:rPr>
              <w:fldChar w:fldCharType="begin"/>
            </w:r>
            <w:r>
              <w:rPr>
                <w:noProof/>
                <w:webHidden/>
              </w:rPr>
              <w:instrText xml:space="preserve"> PAGEREF _Toc222412488 \h </w:instrText>
            </w:r>
            <w:r>
              <w:rPr>
                <w:noProof/>
                <w:webHidden/>
              </w:rPr>
            </w:r>
            <w:r>
              <w:rPr>
                <w:noProof/>
                <w:webHidden/>
              </w:rPr>
              <w:fldChar w:fldCharType="separate"/>
            </w:r>
            <w:r>
              <w:rPr>
                <w:noProof/>
                <w:webHidden/>
              </w:rPr>
              <w:t>8</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89" w:history="1">
            <w:r w:rsidRPr="00747EE5">
              <w:rPr>
                <w:rStyle w:val="Hyperlink"/>
                <w:rFonts w:ascii="Times New Roman" w:eastAsia="Times New Roman" w:hAnsi="Times New Roman" w:cs="Times New Roman"/>
                <w:noProof/>
                <w:lang w:eastAsia="en-JM"/>
              </w:rPr>
              <w:t>Key Themes in the Classroom</w:t>
            </w:r>
            <w:r>
              <w:rPr>
                <w:noProof/>
                <w:webHidden/>
              </w:rPr>
              <w:tab/>
            </w:r>
            <w:r>
              <w:rPr>
                <w:noProof/>
                <w:webHidden/>
              </w:rPr>
              <w:fldChar w:fldCharType="begin"/>
            </w:r>
            <w:r>
              <w:rPr>
                <w:noProof/>
                <w:webHidden/>
              </w:rPr>
              <w:instrText xml:space="preserve"> PAGEREF _Toc222412489 \h </w:instrText>
            </w:r>
            <w:r>
              <w:rPr>
                <w:noProof/>
                <w:webHidden/>
              </w:rPr>
            </w:r>
            <w:r>
              <w:rPr>
                <w:noProof/>
                <w:webHidden/>
              </w:rPr>
              <w:fldChar w:fldCharType="separate"/>
            </w:r>
            <w:r>
              <w:rPr>
                <w:noProof/>
                <w:webHidden/>
              </w:rPr>
              <w:t>8</w:t>
            </w:r>
            <w:r>
              <w:rPr>
                <w:noProof/>
                <w:webHidden/>
              </w:rPr>
              <w:fldChar w:fldCharType="end"/>
            </w:r>
          </w:hyperlink>
        </w:p>
        <w:p w:rsidR="006063B6" w:rsidRDefault="006063B6">
          <w:pPr>
            <w:pStyle w:val="TOC2"/>
            <w:tabs>
              <w:tab w:val="right" w:leader="dot" w:pos="9350"/>
            </w:tabs>
            <w:rPr>
              <w:rFonts w:eastAsiaTheme="minorEastAsia"/>
              <w:noProof/>
              <w:lang w:eastAsia="en-JM"/>
            </w:rPr>
          </w:pPr>
          <w:hyperlink w:anchor="_Toc222412490" w:history="1">
            <w:r w:rsidRPr="00747EE5">
              <w:rPr>
                <w:rStyle w:val="Hyperlink"/>
                <w:rFonts w:ascii="Times New Roman" w:eastAsia="Times New Roman" w:hAnsi="Times New Roman" w:cs="Times New Roman"/>
                <w:noProof/>
                <w:lang w:eastAsia="en-JM"/>
              </w:rPr>
              <w:t>Pedagogical Approaches</w:t>
            </w:r>
            <w:r>
              <w:rPr>
                <w:noProof/>
                <w:webHidden/>
              </w:rPr>
              <w:tab/>
            </w:r>
            <w:r>
              <w:rPr>
                <w:noProof/>
                <w:webHidden/>
              </w:rPr>
              <w:fldChar w:fldCharType="begin"/>
            </w:r>
            <w:r>
              <w:rPr>
                <w:noProof/>
                <w:webHidden/>
              </w:rPr>
              <w:instrText xml:space="preserve"> PAGEREF _Toc222412490 \h </w:instrText>
            </w:r>
            <w:r>
              <w:rPr>
                <w:noProof/>
                <w:webHidden/>
              </w:rPr>
            </w:r>
            <w:r>
              <w:rPr>
                <w:noProof/>
                <w:webHidden/>
              </w:rPr>
              <w:fldChar w:fldCharType="separate"/>
            </w:r>
            <w:r>
              <w:rPr>
                <w:noProof/>
                <w:webHidden/>
              </w:rPr>
              <w:t>8</w:t>
            </w:r>
            <w:r>
              <w:rPr>
                <w:noProof/>
                <w:webHidden/>
              </w:rPr>
              <w:fldChar w:fldCharType="end"/>
            </w:r>
          </w:hyperlink>
        </w:p>
        <w:p w:rsidR="006063B6" w:rsidRDefault="006063B6">
          <w:pPr>
            <w:pStyle w:val="TOC1"/>
            <w:tabs>
              <w:tab w:val="right" w:leader="dot" w:pos="9350"/>
            </w:tabs>
            <w:rPr>
              <w:rFonts w:eastAsiaTheme="minorEastAsia"/>
              <w:noProof/>
              <w:lang w:eastAsia="en-JM"/>
            </w:rPr>
          </w:pPr>
          <w:hyperlink w:anchor="_Toc222412491" w:history="1">
            <w:r w:rsidRPr="00747EE5">
              <w:rPr>
                <w:rStyle w:val="Hyperlink"/>
                <w:rFonts w:ascii="Times New Roman" w:hAnsi="Times New Roman" w:cs="Times New Roman"/>
                <w:noProof/>
                <w:lang w:eastAsia="en-JM"/>
              </w:rPr>
              <w:t>Conclusion</w:t>
            </w:r>
            <w:r>
              <w:rPr>
                <w:noProof/>
                <w:webHidden/>
              </w:rPr>
              <w:tab/>
            </w:r>
            <w:r>
              <w:rPr>
                <w:noProof/>
                <w:webHidden/>
              </w:rPr>
              <w:fldChar w:fldCharType="begin"/>
            </w:r>
            <w:r>
              <w:rPr>
                <w:noProof/>
                <w:webHidden/>
              </w:rPr>
              <w:instrText xml:space="preserve"> PAGEREF _Toc222412491 \h </w:instrText>
            </w:r>
            <w:r>
              <w:rPr>
                <w:noProof/>
                <w:webHidden/>
              </w:rPr>
            </w:r>
            <w:r>
              <w:rPr>
                <w:noProof/>
                <w:webHidden/>
              </w:rPr>
              <w:fldChar w:fldCharType="separate"/>
            </w:r>
            <w:r>
              <w:rPr>
                <w:noProof/>
                <w:webHidden/>
              </w:rPr>
              <w:t>9</w:t>
            </w:r>
            <w:r>
              <w:rPr>
                <w:noProof/>
                <w:webHidden/>
              </w:rPr>
              <w:fldChar w:fldCharType="end"/>
            </w:r>
          </w:hyperlink>
        </w:p>
        <w:p w:rsidR="006063B6" w:rsidRDefault="006063B6">
          <w:pPr>
            <w:pStyle w:val="TOC1"/>
            <w:tabs>
              <w:tab w:val="right" w:leader="dot" w:pos="9350"/>
            </w:tabs>
            <w:rPr>
              <w:rFonts w:eastAsiaTheme="minorEastAsia"/>
              <w:noProof/>
              <w:lang w:eastAsia="en-JM"/>
            </w:rPr>
          </w:pPr>
          <w:hyperlink w:anchor="_Toc222412492" w:history="1">
            <w:r w:rsidRPr="00747EE5">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_Toc222412492 \h </w:instrText>
            </w:r>
            <w:r>
              <w:rPr>
                <w:noProof/>
                <w:webHidden/>
              </w:rPr>
            </w:r>
            <w:r>
              <w:rPr>
                <w:noProof/>
                <w:webHidden/>
              </w:rPr>
              <w:fldChar w:fldCharType="separate"/>
            </w:r>
            <w:r>
              <w:rPr>
                <w:noProof/>
                <w:webHidden/>
              </w:rPr>
              <w:t>11</w:t>
            </w:r>
            <w:r>
              <w:rPr>
                <w:noProof/>
                <w:webHidden/>
              </w:rPr>
              <w:fldChar w:fldCharType="end"/>
            </w:r>
          </w:hyperlink>
        </w:p>
        <w:p w:rsidR="006063B6" w:rsidRDefault="006063B6" w:rsidP="006063B6">
          <w:r>
            <w:rPr>
              <w:b/>
              <w:bCs/>
              <w:noProof/>
            </w:rPr>
            <w:fldChar w:fldCharType="end"/>
          </w:r>
        </w:p>
      </w:sdtContent>
    </w:sdt>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Pr="006063B6" w:rsidRDefault="006063B6" w:rsidP="006063B6">
      <w:pPr>
        <w:pStyle w:val="Heading1"/>
        <w:rPr>
          <w:rFonts w:ascii="Times New Roman" w:eastAsia="Times New Roman" w:hAnsi="Times New Roman" w:cs="Times New Roman"/>
          <w:color w:val="auto"/>
          <w:sz w:val="28"/>
          <w:szCs w:val="28"/>
          <w:lang w:eastAsia="en-JM"/>
        </w:rPr>
      </w:pPr>
      <w:bookmarkStart w:id="0" w:name="_Toc222412479"/>
      <w:r w:rsidRPr="006063B6">
        <w:rPr>
          <w:rFonts w:ascii="Times New Roman" w:eastAsia="Times New Roman" w:hAnsi="Times New Roman" w:cs="Times New Roman"/>
          <w:color w:val="auto"/>
          <w:sz w:val="28"/>
          <w:szCs w:val="28"/>
          <w:lang w:eastAsia="en-JM"/>
        </w:rPr>
        <w:t>Introduction</w:t>
      </w:r>
      <w:bookmarkEnd w:id="0"/>
    </w:p>
    <w:p w:rsidR="006063B6" w:rsidRPr="00AC1F67" w:rsidRDefault="006063B6" w:rsidP="006063B6">
      <w:pPr>
        <w:rPr>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89352A">
        <w:rPr>
          <w:rFonts w:ascii="Times New Roman" w:eastAsia="Times New Roman" w:hAnsi="Times New Roman" w:cs="Times New Roman"/>
          <w:color w:val="0A0A0A"/>
          <w:sz w:val="24"/>
          <w:szCs w:val="24"/>
          <w:lang w:eastAsia="en-JM"/>
        </w:rPr>
        <w:t>Imagine a classroom where the walls don't stop at the school property line. In a global curriculum, the world is the textbook. We live in a time where a smartphone in London uses minerals from the Congo and software designed in Bangalore. Because our lives are so woven together, "business as usual" in education just doesn't cut it anymore. We have to talk about the big stuff</w:t>
      </w:r>
      <w:r>
        <w:rPr>
          <w:rFonts w:ascii="Times New Roman" w:eastAsia="Times New Roman" w:hAnsi="Times New Roman" w:cs="Times New Roman"/>
          <w:color w:val="0A0A0A"/>
          <w:sz w:val="24"/>
          <w:szCs w:val="24"/>
          <w:lang w:eastAsia="en-JM"/>
        </w:rPr>
        <w:t xml:space="preserve"> - </w:t>
      </w:r>
      <w:r w:rsidRPr="0089352A">
        <w:rPr>
          <w:rFonts w:ascii="Times New Roman" w:eastAsia="Times New Roman" w:hAnsi="Times New Roman" w:cs="Times New Roman"/>
          <w:color w:val="0A0A0A"/>
          <w:sz w:val="24"/>
          <w:szCs w:val="24"/>
          <w:lang w:eastAsia="en-JM"/>
        </w:rPr>
        <w:t>the issues that are too large for any one country to fix on its own.</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89352A">
        <w:rPr>
          <w:rFonts w:ascii="Times New Roman" w:eastAsia="Times New Roman" w:hAnsi="Times New Roman" w:cs="Times New Roman"/>
          <w:color w:val="0A0A0A"/>
          <w:sz w:val="24"/>
          <w:szCs w:val="24"/>
          <w:lang w:eastAsia="en-JM"/>
        </w:rPr>
        <w:t>When students dive into climate change</w:t>
      </w:r>
      <w:r>
        <w:rPr>
          <w:rFonts w:ascii="Times New Roman" w:eastAsia="Times New Roman" w:hAnsi="Times New Roman" w:cs="Times New Roman"/>
          <w:color w:val="0A0A0A"/>
          <w:sz w:val="24"/>
          <w:szCs w:val="24"/>
          <w:lang w:eastAsia="en-JM"/>
        </w:rPr>
        <w:t xml:space="preserve"> for example</w:t>
      </w:r>
      <w:r w:rsidRPr="0089352A">
        <w:rPr>
          <w:rFonts w:ascii="Times New Roman" w:eastAsia="Times New Roman" w:hAnsi="Times New Roman" w:cs="Times New Roman"/>
          <w:color w:val="0A0A0A"/>
          <w:sz w:val="24"/>
          <w:szCs w:val="24"/>
          <w:lang w:eastAsia="en-JM"/>
        </w:rPr>
        <w:t>, they aren't just looking at weather charts. They’re investigating how a drought in one part of the world can cause food prices to spike in another.</w:t>
      </w:r>
      <w:r>
        <w:rPr>
          <w:rFonts w:ascii="Times New Roman" w:eastAsia="Times New Roman" w:hAnsi="Times New Roman" w:cs="Times New Roman"/>
          <w:color w:val="0A0A0A"/>
          <w:sz w:val="24"/>
          <w:szCs w:val="24"/>
          <w:lang w:eastAsia="en-JM"/>
        </w:rPr>
        <w:t xml:space="preserve"> The goal is to know w</w:t>
      </w:r>
      <w:r w:rsidRPr="0089352A">
        <w:rPr>
          <w:rFonts w:ascii="Times New Roman" w:eastAsia="Times New Roman" w:hAnsi="Times New Roman" w:cs="Times New Roman"/>
          <w:color w:val="0A0A0A"/>
          <w:sz w:val="24"/>
          <w:szCs w:val="24"/>
          <w:lang w:eastAsia="en-JM"/>
        </w:rPr>
        <w:t xml:space="preserve">hat is happening to </w:t>
      </w:r>
      <w:r>
        <w:rPr>
          <w:rFonts w:ascii="Times New Roman" w:eastAsia="Times New Roman" w:hAnsi="Times New Roman" w:cs="Times New Roman"/>
          <w:color w:val="0A0A0A"/>
          <w:sz w:val="24"/>
          <w:szCs w:val="24"/>
          <w:lang w:eastAsia="en-JM"/>
        </w:rPr>
        <w:t>learn w</w:t>
      </w:r>
      <w:r w:rsidRPr="0089352A">
        <w:rPr>
          <w:rFonts w:ascii="Times New Roman" w:eastAsia="Times New Roman" w:hAnsi="Times New Roman" w:cs="Times New Roman"/>
          <w:color w:val="0A0A0A"/>
          <w:sz w:val="24"/>
          <w:szCs w:val="24"/>
          <w:lang w:eastAsia="en-JM"/>
        </w:rPr>
        <w:t>hat we can do</w:t>
      </w:r>
      <w:r>
        <w:rPr>
          <w:rFonts w:ascii="Times New Roman" w:eastAsia="Times New Roman" w:hAnsi="Times New Roman" w:cs="Times New Roman"/>
          <w:color w:val="0A0A0A"/>
          <w:sz w:val="24"/>
          <w:szCs w:val="24"/>
          <w:lang w:eastAsia="en-JM"/>
        </w:rPr>
        <w:t>."</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89352A">
        <w:rPr>
          <w:rFonts w:ascii="Times New Roman" w:eastAsia="Times New Roman" w:hAnsi="Times New Roman" w:cs="Times New Roman"/>
          <w:color w:val="0A0A0A"/>
          <w:sz w:val="24"/>
          <w:szCs w:val="24"/>
          <w:lang w:eastAsia="en-JM"/>
        </w:rPr>
        <w:t xml:space="preserve">It’s less about gloom and doom and more about innovation. Students might study how different cultures have lived sustainably for centuries or brainstorm the next big breakthrough in </w:t>
      </w:r>
      <w:r>
        <w:rPr>
          <w:rFonts w:ascii="Times New Roman" w:eastAsia="Times New Roman" w:hAnsi="Times New Roman" w:cs="Times New Roman"/>
          <w:color w:val="0A0A0A"/>
          <w:sz w:val="24"/>
          <w:szCs w:val="24"/>
          <w:lang w:eastAsia="en-JM"/>
        </w:rPr>
        <w:t>green tech. It turns them into Earth-protectors</w:t>
      </w:r>
      <w:r w:rsidRPr="0089352A">
        <w:rPr>
          <w:rFonts w:ascii="Times New Roman" w:eastAsia="Times New Roman" w:hAnsi="Times New Roman" w:cs="Times New Roman"/>
          <w:color w:val="0A0A0A"/>
          <w:sz w:val="24"/>
          <w:szCs w:val="24"/>
          <w:lang w:eastAsia="en-JM"/>
        </w:rPr>
        <w:t xml:space="preserve"> rather than just observers.</w:t>
      </w:r>
    </w:p>
    <w:p w:rsidR="006063B6" w:rsidRPr="00A84642"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A84642">
        <w:rPr>
          <w:rFonts w:ascii="Times New Roman" w:eastAsia="Times New Roman" w:hAnsi="Times New Roman" w:cs="Times New Roman"/>
          <w:color w:val="0A0A0A"/>
          <w:sz w:val="24"/>
          <w:szCs w:val="24"/>
          <w:lang w:eastAsia="en-JM"/>
        </w:rPr>
        <w:t>Then there’s t</w:t>
      </w:r>
      <w:r>
        <w:rPr>
          <w:rFonts w:ascii="Times New Roman" w:eastAsia="Times New Roman" w:hAnsi="Times New Roman" w:cs="Times New Roman"/>
          <w:color w:val="0A0A0A"/>
          <w:sz w:val="24"/>
          <w:szCs w:val="24"/>
          <w:lang w:eastAsia="en-JM"/>
        </w:rPr>
        <w:t>he centrality</w:t>
      </w:r>
      <w:r w:rsidRPr="00A84642">
        <w:rPr>
          <w:rFonts w:ascii="Times New Roman" w:eastAsia="Times New Roman" w:hAnsi="Times New Roman" w:cs="Times New Roman"/>
          <w:color w:val="0A0A0A"/>
          <w:sz w:val="24"/>
          <w:szCs w:val="24"/>
          <w:lang w:eastAsia="en-JM"/>
        </w:rPr>
        <w:t xml:space="preserve"> of the curriculum</w:t>
      </w:r>
      <w:r>
        <w:rPr>
          <w:rFonts w:ascii="Times New Roman" w:eastAsia="Times New Roman" w:hAnsi="Times New Roman" w:cs="Times New Roman"/>
          <w:color w:val="0A0A0A"/>
          <w:sz w:val="24"/>
          <w:szCs w:val="24"/>
          <w:lang w:eastAsia="en-JM"/>
        </w:rPr>
        <w:t xml:space="preserve"> which is human r</w:t>
      </w:r>
      <w:r w:rsidRPr="00A84642">
        <w:rPr>
          <w:rFonts w:ascii="Times New Roman" w:eastAsia="Times New Roman" w:hAnsi="Times New Roman" w:cs="Times New Roman"/>
          <w:color w:val="0A0A0A"/>
          <w:sz w:val="24"/>
          <w:szCs w:val="24"/>
          <w:lang w:eastAsia="en-JM"/>
        </w:rPr>
        <w:t>ights. This isn't just a history lesson on old treaties; it’s a deep dive into fairness.</w:t>
      </w:r>
      <w:r>
        <w:rPr>
          <w:rFonts w:ascii="Times New Roman" w:eastAsia="Times New Roman" w:hAnsi="Times New Roman" w:cs="Times New Roman"/>
          <w:color w:val="0A0A0A"/>
          <w:sz w:val="24"/>
          <w:szCs w:val="24"/>
          <w:lang w:eastAsia="en-JM"/>
        </w:rPr>
        <w:t xml:space="preserve">  </w:t>
      </w:r>
      <w:r w:rsidRPr="00A84642">
        <w:rPr>
          <w:rFonts w:ascii="Times New Roman" w:eastAsia="Times New Roman" w:hAnsi="Times New Roman" w:cs="Times New Roman"/>
          <w:color w:val="0A0A0A"/>
          <w:sz w:val="24"/>
          <w:szCs w:val="24"/>
          <w:lang w:eastAsia="en-JM"/>
        </w:rPr>
        <w:t xml:space="preserve">The </w:t>
      </w:r>
      <w:r>
        <w:rPr>
          <w:rFonts w:ascii="Times New Roman" w:eastAsia="Times New Roman" w:hAnsi="Times New Roman" w:cs="Times New Roman"/>
          <w:color w:val="0A0A0A"/>
          <w:sz w:val="24"/>
          <w:szCs w:val="24"/>
          <w:lang w:eastAsia="en-JM"/>
        </w:rPr>
        <w:t>g</w:t>
      </w:r>
      <w:r w:rsidRPr="00A84642">
        <w:rPr>
          <w:rFonts w:ascii="Times New Roman" w:eastAsia="Times New Roman" w:hAnsi="Times New Roman" w:cs="Times New Roman"/>
          <w:color w:val="0A0A0A"/>
          <w:sz w:val="24"/>
          <w:szCs w:val="24"/>
          <w:lang w:eastAsia="en-JM"/>
        </w:rPr>
        <w:t>oal</w:t>
      </w:r>
      <w:r>
        <w:rPr>
          <w:rFonts w:ascii="Times New Roman" w:eastAsia="Times New Roman" w:hAnsi="Times New Roman" w:cs="Times New Roman"/>
          <w:color w:val="0A0A0A"/>
          <w:sz w:val="24"/>
          <w:szCs w:val="24"/>
          <w:lang w:eastAsia="en-JM"/>
        </w:rPr>
        <w:t xml:space="preserve"> of this aspect of the curriculum is to </w:t>
      </w:r>
      <w:r w:rsidRPr="00A84642">
        <w:rPr>
          <w:rFonts w:ascii="Times New Roman" w:eastAsia="Times New Roman" w:hAnsi="Times New Roman" w:cs="Times New Roman"/>
          <w:color w:val="0A0A0A"/>
          <w:sz w:val="24"/>
          <w:szCs w:val="24"/>
          <w:lang w:eastAsia="en-JM"/>
        </w:rPr>
        <w:t>help students realize that everyone, everywhere, deserves a fair shot.</w:t>
      </w:r>
    </w:p>
    <w:p w:rsidR="006063B6" w:rsidRPr="00A84642"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A84642">
        <w:rPr>
          <w:rFonts w:ascii="Times New Roman" w:eastAsia="Times New Roman" w:hAnsi="Times New Roman" w:cs="Times New Roman"/>
          <w:color w:val="0A0A0A"/>
          <w:sz w:val="24"/>
          <w:szCs w:val="24"/>
          <w:lang w:eastAsia="en-JM"/>
        </w:rPr>
        <w:t xml:space="preserve">This part of the curriculum </w:t>
      </w:r>
      <w:r>
        <w:rPr>
          <w:rFonts w:ascii="Times New Roman" w:eastAsia="Times New Roman" w:hAnsi="Times New Roman" w:cs="Times New Roman"/>
          <w:color w:val="0A0A0A"/>
          <w:sz w:val="24"/>
          <w:szCs w:val="24"/>
          <w:lang w:eastAsia="en-JM"/>
        </w:rPr>
        <w:t>is to get</w:t>
      </w:r>
      <w:r w:rsidRPr="00A84642">
        <w:rPr>
          <w:rFonts w:ascii="Times New Roman" w:eastAsia="Times New Roman" w:hAnsi="Times New Roman" w:cs="Times New Roman"/>
          <w:color w:val="0A0A0A"/>
          <w:sz w:val="24"/>
          <w:szCs w:val="24"/>
          <w:lang w:eastAsia="en-JM"/>
        </w:rPr>
        <w:t xml:space="preserve"> students talking. They might debate why some kids don't have access to school or how social media can be used to stand up for someone’s rights halfway across the globe. It builds that empathy muscle, teaching them to see the world through someone else’s eyes</w:t>
      </w:r>
      <w:r>
        <w:rPr>
          <w:rFonts w:ascii="Times New Roman" w:eastAsia="Times New Roman" w:hAnsi="Times New Roman" w:cs="Times New Roman"/>
          <w:color w:val="0A0A0A"/>
          <w:sz w:val="24"/>
          <w:szCs w:val="24"/>
          <w:lang w:eastAsia="en-JM"/>
        </w:rPr>
        <w:t xml:space="preserve"> for a change</w:t>
      </w:r>
      <w:r w:rsidRPr="00A84642">
        <w:rPr>
          <w:rFonts w:ascii="Times New Roman" w:eastAsia="Times New Roman" w:hAnsi="Times New Roman" w:cs="Times New Roman"/>
          <w:color w:val="0A0A0A"/>
          <w:sz w:val="24"/>
          <w:szCs w:val="24"/>
          <w:lang w:eastAsia="en-JM"/>
        </w:rPr>
        <w:t>.</w:t>
      </w:r>
      <w:r>
        <w:rPr>
          <w:rFonts w:ascii="Times New Roman" w:eastAsia="Times New Roman" w:hAnsi="Times New Roman" w:cs="Times New Roman"/>
          <w:color w:val="0A0A0A"/>
          <w:sz w:val="24"/>
          <w:szCs w:val="24"/>
          <w:lang w:eastAsia="en-JM"/>
        </w:rPr>
        <w:t xml:space="preserve"> </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A84642">
        <w:rPr>
          <w:rFonts w:ascii="Times New Roman" w:eastAsia="Times New Roman" w:hAnsi="Times New Roman" w:cs="Times New Roman"/>
          <w:color w:val="0A0A0A"/>
          <w:sz w:val="24"/>
          <w:szCs w:val="24"/>
          <w:lang w:eastAsia="en-JM"/>
        </w:rPr>
        <w:t xml:space="preserve">At the end of the day, a global curriculum isn't just about packing more facts into a backpack. It’s about building a mindset. </w:t>
      </w:r>
      <w:r>
        <w:rPr>
          <w:rFonts w:ascii="Times New Roman" w:eastAsia="Times New Roman" w:hAnsi="Times New Roman" w:cs="Times New Roman"/>
          <w:color w:val="0A0A0A"/>
          <w:sz w:val="24"/>
          <w:szCs w:val="24"/>
          <w:lang w:eastAsia="en-JM"/>
        </w:rPr>
        <w:t xml:space="preserve">Thus the global curriculum in essence is </w:t>
      </w:r>
      <w:r w:rsidRPr="00A84642">
        <w:rPr>
          <w:rFonts w:ascii="Times New Roman" w:eastAsia="Times New Roman" w:hAnsi="Times New Roman" w:cs="Times New Roman"/>
          <w:color w:val="0A0A0A"/>
          <w:sz w:val="24"/>
          <w:szCs w:val="24"/>
          <w:lang w:eastAsia="en-JM"/>
        </w:rPr>
        <w:t>telling students</w:t>
      </w:r>
      <w:r>
        <w:rPr>
          <w:rFonts w:ascii="Times New Roman" w:eastAsia="Times New Roman" w:hAnsi="Times New Roman" w:cs="Times New Roman"/>
          <w:color w:val="0A0A0A"/>
          <w:sz w:val="24"/>
          <w:szCs w:val="24"/>
          <w:lang w:eastAsia="en-JM"/>
        </w:rPr>
        <w:t>, telling teachers, t</w:t>
      </w:r>
      <w:r w:rsidRPr="00A84642">
        <w:rPr>
          <w:rFonts w:ascii="Times New Roman" w:eastAsia="Times New Roman" w:hAnsi="Times New Roman" w:cs="Times New Roman"/>
          <w:color w:val="0A0A0A"/>
          <w:sz w:val="24"/>
          <w:szCs w:val="24"/>
          <w:lang w:eastAsia="en-JM"/>
        </w:rPr>
        <w:t>he world is big, it</w:t>
      </w:r>
      <w:r>
        <w:rPr>
          <w:rFonts w:ascii="Times New Roman" w:eastAsia="Times New Roman" w:hAnsi="Times New Roman" w:cs="Times New Roman"/>
          <w:color w:val="0A0A0A"/>
          <w:sz w:val="24"/>
          <w:szCs w:val="24"/>
          <w:lang w:eastAsia="en-JM"/>
        </w:rPr>
        <w:t xml:space="preserve"> i</w:t>
      </w:r>
      <w:r w:rsidRPr="00A84642">
        <w:rPr>
          <w:rFonts w:ascii="Times New Roman" w:eastAsia="Times New Roman" w:hAnsi="Times New Roman" w:cs="Times New Roman"/>
          <w:color w:val="0A0A0A"/>
          <w:sz w:val="24"/>
          <w:szCs w:val="24"/>
          <w:lang w:eastAsia="en-JM"/>
        </w:rPr>
        <w:t>s complicated, and it</w:t>
      </w:r>
      <w:r>
        <w:rPr>
          <w:rFonts w:ascii="Times New Roman" w:eastAsia="Times New Roman" w:hAnsi="Times New Roman" w:cs="Times New Roman"/>
          <w:color w:val="0A0A0A"/>
          <w:sz w:val="24"/>
          <w:szCs w:val="24"/>
          <w:lang w:eastAsia="en-JM"/>
        </w:rPr>
        <w:t xml:space="preserve"> i</w:t>
      </w:r>
      <w:r w:rsidRPr="00A84642">
        <w:rPr>
          <w:rFonts w:ascii="Times New Roman" w:eastAsia="Times New Roman" w:hAnsi="Times New Roman" w:cs="Times New Roman"/>
          <w:color w:val="0A0A0A"/>
          <w:sz w:val="24"/>
          <w:szCs w:val="24"/>
          <w:lang w:eastAsia="en-JM"/>
        </w:rPr>
        <w:t>s beautiful</w:t>
      </w:r>
      <w:r>
        <w:rPr>
          <w:rFonts w:ascii="Times New Roman" w:eastAsia="Times New Roman" w:hAnsi="Times New Roman" w:cs="Times New Roman"/>
          <w:color w:val="0A0A0A"/>
          <w:sz w:val="24"/>
          <w:szCs w:val="24"/>
          <w:lang w:eastAsia="en-JM"/>
        </w:rPr>
        <w:t xml:space="preserve"> - </w:t>
      </w:r>
      <w:r w:rsidRPr="00A84642">
        <w:rPr>
          <w:rFonts w:ascii="Times New Roman" w:eastAsia="Times New Roman" w:hAnsi="Times New Roman" w:cs="Times New Roman"/>
          <w:color w:val="0A0A0A"/>
          <w:sz w:val="24"/>
          <w:szCs w:val="24"/>
          <w:lang w:eastAsia="en-JM"/>
        </w:rPr>
        <w:t xml:space="preserve">you </w:t>
      </w:r>
      <w:r>
        <w:rPr>
          <w:rFonts w:ascii="Times New Roman" w:eastAsia="Times New Roman" w:hAnsi="Times New Roman" w:cs="Times New Roman"/>
          <w:color w:val="0A0A0A"/>
          <w:sz w:val="24"/>
          <w:szCs w:val="24"/>
          <w:lang w:eastAsia="en-JM"/>
        </w:rPr>
        <w:t xml:space="preserve">need to </w:t>
      </w:r>
      <w:r w:rsidRPr="00A84642">
        <w:rPr>
          <w:rFonts w:ascii="Times New Roman" w:eastAsia="Times New Roman" w:hAnsi="Times New Roman" w:cs="Times New Roman"/>
          <w:color w:val="0A0A0A"/>
          <w:sz w:val="24"/>
          <w:szCs w:val="24"/>
          <w:lang w:eastAsia="en-JM"/>
        </w:rPr>
        <w:t xml:space="preserve">have a seat at the table </w:t>
      </w:r>
      <w:r>
        <w:rPr>
          <w:rFonts w:ascii="Times New Roman" w:eastAsia="Times New Roman" w:hAnsi="Times New Roman" w:cs="Times New Roman"/>
          <w:color w:val="0A0A0A"/>
          <w:sz w:val="24"/>
          <w:szCs w:val="24"/>
          <w:lang w:eastAsia="en-JM"/>
        </w:rPr>
        <w:t xml:space="preserve">in order </w:t>
      </w:r>
      <w:r w:rsidRPr="00A84642">
        <w:rPr>
          <w:rFonts w:ascii="Times New Roman" w:eastAsia="Times New Roman" w:hAnsi="Times New Roman" w:cs="Times New Roman"/>
          <w:color w:val="0A0A0A"/>
          <w:sz w:val="24"/>
          <w:szCs w:val="24"/>
          <w:lang w:eastAsia="en-JM"/>
        </w:rPr>
        <w:t>to help make it better.</w:t>
      </w:r>
    </w:p>
    <w:p w:rsidR="006063B6" w:rsidRPr="006063B6" w:rsidRDefault="006063B6" w:rsidP="006063B6">
      <w:pPr>
        <w:pStyle w:val="Heading1"/>
        <w:rPr>
          <w:rFonts w:ascii="Times New Roman" w:eastAsia="Times New Roman" w:hAnsi="Times New Roman" w:cs="Times New Roman"/>
          <w:color w:val="auto"/>
          <w:sz w:val="28"/>
          <w:szCs w:val="28"/>
          <w:lang w:eastAsia="en-JM"/>
        </w:rPr>
      </w:pPr>
      <w:bookmarkStart w:id="1" w:name="_Toc222412480"/>
      <w:r w:rsidRPr="006063B6">
        <w:rPr>
          <w:rFonts w:ascii="Times New Roman" w:eastAsia="Times New Roman" w:hAnsi="Times New Roman" w:cs="Times New Roman"/>
          <w:color w:val="auto"/>
          <w:sz w:val="28"/>
          <w:szCs w:val="28"/>
          <w:lang w:eastAsia="en-JM"/>
        </w:rPr>
        <w:t>Definition</w:t>
      </w:r>
      <w:bookmarkEnd w:id="1"/>
    </w:p>
    <w:p w:rsidR="006063B6" w:rsidRPr="00B25270" w:rsidRDefault="006063B6" w:rsidP="006063B6">
      <w:pPr>
        <w:rPr>
          <w:lang w:eastAsia="en-JM"/>
        </w:rPr>
      </w:pPr>
    </w:p>
    <w:p w:rsidR="006063B6" w:rsidRPr="00B25270"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A Global Curriculum is an educational approach that exposes students to international perspectives, global issues, and diverse cultures. Instead of focusing only on local or national content, it integrates worldwide knowledge, skills, and values. Students learn to think critically, understand global challenges, respect cultural differences, and develop the ability t</w:t>
      </w:r>
      <w:r>
        <w:rPr>
          <w:rFonts w:ascii="Times New Roman" w:eastAsia="Times New Roman" w:hAnsi="Times New Roman" w:cs="Times New Roman"/>
          <w:color w:val="0A0A0A"/>
          <w:sz w:val="24"/>
          <w:szCs w:val="24"/>
          <w:lang w:eastAsia="en-JM"/>
        </w:rPr>
        <w:t xml:space="preserve">o work in a global environment </w:t>
      </w:r>
      <w:sdt>
        <w:sdtPr>
          <w:rPr>
            <w:rFonts w:ascii="Times New Roman" w:eastAsia="Times New Roman" w:hAnsi="Times New Roman" w:cs="Times New Roman"/>
            <w:color w:val="0A0A0A"/>
            <w:sz w:val="24"/>
            <w:szCs w:val="24"/>
            <w:lang w:eastAsia="en-JM"/>
          </w:rPr>
          <w:id w:val="922533648"/>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Fiv241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(Fiveable, 2024)</w:t>
          </w:r>
          <w:r>
            <w:rPr>
              <w:rFonts w:ascii="Times New Roman" w:eastAsia="Times New Roman" w:hAnsi="Times New Roman" w:cs="Times New Roman"/>
              <w:color w:val="0A0A0A"/>
              <w:sz w:val="24"/>
              <w:szCs w:val="24"/>
              <w:lang w:eastAsia="en-JM"/>
            </w:rPr>
            <w:fldChar w:fldCharType="end"/>
          </w:r>
        </w:sdtContent>
      </w:sdt>
      <w:r w:rsidRPr="00B25270">
        <w:rPr>
          <w:rFonts w:ascii="Times New Roman" w:eastAsia="Times New Roman" w:hAnsi="Times New Roman" w:cs="Times New Roman"/>
          <w:color w:val="0A0A0A"/>
          <w:sz w:val="24"/>
          <w:szCs w:val="24"/>
          <w:lang w:eastAsia="en-JM"/>
        </w:rPr>
        <w:t>.</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 xml:space="preserve">A global curriculum is an educational framework that transcends national boundaries to integrate international perspectives, diverse cultures, and worldwide issues into the learning experience. Unlike traditional curricula that may focus on local or national history and interests, a global curriculum emphasizes the interconnectedness of the modern world </w:t>
      </w:r>
      <w:sdt>
        <w:sdtPr>
          <w:rPr>
            <w:rFonts w:ascii="Times New Roman" w:eastAsia="Times New Roman" w:hAnsi="Times New Roman" w:cs="Times New Roman"/>
            <w:color w:val="0A0A0A"/>
            <w:sz w:val="24"/>
            <w:szCs w:val="24"/>
            <w:lang w:eastAsia="en-JM"/>
          </w:rPr>
          <w:id w:val="-573045409"/>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Unk251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(Unk., Global Curriculum: Meaning, Benefits &amp; Why It Matters Today, 2025)</w:t>
          </w:r>
          <w:r>
            <w:rPr>
              <w:rFonts w:ascii="Times New Roman" w:eastAsia="Times New Roman" w:hAnsi="Times New Roman" w:cs="Times New Roman"/>
              <w:color w:val="0A0A0A"/>
              <w:sz w:val="24"/>
              <w:szCs w:val="24"/>
              <w:lang w:eastAsia="en-JM"/>
            </w:rPr>
            <w:fldChar w:fldCharType="end"/>
          </w:r>
        </w:sdtContent>
      </w:sdt>
    </w:p>
    <w:p w:rsidR="006063B6" w:rsidRPr="00B25270"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Core Components</w:t>
      </w:r>
    </w:p>
    <w:p w:rsidR="006063B6" w:rsidRPr="00B25270"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 xml:space="preserve">According to </w:t>
      </w:r>
      <w:proofErr w:type="spellStart"/>
      <w:r w:rsidRPr="00B25270">
        <w:rPr>
          <w:rFonts w:ascii="Times New Roman" w:eastAsia="Times New Roman" w:hAnsi="Times New Roman" w:cs="Times New Roman"/>
          <w:color w:val="0A0A0A"/>
          <w:sz w:val="24"/>
          <w:szCs w:val="24"/>
          <w:lang w:eastAsia="en-JM"/>
        </w:rPr>
        <w:t>Fiveable</w:t>
      </w:r>
      <w:proofErr w:type="spellEnd"/>
      <w:r w:rsidRPr="00B25270">
        <w:rPr>
          <w:rFonts w:ascii="Times New Roman" w:eastAsia="Times New Roman" w:hAnsi="Times New Roman" w:cs="Times New Roman"/>
          <w:color w:val="0A0A0A"/>
          <w:sz w:val="24"/>
          <w:szCs w:val="24"/>
          <w:lang w:eastAsia="en-JM"/>
        </w:rPr>
        <w:t xml:space="preserve"> (2024), the core components of a global curriculum are:</w:t>
      </w:r>
    </w:p>
    <w:p w:rsidR="006063B6" w:rsidRPr="00B25270"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1.</w:t>
      </w:r>
      <w:r w:rsidRPr="00B25270">
        <w:rPr>
          <w:rFonts w:ascii="Times New Roman" w:eastAsia="Times New Roman" w:hAnsi="Times New Roman" w:cs="Times New Roman"/>
          <w:color w:val="0A0A0A"/>
          <w:sz w:val="24"/>
          <w:szCs w:val="24"/>
          <w:lang w:eastAsia="en-JM"/>
        </w:rPr>
        <w:tab/>
        <w:t xml:space="preserve">Interdisciplinary Perspectives: It often replaces rote memorization with critical thinking and problem-solving applied to real-world global challenges like climate change, sustainability, and human rights. </w:t>
      </w:r>
    </w:p>
    <w:p w:rsidR="006063B6" w:rsidRPr="00B25270"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2.</w:t>
      </w:r>
      <w:r w:rsidRPr="00B25270">
        <w:rPr>
          <w:rFonts w:ascii="Times New Roman" w:eastAsia="Times New Roman" w:hAnsi="Times New Roman" w:cs="Times New Roman"/>
          <w:color w:val="0A0A0A"/>
          <w:sz w:val="24"/>
          <w:szCs w:val="24"/>
          <w:lang w:eastAsia="en-JM"/>
        </w:rPr>
        <w:tab/>
        <w:t xml:space="preserve">Cultural Competence: A primary goal is developing empathy and respect by exposing students to various languages, values, and traditions. </w:t>
      </w:r>
    </w:p>
    <w:p w:rsidR="006063B6" w:rsidRPr="00B25270"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3.</w:t>
      </w:r>
      <w:r w:rsidRPr="00B25270">
        <w:rPr>
          <w:rFonts w:ascii="Times New Roman" w:eastAsia="Times New Roman" w:hAnsi="Times New Roman" w:cs="Times New Roman"/>
          <w:color w:val="0A0A0A"/>
          <w:sz w:val="24"/>
          <w:szCs w:val="24"/>
          <w:lang w:eastAsia="en-JM"/>
        </w:rPr>
        <w:tab/>
        <w:t xml:space="preserve">Global Citizenship: It aims to foster a sense of social responsibility, preparing students to be active and informed members of a global community. </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B25270">
        <w:rPr>
          <w:rFonts w:ascii="Times New Roman" w:eastAsia="Times New Roman" w:hAnsi="Times New Roman" w:cs="Times New Roman"/>
          <w:color w:val="0A0A0A"/>
          <w:sz w:val="24"/>
          <w:szCs w:val="24"/>
          <w:lang w:eastAsia="en-JM"/>
        </w:rPr>
        <w:t>4.</w:t>
      </w:r>
      <w:r w:rsidRPr="00B25270">
        <w:rPr>
          <w:rFonts w:ascii="Times New Roman" w:eastAsia="Times New Roman" w:hAnsi="Times New Roman" w:cs="Times New Roman"/>
          <w:color w:val="0A0A0A"/>
          <w:sz w:val="24"/>
          <w:szCs w:val="24"/>
          <w:lang w:eastAsia="en-JM"/>
        </w:rPr>
        <w:tab/>
        <w:t>Skill-Based Learning: Focuses on transferable skills such as cross-cultural communication, digital literacy, and collaborative work in diverse teams</w:t>
      </w:r>
      <w:sdt>
        <w:sdtPr>
          <w:rPr>
            <w:rFonts w:ascii="Times New Roman" w:eastAsia="Times New Roman" w:hAnsi="Times New Roman" w:cs="Times New Roman"/>
            <w:color w:val="0A0A0A"/>
            <w:sz w:val="24"/>
            <w:szCs w:val="24"/>
            <w:lang w:eastAsia="en-JM"/>
          </w:rPr>
          <w:id w:val="-1158303729"/>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Fiv241 \l 8201 </w:instrText>
          </w:r>
          <w:r>
            <w:rPr>
              <w:rFonts w:ascii="Times New Roman" w:eastAsia="Times New Roman" w:hAnsi="Times New Roman" w:cs="Times New Roman"/>
              <w:color w:val="0A0A0A"/>
              <w:sz w:val="24"/>
              <w:szCs w:val="24"/>
              <w:lang w:eastAsia="en-JM"/>
            </w:rPr>
            <w:fldChar w:fldCharType="separate"/>
          </w:r>
          <w:r>
            <w:rPr>
              <w:rFonts w:ascii="Times New Roman" w:eastAsia="Times New Roman" w:hAnsi="Times New Roman" w:cs="Times New Roman"/>
              <w:noProof/>
              <w:color w:val="0A0A0A"/>
              <w:sz w:val="24"/>
              <w:szCs w:val="24"/>
              <w:lang w:eastAsia="en-JM"/>
            </w:rPr>
            <w:t xml:space="preserve"> </w:t>
          </w:r>
          <w:r w:rsidRPr="00B25270">
            <w:rPr>
              <w:rFonts w:ascii="Times New Roman" w:eastAsia="Times New Roman" w:hAnsi="Times New Roman" w:cs="Times New Roman"/>
              <w:noProof/>
              <w:color w:val="0A0A0A"/>
              <w:sz w:val="24"/>
              <w:szCs w:val="24"/>
              <w:lang w:eastAsia="en-JM"/>
            </w:rPr>
            <w:t>(Fiveable, 2024)</w:t>
          </w:r>
          <w:r>
            <w:rPr>
              <w:rFonts w:ascii="Times New Roman" w:eastAsia="Times New Roman" w:hAnsi="Times New Roman" w:cs="Times New Roman"/>
              <w:color w:val="0A0A0A"/>
              <w:sz w:val="24"/>
              <w:szCs w:val="24"/>
              <w:lang w:eastAsia="en-JM"/>
            </w:rPr>
            <w:fldChar w:fldCharType="end"/>
          </w:r>
        </w:sdtContent>
      </w:sdt>
      <w:r w:rsidRPr="00B25270">
        <w:rPr>
          <w:rFonts w:ascii="Times New Roman" w:eastAsia="Times New Roman" w:hAnsi="Times New Roman" w:cs="Times New Roman"/>
          <w:color w:val="0A0A0A"/>
          <w:sz w:val="24"/>
          <w:szCs w:val="24"/>
          <w:lang w:eastAsia="en-JM"/>
        </w:rPr>
        <w:t>.</w:t>
      </w:r>
    </w:p>
    <w:p w:rsidR="006063B6" w:rsidRPr="006063B6" w:rsidRDefault="006063B6" w:rsidP="006063B6">
      <w:pPr>
        <w:pStyle w:val="Heading1"/>
        <w:rPr>
          <w:rFonts w:ascii="Times New Roman" w:eastAsia="Times New Roman" w:hAnsi="Times New Roman" w:cs="Times New Roman"/>
          <w:color w:val="auto"/>
          <w:sz w:val="28"/>
          <w:szCs w:val="28"/>
          <w:lang w:eastAsia="en-JM"/>
        </w:rPr>
      </w:pPr>
      <w:bookmarkStart w:id="2" w:name="_Toc222412481"/>
      <w:r w:rsidRPr="006063B6">
        <w:rPr>
          <w:rFonts w:ascii="Times New Roman" w:eastAsia="Times New Roman" w:hAnsi="Times New Roman" w:cs="Times New Roman"/>
          <w:color w:val="auto"/>
          <w:sz w:val="28"/>
          <w:szCs w:val="28"/>
          <w:lang w:eastAsia="en-JM"/>
        </w:rPr>
        <w:t>International Issues</w:t>
      </w:r>
      <w:bookmarkEnd w:id="2"/>
    </w:p>
    <w:p w:rsidR="006063B6" w:rsidRPr="003814A0" w:rsidRDefault="006063B6" w:rsidP="006063B6">
      <w:pPr>
        <w:rPr>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653458">
        <w:rPr>
          <w:rFonts w:ascii="Times New Roman" w:eastAsia="Times New Roman" w:hAnsi="Times New Roman" w:cs="Times New Roman"/>
          <w:color w:val="0A0A0A"/>
          <w:sz w:val="24"/>
          <w:szCs w:val="24"/>
          <w:lang w:eastAsia="en-JM"/>
        </w:rPr>
        <w:t xml:space="preserve">In a global curriculum, students typically examine challenges that transcend national borders and require international cooperation. </w:t>
      </w:r>
      <w:r>
        <w:rPr>
          <w:rFonts w:ascii="Times New Roman" w:eastAsia="Times New Roman" w:hAnsi="Times New Roman" w:cs="Times New Roman"/>
          <w:color w:val="0A0A0A"/>
          <w:sz w:val="24"/>
          <w:szCs w:val="24"/>
          <w:lang w:eastAsia="en-JM"/>
        </w:rPr>
        <w:t>According to un.org, t</w:t>
      </w:r>
      <w:r w:rsidRPr="00653458">
        <w:rPr>
          <w:rFonts w:ascii="Times New Roman" w:eastAsia="Times New Roman" w:hAnsi="Times New Roman" w:cs="Times New Roman"/>
          <w:color w:val="0A0A0A"/>
          <w:sz w:val="24"/>
          <w:szCs w:val="24"/>
          <w:lang w:eastAsia="en-JM"/>
        </w:rPr>
        <w:t>wo issues commonly addressed are:</w:t>
      </w:r>
    </w:p>
    <w:p w:rsidR="006063B6" w:rsidRDefault="006063B6" w:rsidP="006063B6">
      <w:pPr>
        <w:pStyle w:val="ListParagraph"/>
        <w:numPr>
          <w:ilvl w:val="0"/>
          <w:numId w:val="1"/>
        </w:numPr>
        <w:shd w:val="clear" w:color="auto" w:fill="FFFFFF"/>
        <w:spacing w:after="0" w:line="480" w:lineRule="auto"/>
        <w:rPr>
          <w:rFonts w:ascii="Times New Roman" w:eastAsia="Times New Roman" w:hAnsi="Times New Roman" w:cs="Times New Roman"/>
          <w:color w:val="0A0A0A"/>
          <w:sz w:val="24"/>
          <w:szCs w:val="24"/>
          <w:lang w:eastAsia="en-JM"/>
        </w:rPr>
      </w:pPr>
      <w:r w:rsidRPr="00653458">
        <w:rPr>
          <w:rFonts w:ascii="Times New Roman" w:eastAsia="Times New Roman" w:hAnsi="Times New Roman" w:cs="Times New Roman"/>
          <w:color w:val="0A0A0A"/>
          <w:sz w:val="24"/>
          <w:szCs w:val="24"/>
          <w:lang w:eastAsia="en-JM"/>
        </w:rPr>
        <w:t>Climate Change and Environmental Sustainability</w:t>
      </w:r>
      <w:r>
        <w:rPr>
          <w:rFonts w:ascii="Times New Roman" w:eastAsia="Times New Roman" w:hAnsi="Times New Roman" w:cs="Times New Roman"/>
          <w:color w:val="0A0A0A"/>
          <w:sz w:val="24"/>
          <w:szCs w:val="24"/>
          <w:lang w:eastAsia="en-JM"/>
        </w:rPr>
        <w:t>.</w:t>
      </w:r>
    </w:p>
    <w:p w:rsidR="006063B6" w:rsidRDefault="006063B6" w:rsidP="006063B6">
      <w:pPr>
        <w:pStyle w:val="ListParagraph"/>
        <w:numPr>
          <w:ilvl w:val="0"/>
          <w:numId w:val="1"/>
        </w:numPr>
        <w:shd w:val="clear" w:color="auto" w:fill="FFFFFF"/>
        <w:spacing w:after="0" w:line="480" w:lineRule="auto"/>
        <w:rPr>
          <w:rFonts w:ascii="Times New Roman" w:eastAsia="Times New Roman" w:hAnsi="Times New Roman" w:cs="Times New Roman"/>
          <w:color w:val="0A0A0A"/>
          <w:sz w:val="24"/>
          <w:szCs w:val="24"/>
          <w:lang w:eastAsia="en-JM"/>
        </w:rPr>
      </w:pPr>
      <w:r w:rsidRPr="00653458">
        <w:rPr>
          <w:rFonts w:ascii="Times New Roman" w:eastAsia="Times New Roman" w:hAnsi="Times New Roman" w:cs="Times New Roman"/>
          <w:color w:val="0A0A0A"/>
          <w:sz w:val="24"/>
          <w:szCs w:val="24"/>
          <w:lang w:eastAsia="en-JM"/>
        </w:rPr>
        <w:t>Human Rights and Social Justice</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862863947"/>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Unk2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(Unk, United Nation: Peace, Dignity and Equality on a Healthy Planed, n.d.)</w:t>
          </w:r>
          <w:r>
            <w:rPr>
              <w:rFonts w:ascii="Times New Roman" w:eastAsia="Times New Roman" w:hAnsi="Times New Roman" w:cs="Times New Roman"/>
              <w:color w:val="0A0A0A"/>
              <w:sz w:val="24"/>
              <w:szCs w:val="24"/>
              <w:lang w:eastAsia="en-JM"/>
            </w:rPr>
            <w:fldChar w:fldCharType="end"/>
          </w:r>
        </w:sdtContent>
      </w:sdt>
    </w:p>
    <w:p w:rsidR="006063B6" w:rsidRDefault="006063B6" w:rsidP="006063B6">
      <w:pPr>
        <w:shd w:val="clear" w:color="auto" w:fill="FFFFFF"/>
        <w:spacing w:after="0" w:line="480" w:lineRule="auto"/>
        <w:ind w:left="360"/>
        <w:rPr>
          <w:rFonts w:ascii="Times New Roman" w:eastAsia="Times New Roman" w:hAnsi="Times New Roman" w:cs="Times New Roman"/>
          <w:color w:val="0A0A0A"/>
          <w:sz w:val="24"/>
          <w:szCs w:val="24"/>
          <w:lang w:eastAsia="en-JM"/>
        </w:rPr>
      </w:pPr>
    </w:p>
    <w:p w:rsidR="006063B6" w:rsidRPr="00BF3898" w:rsidRDefault="006063B6" w:rsidP="006063B6">
      <w:pPr>
        <w:pStyle w:val="Heading2"/>
        <w:rPr>
          <w:rFonts w:ascii="Times New Roman" w:eastAsia="Times New Roman" w:hAnsi="Times New Roman" w:cs="Times New Roman"/>
          <w:color w:val="auto"/>
          <w:sz w:val="32"/>
          <w:lang w:eastAsia="en-JM"/>
        </w:rPr>
      </w:pPr>
      <w:bookmarkStart w:id="3" w:name="_Toc222412482"/>
      <w:r w:rsidRPr="00BF3898">
        <w:rPr>
          <w:rFonts w:ascii="Times New Roman" w:eastAsia="Times New Roman" w:hAnsi="Times New Roman" w:cs="Times New Roman"/>
          <w:color w:val="auto"/>
          <w:sz w:val="32"/>
          <w:lang w:eastAsia="en-JM"/>
        </w:rPr>
        <w:t>Climate Change and Environmental Sustainability</w:t>
      </w:r>
      <w:bookmarkEnd w:id="3"/>
    </w:p>
    <w:p w:rsidR="006063B6" w:rsidRPr="003814A0" w:rsidRDefault="006063B6" w:rsidP="006063B6">
      <w:pPr>
        <w:rPr>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A84B1C">
        <w:rPr>
          <w:rFonts w:ascii="Times New Roman" w:eastAsia="Times New Roman" w:hAnsi="Times New Roman" w:cs="Times New Roman"/>
          <w:color w:val="0A0A0A"/>
          <w:sz w:val="24"/>
          <w:szCs w:val="24"/>
          <w:lang w:eastAsia="en-JM"/>
        </w:rPr>
        <w:t>In a global curriculum, climate change and environmental sustainability are no longer treated as isolated science topics but as foundational themes that span all subjects. This "whole-school approach" aims to transform students from passive learners into proactive global citizens</w:t>
      </w:r>
      <w:r>
        <w:rPr>
          <w:rFonts w:ascii="Times New Roman" w:eastAsia="Times New Roman" w:hAnsi="Times New Roman" w:cs="Times New Roman"/>
          <w:color w:val="0A0A0A"/>
          <w:sz w:val="24"/>
          <w:szCs w:val="24"/>
          <w:lang w:eastAsia="en-JM"/>
        </w:rPr>
        <w:t>.</w:t>
      </w:r>
    </w:p>
    <w:p w:rsidR="006063B6" w:rsidRPr="00BF3898" w:rsidRDefault="006063B6" w:rsidP="006063B6">
      <w:pPr>
        <w:pStyle w:val="Heading2"/>
        <w:rPr>
          <w:rFonts w:ascii="Times New Roman" w:eastAsia="Times New Roman" w:hAnsi="Times New Roman" w:cs="Times New Roman"/>
          <w:color w:val="auto"/>
          <w:sz w:val="32"/>
          <w:lang w:eastAsia="en-JM"/>
        </w:rPr>
      </w:pPr>
      <w:bookmarkStart w:id="4" w:name="_Toc222412483"/>
      <w:r w:rsidRPr="00BF3898">
        <w:rPr>
          <w:rFonts w:ascii="Times New Roman" w:eastAsia="Times New Roman" w:hAnsi="Times New Roman" w:cs="Times New Roman"/>
          <w:color w:val="auto"/>
          <w:sz w:val="32"/>
          <w:lang w:eastAsia="en-JM"/>
        </w:rPr>
        <w:t>Integration Strategies</w:t>
      </w:r>
      <w:bookmarkEnd w:id="4"/>
    </w:p>
    <w:p w:rsidR="006063B6" w:rsidRPr="00D67E89" w:rsidRDefault="006063B6" w:rsidP="006063B6">
      <w:pPr>
        <w:rPr>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A84B1C">
        <w:rPr>
          <w:rFonts w:ascii="Times New Roman" w:eastAsia="Times New Roman" w:hAnsi="Times New Roman" w:cs="Times New Roman"/>
          <w:color w:val="0A0A0A"/>
          <w:sz w:val="24"/>
          <w:szCs w:val="24"/>
          <w:lang w:eastAsia="en-JM"/>
        </w:rPr>
        <w:t>Educators typically use three models to embed these themes into the curriculum</w:t>
      </w:r>
      <w:r>
        <w:rPr>
          <w:rFonts w:ascii="Times New Roman" w:eastAsia="Times New Roman" w:hAnsi="Times New Roman" w:cs="Times New Roman"/>
          <w:color w:val="0A0A0A"/>
          <w:sz w:val="24"/>
          <w:szCs w:val="24"/>
          <w:lang w:eastAsia="en-JM"/>
        </w:rPr>
        <w:t>. These are i</w:t>
      </w:r>
      <w:r w:rsidRPr="00A84B1C">
        <w:rPr>
          <w:rFonts w:ascii="Times New Roman" w:eastAsia="Times New Roman" w:hAnsi="Times New Roman" w:cs="Times New Roman"/>
          <w:color w:val="0A0A0A"/>
          <w:sz w:val="24"/>
          <w:szCs w:val="24"/>
          <w:lang w:eastAsia="en-JM"/>
        </w:rPr>
        <w:t>nfusion</w:t>
      </w:r>
      <w:r>
        <w:rPr>
          <w:rFonts w:ascii="Times New Roman" w:eastAsia="Times New Roman" w:hAnsi="Times New Roman" w:cs="Times New Roman"/>
          <w:color w:val="0A0A0A"/>
          <w:sz w:val="24"/>
          <w:szCs w:val="24"/>
          <w:lang w:eastAsia="en-JM"/>
        </w:rPr>
        <w:t xml:space="preserve"> which is the w</w:t>
      </w:r>
      <w:r w:rsidRPr="00A84B1C">
        <w:rPr>
          <w:rFonts w:ascii="Times New Roman" w:eastAsia="Times New Roman" w:hAnsi="Times New Roman" w:cs="Times New Roman"/>
          <w:color w:val="0A0A0A"/>
          <w:sz w:val="24"/>
          <w:szCs w:val="24"/>
          <w:lang w:eastAsia="en-JM"/>
        </w:rPr>
        <w:t xml:space="preserve">eaving </w:t>
      </w:r>
      <w:r>
        <w:rPr>
          <w:rFonts w:ascii="Times New Roman" w:eastAsia="Times New Roman" w:hAnsi="Times New Roman" w:cs="Times New Roman"/>
          <w:color w:val="0A0A0A"/>
          <w:sz w:val="24"/>
          <w:szCs w:val="24"/>
          <w:lang w:eastAsia="en-JM"/>
        </w:rPr>
        <w:t xml:space="preserve">of </w:t>
      </w:r>
      <w:r w:rsidRPr="00A84B1C">
        <w:rPr>
          <w:rFonts w:ascii="Times New Roman" w:eastAsia="Times New Roman" w:hAnsi="Times New Roman" w:cs="Times New Roman"/>
          <w:color w:val="0A0A0A"/>
          <w:sz w:val="24"/>
          <w:szCs w:val="24"/>
          <w:lang w:eastAsia="en-JM"/>
        </w:rPr>
        <w:t>climate themes into existing subjects (e.g., using carbon cycle data in math or reading environmental literature in English).</w:t>
      </w:r>
      <w:r>
        <w:rPr>
          <w:rFonts w:ascii="Times New Roman" w:eastAsia="Times New Roman" w:hAnsi="Times New Roman" w:cs="Times New Roman"/>
          <w:color w:val="0A0A0A"/>
          <w:sz w:val="24"/>
          <w:szCs w:val="24"/>
          <w:lang w:eastAsia="en-JM"/>
        </w:rPr>
        <w:t xml:space="preserve"> There is the standalone and this is where d</w:t>
      </w:r>
      <w:r w:rsidRPr="00A84B1C">
        <w:rPr>
          <w:rFonts w:ascii="Times New Roman" w:eastAsia="Times New Roman" w:hAnsi="Times New Roman" w:cs="Times New Roman"/>
          <w:color w:val="0A0A0A"/>
          <w:sz w:val="24"/>
          <w:szCs w:val="24"/>
          <w:lang w:eastAsia="en-JM"/>
        </w:rPr>
        <w:t>edicated courses focused on environmental science or sustainable development.</w:t>
      </w:r>
      <w:r>
        <w:rPr>
          <w:rFonts w:ascii="Times New Roman" w:eastAsia="Times New Roman" w:hAnsi="Times New Roman" w:cs="Times New Roman"/>
          <w:color w:val="0A0A0A"/>
          <w:sz w:val="24"/>
          <w:szCs w:val="24"/>
          <w:lang w:eastAsia="en-JM"/>
        </w:rPr>
        <w:t xml:space="preserve">  Finally there is the c</w:t>
      </w:r>
      <w:r w:rsidRPr="00A84B1C">
        <w:rPr>
          <w:rFonts w:ascii="Times New Roman" w:eastAsia="Times New Roman" w:hAnsi="Times New Roman" w:cs="Times New Roman"/>
          <w:color w:val="0A0A0A"/>
          <w:sz w:val="24"/>
          <w:szCs w:val="24"/>
          <w:lang w:eastAsia="en-JM"/>
        </w:rPr>
        <w:t>ross-</w:t>
      </w:r>
      <w:r>
        <w:rPr>
          <w:rFonts w:ascii="Times New Roman" w:eastAsia="Times New Roman" w:hAnsi="Times New Roman" w:cs="Times New Roman"/>
          <w:color w:val="0A0A0A"/>
          <w:sz w:val="24"/>
          <w:szCs w:val="24"/>
          <w:lang w:eastAsia="en-JM"/>
        </w:rPr>
        <w:t>d</w:t>
      </w:r>
      <w:r w:rsidRPr="00A84B1C">
        <w:rPr>
          <w:rFonts w:ascii="Times New Roman" w:eastAsia="Times New Roman" w:hAnsi="Times New Roman" w:cs="Times New Roman"/>
          <w:color w:val="0A0A0A"/>
          <w:sz w:val="24"/>
          <w:szCs w:val="24"/>
          <w:lang w:eastAsia="en-JM"/>
        </w:rPr>
        <w:t>isciplinary</w:t>
      </w:r>
      <w:r>
        <w:rPr>
          <w:rFonts w:ascii="Times New Roman" w:eastAsia="Times New Roman" w:hAnsi="Times New Roman" w:cs="Times New Roman"/>
          <w:color w:val="0A0A0A"/>
          <w:sz w:val="24"/>
          <w:szCs w:val="24"/>
          <w:lang w:eastAsia="en-JM"/>
        </w:rPr>
        <w:t xml:space="preserve"> aspect where they are u</w:t>
      </w:r>
      <w:r w:rsidRPr="00A84B1C">
        <w:rPr>
          <w:rFonts w:ascii="Times New Roman" w:eastAsia="Times New Roman" w:hAnsi="Times New Roman" w:cs="Times New Roman"/>
          <w:color w:val="0A0A0A"/>
          <w:sz w:val="24"/>
          <w:szCs w:val="24"/>
          <w:lang w:eastAsia="en-JM"/>
        </w:rPr>
        <w:t>sing projects that link science, social studies, and ethics to solve real-world problems, such as conducting energy audits of school buildings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456055176"/>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Obi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(Obi)</w:t>
          </w:r>
          <w:r>
            <w:rPr>
              <w:rFonts w:ascii="Times New Roman" w:eastAsia="Times New Roman" w:hAnsi="Times New Roman" w:cs="Times New Roman"/>
              <w:color w:val="0A0A0A"/>
              <w:sz w:val="24"/>
              <w:szCs w:val="24"/>
              <w:lang w:eastAsia="en-JM"/>
            </w:rPr>
            <w:fldChar w:fldCharType="end"/>
          </w:r>
        </w:sdtContent>
      </w:sdt>
      <w:r w:rsidRPr="00A84B1C">
        <w:rPr>
          <w:rFonts w:ascii="Times New Roman" w:eastAsia="Times New Roman" w:hAnsi="Times New Roman" w:cs="Times New Roman"/>
          <w:color w:val="0A0A0A"/>
          <w:sz w:val="24"/>
          <w:szCs w:val="24"/>
          <w:lang w:eastAsia="en-JM"/>
        </w:rPr>
        <w:t>.</w:t>
      </w:r>
    </w:p>
    <w:p w:rsidR="006063B6" w:rsidRPr="00BF3898" w:rsidRDefault="006063B6" w:rsidP="006063B6">
      <w:pPr>
        <w:pStyle w:val="Heading2"/>
        <w:rPr>
          <w:rFonts w:ascii="Times New Roman" w:eastAsia="Times New Roman" w:hAnsi="Times New Roman" w:cs="Times New Roman"/>
          <w:color w:val="auto"/>
          <w:sz w:val="32"/>
          <w:lang w:eastAsia="en-JM"/>
        </w:rPr>
      </w:pPr>
      <w:bookmarkStart w:id="5" w:name="_Toc222412484"/>
      <w:r w:rsidRPr="00BF3898">
        <w:rPr>
          <w:rFonts w:ascii="Times New Roman" w:eastAsia="Times New Roman" w:hAnsi="Times New Roman" w:cs="Times New Roman"/>
          <w:color w:val="auto"/>
          <w:sz w:val="32"/>
          <w:lang w:eastAsia="en-JM"/>
        </w:rPr>
        <w:t>Global Standards and Frameworks</w:t>
      </w:r>
      <w:bookmarkEnd w:id="5"/>
    </w:p>
    <w:p w:rsidR="006063B6" w:rsidRPr="00D67E89" w:rsidRDefault="006063B6" w:rsidP="006063B6">
      <w:pPr>
        <w:rPr>
          <w:lang w:eastAsia="en-JM"/>
        </w:rPr>
      </w:pPr>
    </w:p>
    <w:p w:rsidR="006063B6" w:rsidRPr="00D67E89"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D67E89">
        <w:rPr>
          <w:rFonts w:ascii="Times New Roman" w:eastAsia="Times New Roman" w:hAnsi="Times New Roman" w:cs="Times New Roman"/>
          <w:color w:val="0A0A0A"/>
          <w:sz w:val="24"/>
          <w:szCs w:val="24"/>
          <w:lang w:eastAsia="en-JM"/>
        </w:rPr>
        <w:t>International bodies provide blueprints to help schools align their teaching with global goals</w:t>
      </w:r>
      <w:r>
        <w:rPr>
          <w:rFonts w:ascii="Times New Roman" w:eastAsia="Times New Roman" w:hAnsi="Times New Roman" w:cs="Times New Roman"/>
          <w:color w:val="0A0A0A"/>
          <w:sz w:val="24"/>
          <w:szCs w:val="24"/>
          <w:lang w:eastAsia="en-JM"/>
        </w:rPr>
        <w:t xml:space="preserve"> for the global curriculum.</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D67E89">
        <w:rPr>
          <w:rFonts w:ascii="Times New Roman" w:eastAsia="Times New Roman" w:hAnsi="Times New Roman" w:cs="Times New Roman"/>
          <w:color w:val="0A0A0A"/>
          <w:sz w:val="24"/>
          <w:szCs w:val="24"/>
          <w:lang w:eastAsia="en-JM"/>
        </w:rPr>
        <w:t>UNESCO Greening Curriculum Guidance</w:t>
      </w:r>
      <w:r>
        <w:rPr>
          <w:rFonts w:ascii="Times New Roman" w:eastAsia="Times New Roman" w:hAnsi="Times New Roman" w:cs="Times New Roman"/>
          <w:color w:val="0A0A0A"/>
          <w:sz w:val="24"/>
          <w:szCs w:val="24"/>
          <w:lang w:eastAsia="en-JM"/>
        </w:rPr>
        <w:t xml:space="preserve"> provides a </w:t>
      </w:r>
      <w:r w:rsidRPr="00D67E89">
        <w:rPr>
          <w:rFonts w:ascii="Times New Roman" w:eastAsia="Times New Roman" w:hAnsi="Times New Roman" w:cs="Times New Roman"/>
          <w:color w:val="0A0A0A"/>
          <w:sz w:val="24"/>
          <w:szCs w:val="24"/>
          <w:lang w:eastAsia="en-JM"/>
        </w:rPr>
        <w:t>landmark framework released in 2024</w:t>
      </w:r>
      <w:r>
        <w:rPr>
          <w:rFonts w:ascii="Times New Roman" w:eastAsia="Times New Roman" w:hAnsi="Times New Roman" w:cs="Times New Roman"/>
          <w:color w:val="0A0A0A"/>
          <w:sz w:val="24"/>
          <w:szCs w:val="24"/>
          <w:lang w:eastAsia="en-JM"/>
        </w:rPr>
        <w:t>,</w:t>
      </w:r>
      <w:r w:rsidRPr="00D67E89">
        <w:rPr>
          <w:rFonts w:ascii="Times New Roman" w:eastAsia="Times New Roman" w:hAnsi="Times New Roman" w:cs="Times New Roman"/>
          <w:color w:val="0A0A0A"/>
          <w:sz w:val="24"/>
          <w:szCs w:val="24"/>
          <w:lang w:eastAsia="en-JM"/>
        </w:rPr>
        <w:t xml:space="preserve"> which sets action-oriented learning outcomes for ages 5 to 18+. It aims for 90% of countries to include climate change in their curricula by 2030.</w:t>
      </w:r>
      <w:r>
        <w:rPr>
          <w:rFonts w:ascii="Times New Roman" w:eastAsia="Times New Roman" w:hAnsi="Times New Roman" w:cs="Times New Roman"/>
          <w:color w:val="0A0A0A"/>
          <w:sz w:val="24"/>
          <w:szCs w:val="24"/>
          <w:lang w:eastAsia="en-JM"/>
        </w:rPr>
        <w:t xml:space="preserve">  Of course, there is Sustainable Development Goals (</w:t>
      </w:r>
      <w:r w:rsidRPr="00D67E89">
        <w:rPr>
          <w:rFonts w:ascii="Times New Roman" w:eastAsia="Times New Roman" w:hAnsi="Times New Roman" w:cs="Times New Roman"/>
          <w:color w:val="0A0A0A"/>
          <w:sz w:val="24"/>
          <w:szCs w:val="24"/>
          <w:lang w:eastAsia="en-JM"/>
        </w:rPr>
        <w:t>SDG 4.7 &amp; SDG 13</w:t>
      </w:r>
      <w:r>
        <w:rPr>
          <w:rFonts w:ascii="Times New Roman" w:eastAsia="Times New Roman" w:hAnsi="Times New Roman" w:cs="Times New Roman"/>
          <w:color w:val="0A0A0A"/>
          <w:sz w:val="24"/>
          <w:szCs w:val="24"/>
          <w:lang w:eastAsia="en-JM"/>
        </w:rPr>
        <w:t xml:space="preserve">) that the </w:t>
      </w:r>
      <w:r w:rsidRPr="00D67E89">
        <w:rPr>
          <w:rFonts w:ascii="Times New Roman" w:eastAsia="Times New Roman" w:hAnsi="Times New Roman" w:cs="Times New Roman"/>
          <w:color w:val="0A0A0A"/>
          <w:sz w:val="24"/>
          <w:szCs w:val="24"/>
          <w:lang w:eastAsia="en-JM"/>
        </w:rPr>
        <w:t>United Nations Sustainable Development Goals mandate that all learners acquire the knowledge and skills needed to promote sustainable development and combat climate change.</w:t>
      </w:r>
      <w:r>
        <w:rPr>
          <w:rFonts w:ascii="Times New Roman" w:eastAsia="Times New Roman" w:hAnsi="Times New Roman" w:cs="Times New Roman"/>
          <w:color w:val="0A0A0A"/>
          <w:sz w:val="24"/>
          <w:szCs w:val="24"/>
          <w:lang w:eastAsia="en-JM"/>
        </w:rPr>
        <w:t xml:space="preserve"> Then there is the </w:t>
      </w:r>
      <w:r w:rsidRPr="00D67E89">
        <w:rPr>
          <w:rFonts w:ascii="Times New Roman" w:eastAsia="Times New Roman" w:hAnsi="Times New Roman" w:cs="Times New Roman"/>
          <w:color w:val="0A0A0A"/>
          <w:sz w:val="24"/>
          <w:szCs w:val="24"/>
          <w:lang w:eastAsia="en-JM"/>
        </w:rPr>
        <w:t>Green School Quality Standard</w:t>
      </w:r>
      <w:r>
        <w:rPr>
          <w:rFonts w:ascii="Times New Roman" w:eastAsia="Times New Roman" w:hAnsi="Times New Roman" w:cs="Times New Roman"/>
          <w:color w:val="0A0A0A"/>
          <w:sz w:val="24"/>
          <w:szCs w:val="24"/>
          <w:lang w:eastAsia="en-JM"/>
        </w:rPr>
        <w:t xml:space="preserve"> and t</w:t>
      </w:r>
      <w:r w:rsidRPr="00D67E89">
        <w:rPr>
          <w:rFonts w:ascii="Times New Roman" w:eastAsia="Times New Roman" w:hAnsi="Times New Roman" w:cs="Times New Roman"/>
          <w:color w:val="0A0A0A"/>
          <w:sz w:val="24"/>
          <w:szCs w:val="24"/>
          <w:lang w:eastAsia="en-JM"/>
        </w:rPr>
        <w:t>his UNESCO standard evaluates schools across four dimensions</w:t>
      </w:r>
      <w:r>
        <w:rPr>
          <w:rFonts w:ascii="Times New Roman" w:eastAsia="Times New Roman" w:hAnsi="Times New Roman" w:cs="Times New Roman"/>
          <w:color w:val="0A0A0A"/>
          <w:sz w:val="24"/>
          <w:szCs w:val="24"/>
          <w:lang w:eastAsia="en-JM"/>
        </w:rPr>
        <w:t xml:space="preserve"> such as </w:t>
      </w:r>
      <w:r w:rsidRPr="00D67E89">
        <w:rPr>
          <w:rFonts w:ascii="Times New Roman" w:eastAsia="Times New Roman" w:hAnsi="Times New Roman" w:cs="Times New Roman"/>
          <w:color w:val="0A0A0A"/>
          <w:sz w:val="24"/>
          <w:szCs w:val="24"/>
          <w:lang w:eastAsia="en-JM"/>
        </w:rPr>
        <w:t>governance, facilities, teaching, and community engagement</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624615055"/>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Obi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(Obi)</w:t>
          </w:r>
          <w:r>
            <w:rPr>
              <w:rFonts w:ascii="Times New Roman" w:eastAsia="Times New Roman" w:hAnsi="Times New Roman" w:cs="Times New Roman"/>
              <w:color w:val="0A0A0A"/>
              <w:sz w:val="24"/>
              <w:szCs w:val="24"/>
              <w:lang w:eastAsia="en-JM"/>
            </w:rPr>
            <w:fldChar w:fldCharType="end"/>
          </w:r>
        </w:sdtContent>
      </w:sdt>
      <w:r w:rsidRPr="00D67E89">
        <w:rPr>
          <w:rFonts w:ascii="Times New Roman" w:eastAsia="Times New Roman" w:hAnsi="Times New Roman" w:cs="Times New Roman"/>
          <w:color w:val="0A0A0A"/>
          <w:sz w:val="24"/>
          <w:szCs w:val="24"/>
          <w:lang w:eastAsia="en-JM"/>
        </w:rPr>
        <w:t>.</w:t>
      </w:r>
    </w:p>
    <w:p w:rsidR="006063B6" w:rsidRPr="00BF3898" w:rsidRDefault="006063B6" w:rsidP="006063B6">
      <w:pPr>
        <w:pStyle w:val="Heading2"/>
        <w:rPr>
          <w:rFonts w:ascii="Times New Roman" w:eastAsia="Times New Roman" w:hAnsi="Times New Roman" w:cs="Times New Roman"/>
          <w:color w:val="auto"/>
          <w:sz w:val="32"/>
          <w:lang w:eastAsia="en-JM"/>
        </w:rPr>
      </w:pPr>
      <w:bookmarkStart w:id="6" w:name="_Toc222412485"/>
      <w:r w:rsidRPr="00BF3898">
        <w:rPr>
          <w:rFonts w:ascii="Times New Roman" w:eastAsia="Times New Roman" w:hAnsi="Times New Roman" w:cs="Times New Roman"/>
          <w:color w:val="auto"/>
          <w:sz w:val="32"/>
          <w:lang w:eastAsia="en-JM"/>
        </w:rPr>
        <w:t>Core Learning Dimensions</w:t>
      </w:r>
      <w:bookmarkEnd w:id="6"/>
    </w:p>
    <w:p w:rsidR="006063B6" w:rsidRPr="00D67E89" w:rsidRDefault="006063B6" w:rsidP="006063B6">
      <w:pPr>
        <w:rPr>
          <w:lang w:eastAsia="en-JM"/>
        </w:rPr>
      </w:pPr>
    </w:p>
    <w:p w:rsidR="006063B6" w:rsidRPr="00D67E89"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D67E89">
        <w:rPr>
          <w:rFonts w:ascii="Times New Roman" w:eastAsia="Times New Roman" w:hAnsi="Times New Roman" w:cs="Times New Roman"/>
          <w:color w:val="0A0A0A"/>
          <w:sz w:val="24"/>
          <w:szCs w:val="24"/>
          <w:lang w:eastAsia="en-JM"/>
        </w:rPr>
        <w:t>An effective global curriculum addresses three levels of learning</w:t>
      </w:r>
      <w:r>
        <w:rPr>
          <w:rFonts w:ascii="Times New Roman" w:eastAsia="Times New Roman" w:hAnsi="Times New Roman" w:cs="Times New Roman"/>
          <w:color w:val="0A0A0A"/>
          <w:sz w:val="24"/>
          <w:szCs w:val="24"/>
          <w:lang w:eastAsia="en-JM"/>
        </w:rPr>
        <w:t xml:space="preserve">. These are cognitive, socio-emotional and </w:t>
      </w:r>
      <w:proofErr w:type="spellStart"/>
      <w:r>
        <w:rPr>
          <w:rFonts w:ascii="Times New Roman" w:eastAsia="Times New Roman" w:hAnsi="Times New Roman" w:cs="Times New Roman"/>
          <w:color w:val="0A0A0A"/>
          <w:sz w:val="24"/>
          <w:szCs w:val="24"/>
          <w:lang w:eastAsia="en-JM"/>
        </w:rPr>
        <w:t>behavioural</w:t>
      </w:r>
      <w:proofErr w:type="spellEnd"/>
      <w:r>
        <w:rPr>
          <w:rFonts w:ascii="Times New Roman" w:eastAsia="Times New Roman" w:hAnsi="Times New Roman" w:cs="Times New Roman"/>
          <w:color w:val="0A0A0A"/>
          <w:sz w:val="24"/>
          <w:szCs w:val="24"/>
          <w:lang w:eastAsia="en-JM"/>
        </w:rPr>
        <w:t xml:space="preserve">. </w:t>
      </w:r>
      <w:r w:rsidRPr="00D67E89">
        <w:rPr>
          <w:rFonts w:ascii="Times New Roman" w:eastAsia="Times New Roman" w:hAnsi="Times New Roman" w:cs="Times New Roman"/>
          <w:color w:val="0A0A0A"/>
          <w:sz w:val="24"/>
          <w:szCs w:val="24"/>
          <w:lang w:eastAsia="en-JM"/>
        </w:rPr>
        <w:t xml:space="preserve"> </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The c</w:t>
      </w:r>
      <w:r w:rsidRPr="00D67E89">
        <w:rPr>
          <w:rFonts w:ascii="Times New Roman" w:eastAsia="Times New Roman" w:hAnsi="Times New Roman" w:cs="Times New Roman"/>
          <w:color w:val="0A0A0A"/>
          <w:sz w:val="24"/>
          <w:szCs w:val="24"/>
          <w:lang w:eastAsia="en-JM"/>
        </w:rPr>
        <w:t>ognitive</w:t>
      </w:r>
      <w:r>
        <w:rPr>
          <w:rFonts w:ascii="Times New Roman" w:eastAsia="Times New Roman" w:hAnsi="Times New Roman" w:cs="Times New Roman"/>
          <w:color w:val="0A0A0A"/>
          <w:sz w:val="24"/>
          <w:szCs w:val="24"/>
          <w:lang w:eastAsia="en-JM"/>
        </w:rPr>
        <w:t xml:space="preserve"> refers to u</w:t>
      </w:r>
      <w:r w:rsidRPr="00D67E89">
        <w:rPr>
          <w:rFonts w:ascii="Times New Roman" w:eastAsia="Times New Roman" w:hAnsi="Times New Roman" w:cs="Times New Roman"/>
          <w:color w:val="0A0A0A"/>
          <w:sz w:val="24"/>
          <w:szCs w:val="24"/>
          <w:lang w:eastAsia="en-JM"/>
        </w:rPr>
        <w:t>nderstanding the science of the greenhouse effect, biodiversity loss, and the carbon cycle.</w:t>
      </w:r>
      <w:r>
        <w:rPr>
          <w:rFonts w:ascii="Times New Roman" w:eastAsia="Times New Roman" w:hAnsi="Times New Roman" w:cs="Times New Roman"/>
          <w:color w:val="0A0A0A"/>
          <w:sz w:val="24"/>
          <w:szCs w:val="24"/>
          <w:lang w:eastAsia="en-JM"/>
        </w:rPr>
        <w:t xml:space="preserve">  The s</w:t>
      </w:r>
      <w:r w:rsidRPr="00D67E89">
        <w:rPr>
          <w:rFonts w:ascii="Times New Roman" w:eastAsia="Times New Roman" w:hAnsi="Times New Roman" w:cs="Times New Roman"/>
          <w:color w:val="0A0A0A"/>
          <w:sz w:val="24"/>
          <w:szCs w:val="24"/>
          <w:lang w:eastAsia="en-JM"/>
        </w:rPr>
        <w:t>ocio-</w:t>
      </w:r>
      <w:r>
        <w:rPr>
          <w:rFonts w:ascii="Times New Roman" w:eastAsia="Times New Roman" w:hAnsi="Times New Roman" w:cs="Times New Roman"/>
          <w:color w:val="0A0A0A"/>
          <w:sz w:val="24"/>
          <w:szCs w:val="24"/>
          <w:lang w:eastAsia="en-JM"/>
        </w:rPr>
        <w:t>e</w:t>
      </w:r>
      <w:r w:rsidRPr="00D67E89">
        <w:rPr>
          <w:rFonts w:ascii="Times New Roman" w:eastAsia="Times New Roman" w:hAnsi="Times New Roman" w:cs="Times New Roman"/>
          <w:color w:val="0A0A0A"/>
          <w:sz w:val="24"/>
          <w:szCs w:val="24"/>
          <w:lang w:eastAsia="en-JM"/>
        </w:rPr>
        <w:t>motional</w:t>
      </w:r>
      <w:r>
        <w:rPr>
          <w:rFonts w:ascii="Times New Roman" w:eastAsia="Times New Roman" w:hAnsi="Times New Roman" w:cs="Times New Roman"/>
          <w:color w:val="0A0A0A"/>
          <w:sz w:val="24"/>
          <w:szCs w:val="24"/>
          <w:lang w:eastAsia="en-JM"/>
        </w:rPr>
        <w:t xml:space="preserve"> is d</w:t>
      </w:r>
      <w:r w:rsidRPr="00D67E89">
        <w:rPr>
          <w:rFonts w:ascii="Times New Roman" w:eastAsia="Times New Roman" w:hAnsi="Times New Roman" w:cs="Times New Roman"/>
          <w:color w:val="0A0A0A"/>
          <w:sz w:val="24"/>
          <w:szCs w:val="24"/>
          <w:lang w:eastAsia="en-JM"/>
        </w:rPr>
        <w:t>eveloping empathy for those most affected by climate injustice and managing "climate anxiety" through community support.</w:t>
      </w:r>
      <w:r>
        <w:rPr>
          <w:rFonts w:ascii="Times New Roman" w:eastAsia="Times New Roman" w:hAnsi="Times New Roman" w:cs="Times New Roman"/>
          <w:color w:val="0A0A0A"/>
          <w:sz w:val="24"/>
          <w:szCs w:val="24"/>
          <w:lang w:eastAsia="en-JM"/>
        </w:rPr>
        <w:t xml:space="preserve"> And the </w:t>
      </w:r>
      <w:proofErr w:type="spellStart"/>
      <w:r>
        <w:rPr>
          <w:rFonts w:ascii="Times New Roman" w:eastAsia="Times New Roman" w:hAnsi="Times New Roman" w:cs="Times New Roman"/>
          <w:color w:val="0A0A0A"/>
          <w:sz w:val="24"/>
          <w:szCs w:val="24"/>
          <w:lang w:eastAsia="en-JM"/>
        </w:rPr>
        <w:t>behavioural</w:t>
      </w:r>
      <w:proofErr w:type="spellEnd"/>
      <w:r>
        <w:rPr>
          <w:rFonts w:ascii="Times New Roman" w:eastAsia="Times New Roman" w:hAnsi="Times New Roman" w:cs="Times New Roman"/>
          <w:color w:val="0A0A0A"/>
          <w:sz w:val="24"/>
          <w:szCs w:val="24"/>
          <w:lang w:eastAsia="en-JM"/>
        </w:rPr>
        <w:t xml:space="preserve"> is where the e</w:t>
      </w:r>
      <w:r w:rsidRPr="00D67E89">
        <w:rPr>
          <w:rFonts w:ascii="Times New Roman" w:eastAsia="Times New Roman" w:hAnsi="Times New Roman" w:cs="Times New Roman"/>
          <w:color w:val="0A0A0A"/>
          <w:sz w:val="24"/>
          <w:szCs w:val="24"/>
          <w:lang w:eastAsia="en-JM"/>
        </w:rPr>
        <w:t xml:space="preserve">ncouraging </w:t>
      </w:r>
      <w:r>
        <w:rPr>
          <w:rFonts w:ascii="Times New Roman" w:eastAsia="Times New Roman" w:hAnsi="Times New Roman" w:cs="Times New Roman"/>
          <w:color w:val="0A0A0A"/>
          <w:sz w:val="24"/>
          <w:szCs w:val="24"/>
          <w:lang w:eastAsia="en-JM"/>
        </w:rPr>
        <w:t xml:space="preserve">of </w:t>
      </w:r>
      <w:r w:rsidRPr="00D67E89">
        <w:rPr>
          <w:rFonts w:ascii="Times New Roman" w:eastAsia="Times New Roman" w:hAnsi="Times New Roman" w:cs="Times New Roman"/>
          <w:color w:val="0A0A0A"/>
          <w:sz w:val="24"/>
          <w:szCs w:val="24"/>
          <w:lang w:eastAsia="en-JM"/>
        </w:rPr>
        <w:t>direct action, such as starting school gardens, reducing waste, and participating in citizen science projects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325870873"/>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Unk24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(Unk., UNESCO.org, 2024)</w:t>
          </w:r>
          <w:r>
            <w:rPr>
              <w:rFonts w:ascii="Times New Roman" w:eastAsia="Times New Roman" w:hAnsi="Times New Roman" w:cs="Times New Roman"/>
              <w:color w:val="0A0A0A"/>
              <w:sz w:val="24"/>
              <w:szCs w:val="24"/>
              <w:lang w:eastAsia="en-JM"/>
            </w:rPr>
            <w:fldChar w:fldCharType="end"/>
          </w:r>
        </w:sdtContent>
      </w:sdt>
      <w:r w:rsidRPr="00D67E89">
        <w:rPr>
          <w:rFonts w:ascii="Times New Roman" w:eastAsia="Times New Roman" w:hAnsi="Times New Roman" w:cs="Times New Roman"/>
          <w:color w:val="0A0A0A"/>
          <w:sz w:val="24"/>
          <w:szCs w:val="24"/>
          <w:lang w:eastAsia="en-JM"/>
        </w:rPr>
        <w:t>.</w:t>
      </w:r>
    </w:p>
    <w:p w:rsidR="006063B6" w:rsidRPr="00BF3898" w:rsidRDefault="006063B6" w:rsidP="006063B6">
      <w:pPr>
        <w:pStyle w:val="Heading2"/>
        <w:rPr>
          <w:rFonts w:ascii="Times New Roman" w:eastAsia="Times New Roman" w:hAnsi="Times New Roman" w:cs="Times New Roman"/>
          <w:color w:val="auto"/>
          <w:sz w:val="32"/>
          <w:lang w:eastAsia="en-JM"/>
        </w:rPr>
      </w:pPr>
      <w:bookmarkStart w:id="7" w:name="_Toc222412486"/>
      <w:r w:rsidRPr="00BF3898">
        <w:rPr>
          <w:rFonts w:ascii="Times New Roman" w:eastAsia="Times New Roman" w:hAnsi="Times New Roman" w:cs="Times New Roman"/>
          <w:color w:val="auto"/>
          <w:sz w:val="32"/>
          <w:lang w:eastAsia="en-JM"/>
        </w:rPr>
        <w:t>Implementation Challenges</w:t>
      </w:r>
      <w:bookmarkEnd w:id="7"/>
    </w:p>
    <w:p w:rsidR="006063B6" w:rsidRPr="00524D87" w:rsidRDefault="006063B6" w:rsidP="006063B6">
      <w:pPr>
        <w:rPr>
          <w:lang w:eastAsia="en-JM"/>
        </w:rPr>
      </w:pPr>
    </w:p>
    <w:p w:rsidR="006063B6" w:rsidRPr="00524D87"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524D87">
        <w:rPr>
          <w:rFonts w:ascii="Times New Roman" w:eastAsia="Times New Roman" w:hAnsi="Times New Roman" w:cs="Times New Roman"/>
          <w:color w:val="0A0A0A"/>
          <w:sz w:val="24"/>
          <w:szCs w:val="24"/>
          <w:lang w:eastAsia="en-JM"/>
        </w:rPr>
        <w:t xml:space="preserve">Despite these frameworks, a 2021 UNESCO study found that nearly half of national curricula globally contain no reference to climate change. </w:t>
      </w:r>
      <w:r>
        <w:rPr>
          <w:rFonts w:ascii="Times New Roman" w:eastAsia="Times New Roman" w:hAnsi="Times New Roman" w:cs="Times New Roman"/>
          <w:color w:val="0A0A0A"/>
          <w:sz w:val="24"/>
          <w:szCs w:val="24"/>
          <w:lang w:eastAsia="en-JM"/>
        </w:rPr>
        <w:t>The reasons are that there are k</w:t>
      </w:r>
      <w:r w:rsidRPr="00524D87">
        <w:rPr>
          <w:rFonts w:ascii="Times New Roman" w:eastAsia="Times New Roman" w:hAnsi="Times New Roman" w:cs="Times New Roman"/>
          <w:color w:val="0A0A0A"/>
          <w:sz w:val="24"/>
          <w:szCs w:val="24"/>
          <w:lang w:eastAsia="en-JM"/>
        </w:rPr>
        <w:t xml:space="preserve">ey barriers </w:t>
      </w:r>
      <w:r>
        <w:rPr>
          <w:rFonts w:ascii="Times New Roman" w:eastAsia="Times New Roman" w:hAnsi="Times New Roman" w:cs="Times New Roman"/>
          <w:color w:val="0A0A0A"/>
          <w:sz w:val="24"/>
          <w:szCs w:val="24"/>
          <w:lang w:eastAsia="en-JM"/>
        </w:rPr>
        <w:t xml:space="preserve">that poses challenges to this implementation </w:t>
      </w:r>
      <w:sdt>
        <w:sdtPr>
          <w:rPr>
            <w:rFonts w:ascii="Times New Roman" w:eastAsia="Times New Roman" w:hAnsi="Times New Roman" w:cs="Times New Roman"/>
            <w:color w:val="0A0A0A"/>
            <w:sz w:val="24"/>
            <w:szCs w:val="24"/>
            <w:lang w:eastAsia="en-JM"/>
          </w:rPr>
          <w:id w:val="-1387330238"/>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Unk241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(Unk., Climate change and sustainability in science and social science secondary school curricula, 2024)</w:t>
          </w:r>
          <w:r>
            <w:rPr>
              <w:rFonts w:ascii="Times New Roman" w:eastAsia="Times New Roman" w:hAnsi="Times New Roman" w:cs="Times New Roman"/>
              <w:color w:val="0A0A0A"/>
              <w:sz w:val="24"/>
              <w:szCs w:val="24"/>
              <w:lang w:eastAsia="en-JM"/>
            </w:rPr>
            <w:fldChar w:fldCharType="end"/>
          </w:r>
        </w:sdtContent>
      </w:sdt>
      <w:r>
        <w:rPr>
          <w:rFonts w:ascii="Times New Roman" w:eastAsia="Times New Roman" w:hAnsi="Times New Roman" w:cs="Times New Roman"/>
          <w:color w:val="0A0A0A"/>
          <w:sz w:val="24"/>
          <w:szCs w:val="24"/>
          <w:lang w:eastAsia="en-JM"/>
        </w:rPr>
        <w:t xml:space="preserve">.  These </w:t>
      </w:r>
      <w:r w:rsidRPr="00524D87">
        <w:rPr>
          <w:rFonts w:ascii="Times New Roman" w:eastAsia="Times New Roman" w:hAnsi="Times New Roman" w:cs="Times New Roman"/>
          <w:color w:val="0A0A0A"/>
          <w:sz w:val="24"/>
          <w:szCs w:val="24"/>
          <w:lang w:eastAsia="en-JM"/>
        </w:rPr>
        <w:t xml:space="preserve">include: </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524D87">
        <w:rPr>
          <w:rFonts w:ascii="Times New Roman" w:eastAsia="Times New Roman" w:hAnsi="Times New Roman" w:cs="Times New Roman"/>
          <w:color w:val="0A0A0A"/>
          <w:sz w:val="24"/>
          <w:szCs w:val="24"/>
          <w:lang w:eastAsia="en-JM"/>
        </w:rPr>
        <w:t>Teacher Preparedness</w:t>
      </w:r>
      <w:r>
        <w:rPr>
          <w:rFonts w:ascii="Times New Roman" w:eastAsia="Times New Roman" w:hAnsi="Times New Roman" w:cs="Times New Roman"/>
          <w:color w:val="0A0A0A"/>
          <w:sz w:val="24"/>
          <w:szCs w:val="24"/>
          <w:lang w:eastAsia="en-JM"/>
        </w:rPr>
        <w:t xml:space="preserve"> where l</w:t>
      </w:r>
      <w:r w:rsidRPr="00524D87">
        <w:rPr>
          <w:rFonts w:ascii="Times New Roman" w:eastAsia="Times New Roman" w:hAnsi="Times New Roman" w:cs="Times New Roman"/>
          <w:color w:val="0A0A0A"/>
          <w:sz w:val="24"/>
          <w:szCs w:val="24"/>
          <w:lang w:eastAsia="en-JM"/>
        </w:rPr>
        <w:t xml:space="preserve">ess than 30% of teachers feel </w:t>
      </w:r>
      <w:r>
        <w:rPr>
          <w:rFonts w:ascii="Times New Roman" w:eastAsia="Times New Roman" w:hAnsi="Times New Roman" w:cs="Times New Roman"/>
          <w:color w:val="0A0A0A"/>
          <w:sz w:val="24"/>
          <w:szCs w:val="24"/>
          <w:lang w:eastAsia="en-JM"/>
        </w:rPr>
        <w:t xml:space="preserve">that they </w:t>
      </w:r>
      <w:r w:rsidRPr="00524D87">
        <w:rPr>
          <w:rFonts w:ascii="Times New Roman" w:eastAsia="Times New Roman" w:hAnsi="Times New Roman" w:cs="Times New Roman"/>
          <w:color w:val="0A0A0A"/>
          <w:sz w:val="24"/>
          <w:szCs w:val="24"/>
          <w:lang w:eastAsia="en-JM"/>
        </w:rPr>
        <w:t>ready to teach climate change effectively.</w:t>
      </w:r>
      <w:r>
        <w:rPr>
          <w:rFonts w:ascii="Times New Roman" w:eastAsia="Times New Roman" w:hAnsi="Times New Roman" w:cs="Times New Roman"/>
          <w:color w:val="0A0A0A"/>
          <w:sz w:val="24"/>
          <w:szCs w:val="24"/>
          <w:lang w:eastAsia="en-JM"/>
        </w:rPr>
        <w:t xml:space="preserve">  There is also the issue of r</w:t>
      </w:r>
      <w:r w:rsidRPr="00524D87">
        <w:rPr>
          <w:rFonts w:ascii="Times New Roman" w:eastAsia="Times New Roman" w:hAnsi="Times New Roman" w:cs="Times New Roman"/>
          <w:color w:val="0A0A0A"/>
          <w:sz w:val="24"/>
          <w:szCs w:val="24"/>
          <w:lang w:eastAsia="en-JM"/>
        </w:rPr>
        <w:t xml:space="preserve">esource </w:t>
      </w:r>
      <w:r>
        <w:rPr>
          <w:rFonts w:ascii="Times New Roman" w:eastAsia="Times New Roman" w:hAnsi="Times New Roman" w:cs="Times New Roman"/>
          <w:color w:val="0A0A0A"/>
          <w:sz w:val="24"/>
          <w:szCs w:val="24"/>
          <w:lang w:eastAsia="en-JM"/>
        </w:rPr>
        <w:t>i</w:t>
      </w:r>
      <w:r w:rsidRPr="00524D87">
        <w:rPr>
          <w:rFonts w:ascii="Times New Roman" w:eastAsia="Times New Roman" w:hAnsi="Times New Roman" w:cs="Times New Roman"/>
          <w:color w:val="0A0A0A"/>
          <w:sz w:val="24"/>
          <w:szCs w:val="24"/>
          <w:lang w:eastAsia="en-JM"/>
        </w:rPr>
        <w:t>nequity</w:t>
      </w:r>
      <w:r>
        <w:rPr>
          <w:rFonts w:ascii="Times New Roman" w:eastAsia="Times New Roman" w:hAnsi="Times New Roman" w:cs="Times New Roman"/>
          <w:color w:val="0A0A0A"/>
          <w:sz w:val="24"/>
          <w:szCs w:val="24"/>
          <w:lang w:eastAsia="en-JM"/>
        </w:rPr>
        <w:t xml:space="preserve"> where w</w:t>
      </w:r>
      <w:r w:rsidRPr="00524D87">
        <w:rPr>
          <w:rFonts w:ascii="Times New Roman" w:eastAsia="Times New Roman" w:hAnsi="Times New Roman" w:cs="Times New Roman"/>
          <w:color w:val="0A0A0A"/>
          <w:sz w:val="24"/>
          <w:szCs w:val="24"/>
          <w:lang w:eastAsia="en-JM"/>
        </w:rPr>
        <w:t>ell-resourced systems (like Finland or New Zealand) integrate climate across subjects, while systems in the Global South often struggle with competing priorities.</w:t>
      </w:r>
      <w:r>
        <w:rPr>
          <w:rFonts w:ascii="Times New Roman" w:eastAsia="Times New Roman" w:hAnsi="Times New Roman" w:cs="Times New Roman"/>
          <w:color w:val="0A0A0A"/>
          <w:sz w:val="24"/>
          <w:szCs w:val="24"/>
          <w:lang w:eastAsia="en-JM"/>
        </w:rPr>
        <w:t xml:space="preserve"> Finally the r</w:t>
      </w:r>
      <w:r w:rsidRPr="00524D87">
        <w:rPr>
          <w:rFonts w:ascii="Times New Roman" w:eastAsia="Times New Roman" w:hAnsi="Times New Roman" w:cs="Times New Roman"/>
          <w:color w:val="0A0A0A"/>
          <w:sz w:val="24"/>
          <w:szCs w:val="24"/>
          <w:lang w:eastAsia="en-JM"/>
        </w:rPr>
        <w:t>igidity</w:t>
      </w:r>
      <w:r>
        <w:rPr>
          <w:rFonts w:ascii="Times New Roman" w:eastAsia="Times New Roman" w:hAnsi="Times New Roman" w:cs="Times New Roman"/>
          <w:color w:val="0A0A0A"/>
          <w:sz w:val="24"/>
          <w:szCs w:val="24"/>
          <w:lang w:eastAsia="en-JM"/>
        </w:rPr>
        <w:t xml:space="preserve"> as it relates to t</w:t>
      </w:r>
      <w:r w:rsidRPr="00524D87">
        <w:rPr>
          <w:rFonts w:ascii="Times New Roman" w:eastAsia="Times New Roman" w:hAnsi="Times New Roman" w:cs="Times New Roman"/>
          <w:color w:val="0A0A0A"/>
          <w:sz w:val="24"/>
          <w:szCs w:val="24"/>
          <w:lang w:eastAsia="en-JM"/>
        </w:rPr>
        <w:t>raditional exam-focused curricula</w:t>
      </w:r>
      <w:r>
        <w:rPr>
          <w:rFonts w:ascii="Times New Roman" w:eastAsia="Times New Roman" w:hAnsi="Times New Roman" w:cs="Times New Roman"/>
          <w:color w:val="0A0A0A"/>
          <w:sz w:val="24"/>
          <w:szCs w:val="24"/>
          <w:lang w:eastAsia="en-JM"/>
        </w:rPr>
        <w:t xml:space="preserve"> that</w:t>
      </w:r>
      <w:r w:rsidRPr="00524D87">
        <w:rPr>
          <w:rFonts w:ascii="Times New Roman" w:eastAsia="Times New Roman" w:hAnsi="Times New Roman" w:cs="Times New Roman"/>
          <w:color w:val="0A0A0A"/>
          <w:sz w:val="24"/>
          <w:szCs w:val="24"/>
          <w:lang w:eastAsia="en-JM"/>
        </w:rPr>
        <w:t xml:space="preserve"> often leave little </w:t>
      </w:r>
      <w:r>
        <w:rPr>
          <w:rFonts w:ascii="Times New Roman" w:eastAsia="Times New Roman" w:hAnsi="Times New Roman" w:cs="Times New Roman"/>
          <w:color w:val="0A0A0A"/>
          <w:sz w:val="24"/>
          <w:szCs w:val="24"/>
          <w:lang w:eastAsia="en-JM"/>
        </w:rPr>
        <w:t xml:space="preserve">or no </w:t>
      </w:r>
      <w:r w:rsidRPr="00524D87">
        <w:rPr>
          <w:rFonts w:ascii="Times New Roman" w:eastAsia="Times New Roman" w:hAnsi="Times New Roman" w:cs="Times New Roman"/>
          <w:color w:val="0A0A0A"/>
          <w:sz w:val="24"/>
          <w:szCs w:val="24"/>
          <w:lang w:eastAsia="en-JM"/>
        </w:rPr>
        <w:t>room for the interdisciplinary, project-based learning required for sustainability education</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473645894"/>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Obi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(Obi)</w:t>
          </w:r>
          <w:r>
            <w:rPr>
              <w:rFonts w:ascii="Times New Roman" w:eastAsia="Times New Roman" w:hAnsi="Times New Roman" w:cs="Times New Roman"/>
              <w:color w:val="0A0A0A"/>
              <w:sz w:val="24"/>
              <w:szCs w:val="24"/>
              <w:lang w:eastAsia="en-JM"/>
            </w:rPr>
            <w:fldChar w:fldCharType="end"/>
          </w:r>
        </w:sdtContent>
      </w:sdt>
      <w:r>
        <w:rPr>
          <w:rFonts w:ascii="Times New Roman" w:eastAsia="Times New Roman" w:hAnsi="Times New Roman" w:cs="Times New Roman"/>
          <w:color w:val="0A0A0A"/>
          <w:sz w:val="24"/>
          <w:szCs w:val="24"/>
          <w:lang w:eastAsia="en-JM"/>
        </w:rPr>
        <w:t>.</w:t>
      </w:r>
    </w:p>
    <w:p w:rsidR="006063B6" w:rsidRPr="006063B6" w:rsidRDefault="006063B6" w:rsidP="006063B6">
      <w:pPr>
        <w:pStyle w:val="Heading1"/>
        <w:rPr>
          <w:rFonts w:ascii="Times New Roman" w:eastAsia="Times New Roman" w:hAnsi="Times New Roman" w:cs="Times New Roman"/>
          <w:color w:val="auto"/>
          <w:sz w:val="28"/>
          <w:szCs w:val="28"/>
          <w:lang w:eastAsia="en-JM"/>
        </w:rPr>
      </w:pPr>
      <w:bookmarkStart w:id="8" w:name="_Toc222412487"/>
      <w:r w:rsidRPr="006063B6">
        <w:rPr>
          <w:rFonts w:ascii="Times New Roman" w:eastAsia="Times New Roman" w:hAnsi="Times New Roman" w:cs="Times New Roman"/>
          <w:color w:val="auto"/>
          <w:sz w:val="28"/>
          <w:szCs w:val="28"/>
          <w:lang w:eastAsia="en-JM"/>
        </w:rPr>
        <w:t>Human Rights and Social Justice</w:t>
      </w:r>
      <w:bookmarkEnd w:id="8"/>
    </w:p>
    <w:p w:rsidR="006063B6" w:rsidRPr="003A2B28" w:rsidRDefault="006063B6" w:rsidP="006063B6">
      <w:pPr>
        <w:rPr>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3A2B28">
        <w:rPr>
          <w:rFonts w:ascii="Times New Roman" w:eastAsia="Times New Roman" w:hAnsi="Times New Roman" w:cs="Times New Roman"/>
          <w:color w:val="0A0A0A"/>
          <w:sz w:val="24"/>
          <w:szCs w:val="24"/>
          <w:lang w:eastAsia="en-JM"/>
        </w:rPr>
        <w:t xml:space="preserve">In a global curriculum, </w:t>
      </w:r>
      <w:r>
        <w:rPr>
          <w:rFonts w:ascii="Times New Roman" w:eastAsia="Times New Roman" w:hAnsi="Times New Roman" w:cs="Times New Roman"/>
          <w:color w:val="0A0A0A"/>
          <w:sz w:val="24"/>
          <w:szCs w:val="24"/>
          <w:lang w:eastAsia="en-JM"/>
        </w:rPr>
        <w:t>human rights and s</w:t>
      </w:r>
      <w:r w:rsidRPr="003A2B28">
        <w:rPr>
          <w:rFonts w:ascii="Times New Roman" w:eastAsia="Times New Roman" w:hAnsi="Times New Roman" w:cs="Times New Roman"/>
          <w:color w:val="0A0A0A"/>
          <w:sz w:val="24"/>
          <w:szCs w:val="24"/>
          <w:lang w:eastAsia="en-JM"/>
        </w:rPr>
        <w:t xml:space="preserve">ocial </w:t>
      </w:r>
      <w:r>
        <w:rPr>
          <w:rFonts w:ascii="Times New Roman" w:eastAsia="Times New Roman" w:hAnsi="Times New Roman" w:cs="Times New Roman"/>
          <w:color w:val="0A0A0A"/>
          <w:sz w:val="24"/>
          <w:szCs w:val="24"/>
          <w:lang w:eastAsia="en-JM"/>
        </w:rPr>
        <w:t>j</w:t>
      </w:r>
      <w:r w:rsidRPr="003A2B28">
        <w:rPr>
          <w:rFonts w:ascii="Times New Roman" w:eastAsia="Times New Roman" w:hAnsi="Times New Roman" w:cs="Times New Roman"/>
          <w:color w:val="0A0A0A"/>
          <w:sz w:val="24"/>
          <w:szCs w:val="24"/>
          <w:lang w:eastAsia="en-JM"/>
        </w:rPr>
        <w:t>ustice serve as the ethical compass for education. While traditional education often focuses on national civic duties, a globalized approach emphasizes the universal rights and responsibilities shared by all humans, regardless of geography or legal status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959394900"/>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Che24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(Cheng, 2024)</w:t>
          </w:r>
          <w:r>
            <w:rPr>
              <w:rFonts w:ascii="Times New Roman" w:eastAsia="Times New Roman" w:hAnsi="Times New Roman" w:cs="Times New Roman"/>
              <w:color w:val="0A0A0A"/>
              <w:sz w:val="24"/>
              <w:szCs w:val="24"/>
              <w:lang w:eastAsia="en-JM"/>
            </w:rPr>
            <w:fldChar w:fldCharType="end"/>
          </w:r>
        </w:sdtContent>
      </w:sdt>
      <w:r w:rsidRPr="003A2B28">
        <w:rPr>
          <w:rFonts w:ascii="Times New Roman" w:eastAsia="Times New Roman" w:hAnsi="Times New Roman" w:cs="Times New Roman"/>
          <w:color w:val="0A0A0A"/>
          <w:sz w:val="24"/>
          <w:szCs w:val="24"/>
          <w:lang w:eastAsia="en-JM"/>
        </w:rPr>
        <w:t>.</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CA3051">
        <w:rPr>
          <w:rFonts w:ascii="Times New Roman" w:eastAsia="Times New Roman" w:hAnsi="Times New Roman" w:cs="Times New Roman"/>
          <w:color w:val="0A0A0A"/>
          <w:sz w:val="24"/>
          <w:szCs w:val="24"/>
          <w:lang w:eastAsia="en-JM"/>
        </w:rPr>
        <w:t>The Foundational Framework</w:t>
      </w:r>
      <w:r>
        <w:rPr>
          <w:rFonts w:ascii="Times New Roman" w:eastAsia="Times New Roman" w:hAnsi="Times New Roman" w:cs="Times New Roman"/>
          <w:color w:val="0A0A0A"/>
          <w:sz w:val="24"/>
          <w:szCs w:val="24"/>
          <w:lang w:eastAsia="en-JM"/>
        </w:rPr>
        <w:t xml:space="preserve"> is where t</w:t>
      </w:r>
      <w:r w:rsidRPr="00CA3051">
        <w:rPr>
          <w:rFonts w:ascii="Times New Roman" w:eastAsia="Times New Roman" w:hAnsi="Times New Roman" w:cs="Times New Roman"/>
          <w:color w:val="0A0A0A"/>
          <w:sz w:val="24"/>
          <w:szCs w:val="24"/>
          <w:lang w:eastAsia="en-JM"/>
        </w:rPr>
        <w:t>he teaching of human rights is rooted in the Universal Declaration of Human Rights (UDHR). In a global curriculum, this document isn't just a historical artifact; it is a living framework used to analyze current events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584449849"/>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Unk10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(Unk., COMPASS: Manual for Human Rights Education with Young people, 2010)</w:t>
          </w:r>
          <w:r>
            <w:rPr>
              <w:rFonts w:ascii="Times New Roman" w:eastAsia="Times New Roman" w:hAnsi="Times New Roman" w:cs="Times New Roman"/>
              <w:color w:val="0A0A0A"/>
              <w:sz w:val="24"/>
              <w:szCs w:val="24"/>
              <w:lang w:eastAsia="en-JM"/>
            </w:rPr>
            <w:fldChar w:fldCharType="end"/>
          </w:r>
        </w:sdtContent>
      </w:sdt>
      <w:r w:rsidRPr="00CA3051">
        <w:rPr>
          <w:rFonts w:ascii="Times New Roman" w:eastAsia="Times New Roman" w:hAnsi="Times New Roman" w:cs="Times New Roman"/>
          <w:color w:val="0A0A0A"/>
          <w:sz w:val="24"/>
          <w:szCs w:val="24"/>
          <w:lang w:eastAsia="en-JM"/>
        </w:rPr>
        <w:t>.</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The article discusses u</w:t>
      </w:r>
      <w:r w:rsidRPr="00CA3051">
        <w:rPr>
          <w:rFonts w:ascii="Times New Roman" w:eastAsia="Times New Roman" w:hAnsi="Times New Roman" w:cs="Times New Roman"/>
          <w:color w:val="0A0A0A"/>
          <w:sz w:val="24"/>
          <w:szCs w:val="24"/>
          <w:lang w:eastAsia="en-JM"/>
        </w:rPr>
        <w:t xml:space="preserve">niversalism vs. </w:t>
      </w:r>
      <w:r>
        <w:rPr>
          <w:rFonts w:ascii="Times New Roman" w:eastAsia="Times New Roman" w:hAnsi="Times New Roman" w:cs="Times New Roman"/>
          <w:color w:val="0A0A0A"/>
          <w:sz w:val="24"/>
          <w:szCs w:val="24"/>
          <w:lang w:eastAsia="en-JM"/>
        </w:rPr>
        <w:t>c</w:t>
      </w:r>
      <w:r w:rsidRPr="00CA3051">
        <w:rPr>
          <w:rFonts w:ascii="Times New Roman" w:eastAsia="Times New Roman" w:hAnsi="Times New Roman" w:cs="Times New Roman"/>
          <w:color w:val="0A0A0A"/>
          <w:sz w:val="24"/>
          <w:szCs w:val="24"/>
          <w:lang w:eastAsia="en-JM"/>
        </w:rPr>
        <w:t xml:space="preserve">ultural </w:t>
      </w:r>
      <w:r>
        <w:rPr>
          <w:rFonts w:ascii="Times New Roman" w:eastAsia="Times New Roman" w:hAnsi="Times New Roman" w:cs="Times New Roman"/>
          <w:color w:val="0A0A0A"/>
          <w:sz w:val="24"/>
          <w:szCs w:val="24"/>
          <w:lang w:eastAsia="en-JM"/>
        </w:rPr>
        <w:t>r</w:t>
      </w:r>
      <w:r w:rsidRPr="00CA3051">
        <w:rPr>
          <w:rFonts w:ascii="Times New Roman" w:eastAsia="Times New Roman" w:hAnsi="Times New Roman" w:cs="Times New Roman"/>
          <w:color w:val="0A0A0A"/>
          <w:sz w:val="24"/>
          <w:szCs w:val="24"/>
          <w:lang w:eastAsia="en-JM"/>
        </w:rPr>
        <w:t>elativism</w:t>
      </w:r>
      <w:r>
        <w:rPr>
          <w:rFonts w:ascii="Times New Roman" w:eastAsia="Times New Roman" w:hAnsi="Times New Roman" w:cs="Times New Roman"/>
          <w:color w:val="0A0A0A"/>
          <w:sz w:val="24"/>
          <w:szCs w:val="24"/>
          <w:lang w:eastAsia="en-JM"/>
        </w:rPr>
        <w:t xml:space="preserve"> where s</w:t>
      </w:r>
      <w:r w:rsidRPr="00CA3051">
        <w:rPr>
          <w:rFonts w:ascii="Times New Roman" w:eastAsia="Times New Roman" w:hAnsi="Times New Roman" w:cs="Times New Roman"/>
          <w:color w:val="0A0A0A"/>
          <w:sz w:val="24"/>
          <w:szCs w:val="24"/>
          <w:lang w:eastAsia="en-JM"/>
        </w:rPr>
        <w:t xml:space="preserve">tudents explore the tension </w:t>
      </w:r>
      <w:r>
        <w:rPr>
          <w:rFonts w:ascii="Times New Roman" w:eastAsia="Times New Roman" w:hAnsi="Times New Roman" w:cs="Times New Roman"/>
          <w:color w:val="0A0A0A"/>
          <w:sz w:val="24"/>
          <w:szCs w:val="24"/>
          <w:lang w:eastAsia="en-JM"/>
        </w:rPr>
        <w:t xml:space="preserve">that exists </w:t>
      </w:r>
      <w:r w:rsidRPr="00CA3051">
        <w:rPr>
          <w:rFonts w:ascii="Times New Roman" w:eastAsia="Times New Roman" w:hAnsi="Times New Roman" w:cs="Times New Roman"/>
          <w:color w:val="0A0A0A"/>
          <w:sz w:val="24"/>
          <w:szCs w:val="24"/>
          <w:lang w:eastAsia="en-JM"/>
        </w:rPr>
        <w:t xml:space="preserve">between universal rights (e.g., freedom of speech) and local cultural traditions, </w:t>
      </w:r>
      <w:r>
        <w:rPr>
          <w:rFonts w:ascii="Times New Roman" w:eastAsia="Times New Roman" w:hAnsi="Times New Roman" w:cs="Times New Roman"/>
          <w:color w:val="0A0A0A"/>
          <w:sz w:val="24"/>
          <w:szCs w:val="24"/>
          <w:lang w:eastAsia="en-JM"/>
        </w:rPr>
        <w:t xml:space="preserve">such as </w:t>
      </w:r>
      <w:r w:rsidRPr="00CA3051">
        <w:rPr>
          <w:rFonts w:ascii="Times New Roman" w:eastAsia="Times New Roman" w:hAnsi="Times New Roman" w:cs="Times New Roman"/>
          <w:color w:val="0A0A0A"/>
          <w:sz w:val="24"/>
          <w:szCs w:val="24"/>
          <w:lang w:eastAsia="en-JM"/>
        </w:rPr>
        <w:t xml:space="preserve">learning to navigate these complexities with </w:t>
      </w:r>
      <w:r>
        <w:rPr>
          <w:rFonts w:ascii="Times New Roman" w:eastAsia="Times New Roman" w:hAnsi="Times New Roman" w:cs="Times New Roman"/>
          <w:color w:val="0A0A0A"/>
          <w:sz w:val="24"/>
          <w:szCs w:val="24"/>
          <w:lang w:eastAsia="en-JM"/>
        </w:rPr>
        <w:t xml:space="preserve">great </w:t>
      </w:r>
      <w:r w:rsidRPr="00CA3051">
        <w:rPr>
          <w:rFonts w:ascii="Times New Roman" w:eastAsia="Times New Roman" w:hAnsi="Times New Roman" w:cs="Times New Roman"/>
          <w:color w:val="0A0A0A"/>
          <w:sz w:val="24"/>
          <w:szCs w:val="24"/>
          <w:lang w:eastAsia="en-JM"/>
        </w:rPr>
        <w:t>sensitivity.</w:t>
      </w:r>
      <w:r>
        <w:rPr>
          <w:rFonts w:ascii="Times New Roman" w:eastAsia="Times New Roman" w:hAnsi="Times New Roman" w:cs="Times New Roman"/>
          <w:color w:val="0A0A0A"/>
          <w:sz w:val="24"/>
          <w:szCs w:val="24"/>
          <w:lang w:eastAsia="en-JM"/>
        </w:rPr>
        <w:t xml:space="preserve">  There is the rights of the c</w:t>
      </w:r>
      <w:r w:rsidRPr="00CA3051">
        <w:rPr>
          <w:rFonts w:ascii="Times New Roman" w:eastAsia="Times New Roman" w:hAnsi="Times New Roman" w:cs="Times New Roman"/>
          <w:color w:val="0A0A0A"/>
          <w:sz w:val="24"/>
          <w:szCs w:val="24"/>
          <w:lang w:eastAsia="en-JM"/>
        </w:rPr>
        <w:t>hild</w:t>
      </w:r>
      <w:r>
        <w:rPr>
          <w:rFonts w:ascii="Times New Roman" w:eastAsia="Times New Roman" w:hAnsi="Times New Roman" w:cs="Times New Roman"/>
          <w:color w:val="0A0A0A"/>
          <w:sz w:val="24"/>
          <w:szCs w:val="24"/>
          <w:lang w:eastAsia="en-JM"/>
        </w:rPr>
        <w:t xml:space="preserve"> that m</w:t>
      </w:r>
      <w:r w:rsidRPr="00CA3051">
        <w:rPr>
          <w:rFonts w:ascii="Times New Roman" w:eastAsia="Times New Roman" w:hAnsi="Times New Roman" w:cs="Times New Roman"/>
          <w:color w:val="0A0A0A"/>
          <w:sz w:val="24"/>
          <w:szCs w:val="24"/>
          <w:lang w:eastAsia="en-JM"/>
        </w:rPr>
        <w:t xml:space="preserve">any schools specifically integrate the UN Convention on the Rights of the Child (UNCRC) </w:t>
      </w:r>
      <w:r>
        <w:rPr>
          <w:rFonts w:ascii="Times New Roman" w:eastAsia="Times New Roman" w:hAnsi="Times New Roman" w:cs="Times New Roman"/>
          <w:color w:val="0A0A0A"/>
          <w:sz w:val="24"/>
          <w:szCs w:val="24"/>
          <w:lang w:eastAsia="en-JM"/>
        </w:rPr>
        <w:t xml:space="preserve">geared </w:t>
      </w:r>
      <w:r w:rsidRPr="00CA3051">
        <w:rPr>
          <w:rFonts w:ascii="Times New Roman" w:eastAsia="Times New Roman" w:hAnsi="Times New Roman" w:cs="Times New Roman"/>
          <w:color w:val="0A0A0A"/>
          <w:sz w:val="24"/>
          <w:szCs w:val="24"/>
          <w:lang w:eastAsia="en-JM"/>
        </w:rPr>
        <w:t>to empower students to understand their own legal protections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549731046"/>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Unk22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(Unk., 2022)</w:t>
          </w:r>
          <w:r>
            <w:rPr>
              <w:rFonts w:ascii="Times New Roman" w:eastAsia="Times New Roman" w:hAnsi="Times New Roman" w:cs="Times New Roman"/>
              <w:color w:val="0A0A0A"/>
              <w:sz w:val="24"/>
              <w:szCs w:val="24"/>
              <w:lang w:eastAsia="en-JM"/>
            </w:rPr>
            <w:fldChar w:fldCharType="end"/>
          </w:r>
        </w:sdtContent>
      </w:sdt>
      <w:r w:rsidRPr="00CA3051">
        <w:rPr>
          <w:rFonts w:ascii="Times New Roman" w:eastAsia="Times New Roman" w:hAnsi="Times New Roman" w:cs="Times New Roman"/>
          <w:color w:val="0A0A0A"/>
          <w:sz w:val="24"/>
          <w:szCs w:val="24"/>
          <w:lang w:eastAsia="en-JM"/>
        </w:rPr>
        <w:t>.</w:t>
      </w:r>
    </w:p>
    <w:p w:rsidR="006063B6" w:rsidRPr="00BF3898" w:rsidRDefault="006063B6" w:rsidP="006063B6">
      <w:pPr>
        <w:pStyle w:val="Heading2"/>
        <w:rPr>
          <w:rFonts w:ascii="Times New Roman" w:eastAsia="Times New Roman" w:hAnsi="Times New Roman" w:cs="Times New Roman"/>
          <w:color w:val="auto"/>
          <w:sz w:val="32"/>
          <w:lang w:eastAsia="en-JM"/>
        </w:rPr>
      </w:pPr>
      <w:bookmarkStart w:id="9" w:name="_Toc222412488"/>
      <w:r w:rsidRPr="00BF3898">
        <w:rPr>
          <w:rFonts w:ascii="Times New Roman" w:eastAsia="Times New Roman" w:hAnsi="Times New Roman" w:cs="Times New Roman"/>
          <w:color w:val="auto"/>
          <w:sz w:val="32"/>
          <w:lang w:eastAsia="en-JM"/>
        </w:rPr>
        <w:t>Social Justice as a Critical Skill</w:t>
      </w:r>
      <w:bookmarkEnd w:id="9"/>
    </w:p>
    <w:p w:rsidR="006063B6" w:rsidRPr="00CA3051" w:rsidRDefault="006063B6" w:rsidP="006063B6">
      <w:pPr>
        <w:rPr>
          <w:lang w:eastAsia="en-JM"/>
        </w:rPr>
      </w:pPr>
    </w:p>
    <w:p w:rsidR="006063B6" w:rsidRPr="00CA3051"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CA3051">
        <w:rPr>
          <w:rFonts w:ascii="Times New Roman" w:eastAsia="Times New Roman" w:hAnsi="Times New Roman" w:cs="Times New Roman"/>
          <w:color w:val="0A0A0A"/>
          <w:sz w:val="24"/>
          <w:szCs w:val="24"/>
          <w:lang w:eastAsia="en-JM"/>
        </w:rPr>
        <w:t xml:space="preserve">Social justice in education goes beyond being kind. It involves </w:t>
      </w:r>
      <w:r>
        <w:rPr>
          <w:rFonts w:ascii="Times New Roman" w:eastAsia="Times New Roman" w:hAnsi="Times New Roman" w:cs="Times New Roman"/>
          <w:color w:val="0A0A0A"/>
          <w:sz w:val="24"/>
          <w:szCs w:val="24"/>
          <w:lang w:eastAsia="en-JM"/>
        </w:rPr>
        <w:t>c</w:t>
      </w:r>
      <w:r w:rsidRPr="00CA3051">
        <w:rPr>
          <w:rFonts w:ascii="Times New Roman" w:eastAsia="Times New Roman" w:hAnsi="Times New Roman" w:cs="Times New Roman"/>
          <w:color w:val="0A0A0A"/>
          <w:sz w:val="24"/>
          <w:szCs w:val="24"/>
          <w:lang w:eastAsia="en-JM"/>
        </w:rPr>
        <w:t xml:space="preserve">ritical </w:t>
      </w:r>
      <w:r>
        <w:rPr>
          <w:rFonts w:ascii="Times New Roman" w:eastAsia="Times New Roman" w:hAnsi="Times New Roman" w:cs="Times New Roman"/>
          <w:color w:val="0A0A0A"/>
          <w:sz w:val="24"/>
          <w:szCs w:val="24"/>
          <w:lang w:eastAsia="en-JM"/>
        </w:rPr>
        <w:t>l</w:t>
      </w:r>
      <w:r w:rsidRPr="00CA3051">
        <w:rPr>
          <w:rFonts w:ascii="Times New Roman" w:eastAsia="Times New Roman" w:hAnsi="Times New Roman" w:cs="Times New Roman"/>
          <w:color w:val="0A0A0A"/>
          <w:sz w:val="24"/>
          <w:szCs w:val="24"/>
          <w:lang w:eastAsia="en-JM"/>
        </w:rPr>
        <w:t>iteracy</w:t>
      </w:r>
      <w:r>
        <w:rPr>
          <w:rFonts w:ascii="Times New Roman" w:eastAsia="Times New Roman" w:hAnsi="Times New Roman" w:cs="Times New Roman"/>
          <w:color w:val="0A0A0A"/>
          <w:sz w:val="24"/>
          <w:szCs w:val="24"/>
          <w:lang w:eastAsia="en-JM"/>
        </w:rPr>
        <w:t xml:space="preserve"> which is </w:t>
      </w:r>
      <w:r w:rsidRPr="00CA3051">
        <w:rPr>
          <w:rFonts w:ascii="Times New Roman" w:eastAsia="Times New Roman" w:hAnsi="Times New Roman" w:cs="Times New Roman"/>
          <w:color w:val="0A0A0A"/>
          <w:sz w:val="24"/>
          <w:szCs w:val="24"/>
          <w:lang w:eastAsia="en-JM"/>
        </w:rPr>
        <w:t>the ability to identify and challenge power structures, biases, and systemic inequalities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039867693"/>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Niend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(Nieto, nd)</w:t>
          </w:r>
          <w:r>
            <w:rPr>
              <w:rFonts w:ascii="Times New Roman" w:eastAsia="Times New Roman" w:hAnsi="Times New Roman" w:cs="Times New Roman"/>
              <w:color w:val="0A0A0A"/>
              <w:sz w:val="24"/>
              <w:szCs w:val="24"/>
              <w:lang w:eastAsia="en-JM"/>
            </w:rPr>
            <w:fldChar w:fldCharType="end"/>
          </w:r>
        </w:sdtContent>
      </w:sdt>
      <w:r w:rsidRPr="00CA3051">
        <w:rPr>
          <w:rFonts w:ascii="Times New Roman" w:eastAsia="Times New Roman" w:hAnsi="Times New Roman" w:cs="Times New Roman"/>
          <w:color w:val="0A0A0A"/>
          <w:sz w:val="24"/>
          <w:szCs w:val="24"/>
          <w:lang w:eastAsia="en-JM"/>
        </w:rPr>
        <w:t xml:space="preserve">. </w:t>
      </w:r>
    </w:p>
    <w:p w:rsidR="006063B6" w:rsidRPr="00CA3051"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CA3051">
        <w:rPr>
          <w:rFonts w:ascii="Times New Roman" w:eastAsia="Times New Roman" w:hAnsi="Times New Roman" w:cs="Times New Roman"/>
          <w:color w:val="0A0A0A"/>
          <w:sz w:val="24"/>
          <w:szCs w:val="24"/>
          <w:lang w:eastAsia="en-JM"/>
        </w:rPr>
        <w:t>Equity over Equality</w:t>
      </w:r>
      <w:r>
        <w:rPr>
          <w:rFonts w:ascii="Times New Roman" w:eastAsia="Times New Roman" w:hAnsi="Times New Roman" w:cs="Times New Roman"/>
          <w:color w:val="0A0A0A"/>
          <w:sz w:val="24"/>
          <w:szCs w:val="24"/>
          <w:lang w:eastAsia="en-JM"/>
        </w:rPr>
        <w:t xml:space="preserve"> focuses on the c</w:t>
      </w:r>
      <w:r w:rsidRPr="00CA3051">
        <w:rPr>
          <w:rFonts w:ascii="Times New Roman" w:eastAsia="Times New Roman" w:hAnsi="Times New Roman" w:cs="Times New Roman"/>
          <w:color w:val="0A0A0A"/>
          <w:sz w:val="24"/>
          <w:szCs w:val="24"/>
          <w:lang w:eastAsia="en-JM"/>
        </w:rPr>
        <w:t xml:space="preserve">urricula </w:t>
      </w:r>
      <w:r>
        <w:rPr>
          <w:rFonts w:ascii="Times New Roman" w:eastAsia="Times New Roman" w:hAnsi="Times New Roman" w:cs="Times New Roman"/>
          <w:color w:val="0A0A0A"/>
          <w:sz w:val="24"/>
          <w:szCs w:val="24"/>
          <w:lang w:eastAsia="en-JM"/>
        </w:rPr>
        <w:t xml:space="preserve">that </w:t>
      </w:r>
      <w:r w:rsidRPr="00CA3051">
        <w:rPr>
          <w:rFonts w:ascii="Times New Roman" w:eastAsia="Times New Roman" w:hAnsi="Times New Roman" w:cs="Times New Roman"/>
          <w:color w:val="0A0A0A"/>
          <w:sz w:val="24"/>
          <w:szCs w:val="24"/>
          <w:lang w:eastAsia="en-JM"/>
        </w:rPr>
        <w:t>teach</w:t>
      </w:r>
      <w:r>
        <w:rPr>
          <w:rFonts w:ascii="Times New Roman" w:eastAsia="Times New Roman" w:hAnsi="Times New Roman" w:cs="Times New Roman"/>
          <w:color w:val="0A0A0A"/>
          <w:sz w:val="24"/>
          <w:szCs w:val="24"/>
          <w:lang w:eastAsia="en-JM"/>
        </w:rPr>
        <w:t>es</w:t>
      </w:r>
      <w:r w:rsidRPr="00CA3051">
        <w:rPr>
          <w:rFonts w:ascii="Times New Roman" w:eastAsia="Times New Roman" w:hAnsi="Times New Roman" w:cs="Times New Roman"/>
          <w:color w:val="0A0A0A"/>
          <w:sz w:val="24"/>
          <w:szCs w:val="24"/>
          <w:lang w:eastAsia="en-JM"/>
        </w:rPr>
        <w:t xml:space="preserve"> the distinction between equality (giving everyone the same thing) and equity (giving everyone what they need to succeed).</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The g</w:t>
      </w:r>
      <w:r w:rsidRPr="00CA3051">
        <w:rPr>
          <w:rFonts w:ascii="Times New Roman" w:eastAsia="Times New Roman" w:hAnsi="Times New Roman" w:cs="Times New Roman"/>
          <w:color w:val="0A0A0A"/>
          <w:sz w:val="24"/>
          <w:szCs w:val="24"/>
          <w:lang w:eastAsia="en-JM"/>
        </w:rPr>
        <w:t xml:space="preserve">lobal </w:t>
      </w:r>
      <w:r>
        <w:rPr>
          <w:rFonts w:ascii="Times New Roman" w:eastAsia="Times New Roman" w:hAnsi="Times New Roman" w:cs="Times New Roman"/>
          <w:color w:val="0A0A0A"/>
          <w:sz w:val="24"/>
          <w:szCs w:val="24"/>
          <w:lang w:eastAsia="en-JM"/>
        </w:rPr>
        <w:t>c</w:t>
      </w:r>
      <w:r w:rsidRPr="00CA3051">
        <w:rPr>
          <w:rFonts w:ascii="Times New Roman" w:eastAsia="Times New Roman" w:hAnsi="Times New Roman" w:cs="Times New Roman"/>
          <w:color w:val="0A0A0A"/>
          <w:sz w:val="24"/>
          <w:szCs w:val="24"/>
          <w:lang w:eastAsia="en-JM"/>
        </w:rPr>
        <w:t xml:space="preserve">itizenship </w:t>
      </w:r>
      <w:r>
        <w:rPr>
          <w:rFonts w:ascii="Times New Roman" w:eastAsia="Times New Roman" w:hAnsi="Times New Roman" w:cs="Times New Roman"/>
          <w:color w:val="0A0A0A"/>
          <w:sz w:val="24"/>
          <w:szCs w:val="24"/>
          <w:lang w:eastAsia="en-JM"/>
        </w:rPr>
        <w:t>e</w:t>
      </w:r>
      <w:r w:rsidRPr="00CA3051">
        <w:rPr>
          <w:rFonts w:ascii="Times New Roman" w:eastAsia="Times New Roman" w:hAnsi="Times New Roman" w:cs="Times New Roman"/>
          <w:color w:val="0A0A0A"/>
          <w:sz w:val="24"/>
          <w:szCs w:val="24"/>
          <w:lang w:eastAsia="en-JM"/>
        </w:rPr>
        <w:t>ducation (GCED)</w:t>
      </w:r>
      <w:r>
        <w:rPr>
          <w:rFonts w:ascii="Times New Roman" w:eastAsia="Times New Roman" w:hAnsi="Times New Roman" w:cs="Times New Roman"/>
          <w:color w:val="0A0A0A"/>
          <w:sz w:val="24"/>
          <w:szCs w:val="24"/>
          <w:lang w:eastAsia="en-JM"/>
        </w:rPr>
        <w:t>, a</w:t>
      </w:r>
      <w:r w:rsidRPr="00CA3051">
        <w:rPr>
          <w:rFonts w:ascii="Times New Roman" w:eastAsia="Times New Roman" w:hAnsi="Times New Roman" w:cs="Times New Roman"/>
          <w:color w:val="0A0A0A"/>
          <w:sz w:val="24"/>
          <w:szCs w:val="24"/>
          <w:lang w:eastAsia="en-JM"/>
        </w:rPr>
        <w:t xml:space="preserve">s defined by UNESCO, </w:t>
      </w:r>
      <w:r>
        <w:rPr>
          <w:rFonts w:ascii="Times New Roman" w:eastAsia="Times New Roman" w:hAnsi="Times New Roman" w:cs="Times New Roman"/>
          <w:color w:val="0A0A0A"/>
          <w:sz w:val="24"/>
          <w:szCs w:val="24"/>
          <w:lang w:eastAsia="en-JM"/>
        </w:rPr>
        <w:t xml:space="preserve">aims to make learners </w:t>
      </w:r>
      <w:r w:rsidRPr="00CA3051">
        <w:rPr>
          <w:rFonts w:ascii="Times New Roman" w:eastAsia="Times New Roman" w:hAnsi="Times New Roman" w:cs="Times New Roman"/>
          <w:color w:val="0A0A0A"/>
          <w:sz w:val="24"/>
          <w:szCs w:val="24"/>
          <w:lang w:eastAsia="en-JM"/>
        </w:rPr>
        <w:t>proactive contributors to a more just, peaceful, tolerant, inclusive</w:t>
      </w:r>
      <w:r>
        <w:rPr>
          <w:rFonts w:ascii="Times New Roman" w:eastAsia="Times New Roman" w:hAnsi="Times New Roman" w:cs="Times New Roman"/>
          <w:color w:val="0A0A0A"/>
          <w:sz w:val="24"/>
          <w:szCs w:val="24"/>
          <w:lang w:eastAsia="en-JM"/>
        </w:rPr>
        <w:t xml:space="preserve">, secure and sustainable world </w:t>
      </w:r>
      <w:sdt>
        <w:sdtPr>
          <w:rPr>
            <w:rFonts w:ascii="Times New Roman" w:eastAsia="Times New Roman" w:hAnsi="Times New Roman" w:cs="Times New Roman"/>
            <w:color w:val="0A0A0A"/>
            <w:sz w:val="24"/>
            <w:szCs w:val="24"/>
            <w:lang w:eastAsia="en-JM"/>
          </w:rPr>
          <w:id w:val="608014861"/>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Ste22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(Steinberg, 2022)</w:t>
          </w:r>
          <w:r>
            <w:rPr>
              <w:rFonts w:ascii="Times New Roman" w:eastAsia="Times New Roman" w:hAnsi="Times New Roman" w:cs="Times New Roman"/>
              <w:color w:val="0A0A0A"/>
              <w:sz w:val="24"/>
              <w:szCs w:val="24"/>
              <w:lang w:eastAsia="en-JM"/>
            </w:rPr>
            <w:fldChar w:fldCharType="end"/>
          </w:r>
        </w:sdtContent>
      </w:sdt>
      <w:r>
        <w:rPr>
          <w:rFonts w:ascii="Times New Roman" w:eastAsia="Times New Roman" w:hAnsi="Times New Roman" w:cs="Times New Roman"/>
          <w:color w:val="0A0A0A"/>
          <w:sz w:val="24"/>
          <w:szCs w:val="24"/>
          <w:lang w:eastAsia="en-JM"/>
        </w:rPr>
        <w:t>.</w:t>
      </w:r>
    </w:p>
    <w:p w:rsidR="006063B6" w:rsidRPr="00BF3898" w:rsidRDefault="006063B6" w:rsidP="006063B6">
      <w:pPr>
        <w:pStyle w:val="Heading2"/>
        <w:rPr>
          <w:rFonts w:ascii="Times New Roman" w:eastAsia="Times New Roman" w:hAnsi="Times New Roman" w:cs="Times New Roman"/>
          <w:color w:val="auto"/>
          <w:sz w:val="32"/>
          <w:lang w:eastAsia="en-JM"/>
        </w:rPr>
      </w:pPr>
      <w:bookmarkStart w:id="10" w:name="_Toc222412489"/>
      <w:r w:rsidRPr="00BF3898">
        <w:rPr>
          <w:rFonts w:ascii="Times New Roman" w:eastAsia="Times New Roman" w:hAnsi="Times New Roman" w:cs="Times New Roman"/>
          <w:color w:val="auto"/>
          <w:sz w:val="32"/>
          <w:lang w:eastAsia="en-JM"/>
        </w:rPr>
        <w:t>Key Themes in the Classroom</w:t>
      </w:r>
      <w:bookmarkEnd w:id="10"/>
    </w:p>
    <w:p w:rsidR="006063B6" w:rsidRPr="00E80E6A" w:rsidRDefault="006063B6" w:rsidP="006063B6">
      <w:pPr>
        <w:rPr>
          <w:lang w:eastAsia="en-JM"/>
        </w:rPr>
      </w:pPr>
    </w:p>
    <w:p w:rsidR="006063B6" w:rsidRPr="00E80E6A"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Authors have stated that s</w:t>
      </w:r>
      <w:r w:rsidRPr="00E80E6A">
        <w:rPr>
          <w:rFonts w:ascii="Times New Roman" w:eastAsia="Times New Roman" w:hAnsi="Times New Roman" w:cs="Times New Roman"/>
          <w:color w:val="0A0A0A"/>
          <w:sz w:val="24"/>
          <w:szCs w:val="24"/>
          <w:lang w:eastAsia="en-JM"/>
        </w:rPr>
        <w:t xml:space="preserve"> global curriculum typically addresses social justice through several lenses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523825270"/>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Sab22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(Sabzalieva, 2022)</w:t>
          </w:r>
          <w:r>
            <w:rPr>
              <w:rFonts w:ascii="Times New Roman" w:eastAsia="Times New Roman" w:hAnsi="Times New Roman" w:cs="Times New Roman"/>
              <w:color w:val="0A0A0A"/>
              <w:sz w:val="24"/>
              <w:szCs w:val="24"/>
              <w:lang w:eastAsia="en-JM"/>
            </w:rPr>
            <w:fldChar w:fldCharType="end"/>
          </w:r>
        </w:sdtContent>
      </w:sdt>
      <w:r>
        <w:rPr>
          <w:rFonts w:ascii="Times New Roman" w:eastAsia="Times New Roman" w:hAnsi="Times New Roman" w:cs="Times New Roman"/>
          <w:color w:val="0A0A0A"/>
          <w:sz w:val="24"/>
          <w:szCs w:val="24"/>
          <w:lang w:eastAsia="en-JM"/>
        </w:rPr>
        <w:t>.</w:t>
      </w:r>
      <w:r w:rsidRPr="00E80E6A">
        <w:rPr>
          <w:rFonts w:ascii="Times New Roman" w:eastAsia="Times New Roman" w:hAnsi="Times New Roman" w:cs="Times New Roman"/>
          <w:color w:val="0A0A0A"/>
          <w:sz w:val="24"/>
          <w:szCs w:val="24"/>
          <w:lang w:eastAsia="en-JM"/>
        </w:rPr>
        <w:t xml:space="preserve"> </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One is g</w:t>
      </w:r>
      <w:r w:rsidRPr="00E80E6A">
        <w:rPr>
          <w:rFonts w:ascii="Times New Roman" w:eastAsia="Times New Roman" w:hAnsi="Times New Roman" w:cs="Times New Roman"/>
          <w:color w:val="0A0A0A"/>
          <w:sz w:val="24"/>
          <w:szCs w:val="24"/>
          <w:lang w:eastAsia="en-JM"/>
        </w:rPr>
        <w:t xml:space="preserve">ender </w:t>
      </w:r>
      <w:r>
        <w:rPr>
          <w:rFonts w:ascii="Times New Roman" w:eastAsia="Times New Roman" w:hAnsi="Times New Roman" w:cs="Times New Roman"/>
          <w:color w:val="0A0A0A"/>
          <w:sz w:val="24"/>
          <w:szCs w:val="24"/>
          <w:lang w:eastAsia="en-JM"/>
        </w:rPr>
        <w:t>e</w:t>
      </w:r>
      <w:r w:rsidRPr="00E80E6A">
        <w:rPr>
          <w:rFonts w:ascii="Times New Roman" w:eastAsia="Times New Roman" w:hAnsi="Times New Roman" w:cs="Times New Roman"/>
          <w:color w:val="0A0A0A"/>
          <w:sz w:val="24"/>
          <w:szCs w:val="24"/>
          <w:lang w:eastAsia="en-JM"/>
        </w:rPr>
        <w:t>quality</w:t>
      </w:r>
      <w:r>
        <w:rPr>
          <w:rFonts w:ascii="Times New Roman" w:eastAsia="Times New Roman" w:hAnsi="Times New Roman" w:cs="Times New Roman"/>
          <w:color w:val="0A0A0A"/>
          <w:sz w:val="24"/>
          <w:szCs w:val="24"/>
          <w:lang w:eastAsia="en-JM"/>
        </w:rPr>
        <w:t xml:space="preserve">, and this is analyzing the global </w:t>
      </w:r>
      <w:r w:rsidRPr="00E80E6A">
        <w:rPr>
          <w:rFonts w:ascii="Times New Roman" w:eastAsia="Times New Roman" w:hAnsi="Times New Roman" w:cs="Times New Roman"/>
          <w:color w:val="0A0A0A"/>
          <w:sz w:val="24"/>
          <w:szCs w:val="24"/>
          <w:lang w:eastAsia="en-JM"/>
        </w:rPr>
        <w:t>gender gap</w:t>
      </w:r>
      <w:r>
        <w:rPr>
          <w:rFonts w:ascii="Times New Roman" w:eastAsia="Times New Roman" w:hAnsi="Times New Roman" w:cs="Times New Roman"/>
          <w:color w:val="0A0A0A"/>
          <w:sz w:val="24"/>
          <w:szCs w:val="24"/>
          <w:lang w:eastAsia="en-JM"/>
        </w:rPr>
        <w:t xml:space="preserve"> that exist</w:t>
      </w:r>
      <w:r w:rsidRPr="00E80E6A">
        <w:rPr>
          <w:rFonts w:ascii="Times New Roman" w:eastAsia="Times New Roman" w:hAnsi="Times New Roman" w:cs="Times New Roman"/>
          <w:color w:val="0A0A0A"/>
          <w:sz w:val="24"/>
          <w:szCs w:val="24"/>
          <w:lang w:eastAsia="en-JM"/>
        </w:rPr>
        <w:t xml:space="preserve"> in education and economic opportunity, aligned with SDG 5</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191828421"/>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Unk17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(Unk., SDG 5: Achieve gender equality and empower all women and girls, 2017)</w:t>
          </w:r>
          <w:r>
            <w:rPr>
              <w:rFonts w:ascii="Times New Roman" w:eastAsia="Times New Roman" w:hAnsi="Times New Roman" w:cs="Times New Roman"/>
              <w:color w:val="0A0A0A"/>
              <w:sz w:val="24"/>
              <w:szCs w:val="24"/>
              <w:lang w:eastAsia="en-JM"/>
            </w:rPr>
            <w:fldChar w:fldCharType="end"/>
          </w:r>
        </w:sdtContent>
      </w:sdt>
      <w:r w:rsidRPr="00E80E6A">
        <w:rPr>
          <w:rFonts w:ascii="Times New Roman" w:eastAsia="Times New Roman" w:hAnsi="Times New Roman" w:cs="Times New Roman"/>
          <w:color w:val="0A0A0A"/>
          <w:sz w:val="24"/>
          <w:szCs w:val="24"/>
          <w:lang w:eastAsia="en-JM"/>
        </w:rPr>
        <w:t>.</w:t>
      </w:r>
      <w:r>
        <w:rPr>
          <w:rFonts w:ascii="Times New Roman" w:eastAsia="Times New Roman" w:hAnsi="Times New Roman" w:cs="Times New Roman"/>
          <w:color w:val="0A0A0A"/>
          <w:sz w:val="24"/>
          <w:szCs w:val="24"/>
          <w:lang w:eastAsia="en-JM"/>
        </w:rPr>
        <w:t xml:space="preserve">  There is the d</w:t>
      </w:r>
      <w:r w:rsidRPr="00E80E6A">
        <w:rPr>
          <w:rFonts w:ascii="Times New Roman" w:eastAsia="Times New Roman" w:hAnsi="Times New Roman" w:cs="Times New Roman"/>
          <w:color w:val="0A0A0A"/>
          <w:sz w:val="24"/>
          <w:szCs w:val="24"/>
          <w:lang w:eastAsia="en-JM"/>
        </w:rPr>
        <w:t>ecolonization</w:t>
      </w:r>
      <w:r>
        <w:rPr>
          <w:rFonts w:ascii="Times New Roman" w:eastAsia="Times New Roman" w:hAnsi="Times New Roman" w:cs="Times New Roman"/>
          <w:color w:val="0A0A0A"/>
          <w:sz w:val="24"/>
          <w:szCs w:val="24"/>
          <w:lang w:eastAsia="en-JM"/>
        </w:rPr>
        <w:t xml:space="preserve"> which is e</w:t>
      </w:r>
      <w:r w:rsidRPr="00E80E6A">
        <w:rPr>
          <w:rFonts w:ascii="Times New Roman" w:eastAsia="Times New Roman" w:hAnsi="Times New Roman" w:cs="Times New Roman"/>
          <w:color w:val="0A0A0A"/>
          <w:sz w:val="24"/>
          <w:szCs w:val="24"/>
          <w:lang w:eastAsia="en-JM"/>
        </w:rPr>
        <w:t>ncouraging students to look at history and literature from the perspectives of indigenous and colonized peoples, rather than solely through a Western-centric lens.</w:t>
      </w:r>
      <w:r>
        <w:rPr>
          <w:rFonts w:ascii="Times New Roman" w:eastAsia="Times New Roman" w:hAnsi="Times New Roman" w:cs="Times New Roman"/>
          <w:color w:val="0A0A0A"/>
          <w:sz w:val="24"/>
          <w:szCs w:val="24"/>
          <w:lang w:eastAsia="en-JM"/>
        </w:rPr>
        <w:t xml:space="preserve"> And the issue of migration and r</w:t>
      </w:r>
      <w:r w:rsidRPr="00E80E6A">
        <w:rPr>
          <w:rFonts w:ascii="Times New Roman" w:eastAsia="Times New Roman" w:hAnsi="Times New Roman" w:cs="Times New Roman"/>
          <w:color w:val="0A0A0A"/>
          <w:sz w:val="24"/>
          <w:szCs w:val="24"/>
          <w:lang w:eastAsia="en-JM"/>
        </w:rPr>
        <w:t>efugees</w:t>
      </w:r>
      <w:r>
        <w:rPr>
          <w:rFonts w:ascii="Times New Roman" w:eastAsia="Times New Roman" w:hAnsi="Times New Roman" w:cs="Times New Roman"/>
          <w:color w:val="0A0A0A"/>
          <w:sz w:val="24"/>
          <w:szCs w:val="24"/>
          <w:lang w:eastAsia="en-JM"/>
        </w:rPr>
        <w:t xml:space="preserve"> which is u</w:t>
      </w:r>
      <w:r w:rsidRPr="00E80E6A">
        <w:rPr>
          <w:rFonts w:ascii="Times New Roman" w:eastAsia="Times New Roman" w:hAnsi="Times New Roman" w:cs="Times New Roman"/>
          <w:color w:val="0A0A0A"/>
          <w:sz w:val="24"/>
          <w:szCs w:val="24"/>
          <w:lang w:eastAsia="en-JM"/>
        </w:rPr>
        <w:t xml:space="preserve">nderstanding </w:t>
      </w:r>
      <w:r>
        <w:rPr>
          <w:rFonts w:ascii="Times New Roman" w:eastAsia="Times New Roman" w:hAnsi="Times New Roman" w:cs="Times New Roman"/>
          <w:color w:val="0A0A0A"/>
          <w:sz w:val="24"/>
          <w:szCs w:val="24"/>
          <w:lang w:eastAsia="en-JM"/>
        </w:rPr>
        <w:t xml:space="preserve">what are </w:t>
      </w:r>
      <w:r w:rsidRPr="00E80E6A">
        <w:rPr>
          <w:rFonts w:ascii="Times New Roman" w:eastAsia="Times New Roman" w:hAnsi="Times New Roman" w:cs="Times New Roman"/>
          <w:color w:val="0A0A0A"/>
          <w:sz w:val="24"/>
          <w:szCs w:val="24"/>
          <w:lang w:eastAsia="en-JM"/>
        </w:rPr>
        <w:t>the root causes of displacement (conflict, poverty, climate change) and the human rights obligations nations have toward displaced persons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2007402527"/>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Che24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(Cheng, 2024)</w:t>
          </w:r>
          <w:r>
            <w:rPr>
              <w:rFonts w:ascii="Times New Roman" w:eastAsia="Times New Roman" w:hAnsi="Times New Roman" w:cs="Times New Roman"/>
              <w:color w:val="0A0A0A"/>
              <w:sz w:val="24"/>
              <w:szCs w:val="24"/>
              <w:lang w:eastAsia="en-JM"/>
            </w:rPr>
            <w:fldChar w:fldCharType="end"/>
          </w:r>
        </w:sdtContent>
      </w:sdt>
      <w:r w:rsidRPr="00E80E6A">
        <w:rPr>
          <w:rFonts w:ascii="Times New Roman" w:eastAsia="Times New Roman" w:hAnsi="Times New Roman" w:cs="Times New Roman"/>
          <w:color w:val="0A0A0A"/>
          <w:sz w:val="24"/>
          <w:szCs w:val="24"/>
          <w:lang w:eastAsia="en-JM"/>
        </w:rPr>
        <w:t>.</w:t>
      </w:r>
    </w:p>
    <w:p w:rsidR="006063B6" w:rsidRPr="00BF3898" w:rsidRDefault="006063B6" w:rsidP="006063B6">
      <w:pPr>
        <w:pStyle w:val="Heading2"/>
        <w:rPr>
          <w:rFonts w:ascii="Times New Roman" w:eastAsia="Times New Roman" w:hAnsi="Times New Roman" w:cs="Times New Roman"/>
          <w:color w:val="auto"/>
          <w:sz w:val="32"/>
          <w:lang w:eastAsia="en-JM"/>
        </w:rPr>
      </w:pPr>
      <w:bookmarkStart w:id="11" w:name="_Toc222412490"/>
      <w:r w:rsidRPr="00BF3898">
        <w:rPr>
          <w:rFonts w:ascii="Times New Roman" w:eastAsia="Times New Roman" w:hAnsi="Times New Roman" w:cs="Times New Roman"/>
          <w:color w:val="auto"/>
          <w:sz w:val="32"/>
          <w:lang w:eastAsia="en-JM"/>
        </w:rPr>
        <w:t>Pedagogical Approaches</w:t>
      </w:r>
      <w:bookmarkEnd w:id="11"/>
    </w:p>
    <w:p w:rsidR="006063B6" w:rsidRPr="0007452C" w:rsidRDefault="006063B6" w:rsidP="006063B6">
      <w:pPr>
        <w:rPr>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 xml:space="preserve">Cheng </w:t>
      </w:r>
      <w:proofErr w:type="gramStart"/>
      <w:r>
        <w:rPr>
          <w:rFonts w:ascii="Times New Roman" w:eastAsia="Times New Roman" w:hAnsi="Times New Roman" w:cs="Times New Roman"/>
          <w:color w:val="0A0A0A"/>
          <w:sz w:val="24"/>
          <w:szCs w:val="24"/>
          <w:lang w:eastAsia="en-JM"/>
        </w:rPr>
        <w:t>et</w:t>
      </w:r>
      <w:proofErr w:type="gramEnd"/>
      <w:r>
        <w:rPr>
          <w:rFonts w:ascii="Times New Roman" w:eastAsia="Times New Roman" w:hAnsi="Times New Roman" w:cs="Times New Roman"/>
          <w:color w:val="0A0A0A"/>
          <w:sz w:val="24"/>
          <w:szCs w:val="24"/>
          <w:lang w:eastAsia="en-JM"/>
        </w:rPr>
        <w:t>. al., stated that t</w:t>
      </w:r>
      <w:r w:rsidRPr="0007452C">
        <w:rPr>
          <w:rFonts w:ascii="Times New Roman" w:eastAsia="Times New Roman" w:hAnsi="Times New Roman" w:cs="Times New Roman"/>
          <w:color w:val="0A0A0A"/>
          <w:sz w:val="24"/>
          <w:szCs w:val="24"/>
          <w:lang w:eastAsia="en-JM"/>
        </w:rPr>
        <w:t xml:space="preserve">eaching these topics requires more than a lecture; it requires </w:t>
      </w:r>
    </w:p>
    <w:p w:rsidR="006063B6" w:rsidRPr="0007452C"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roofErr w:type="gramStart"/>
      <w:r>
        <w:rPr>
          <w:rFonts w:ascii="Times New Roman" w:eastAsia="Times New Roman" w:hAnsi="Times New Roman" w:cs="Times New Roman"/>
          <w:color w:val="0A0A0A"/>
          <w:sz w:val="24"/>
          <w:szCs w:val="24"/>
          <w:lang w:eastAsia="en-JM"/>
        </w:rPr>
        <w:t>t</w:t>
      </w:r>
      <w:r w:rsidRPr="0007452C">
        <w:rPr>
          <w:rFonts w:ascii="Times New Roman" w:eastAsia="Times New Roman" w:hAnsi="Times New Roman" w:cs="Times New Roman"/>
          <w:color w:val="0A0A0A"/>
          <w:sz w:val="24"/>
          <w:szCs w:val="24"/>
          <w:lang w:eastAsia="en-JM"/>
        </w:rPr>
        <w:t>ransformative</w:t>
      </w:r>
      <w:proofErr w:type="gramEnd"/>
      <w:r w:rsidRPr="0007452C">
        <w:rPr>
          <w:rFonts w:ascii="Times New Roman" w:eastAsia="Times New Roman" w:hAnsi="Times New Roman" w:cs="Times New Roman"/>
          <w:color w:val="0A0A0A"/>
          <w:sz w:val="24"/>
          <w:szCs w:val="24"/>
          <w:lang w:eastAsia="en-JM"/>
        </w:rPr>
        <w:t xml:space="preserve"> </w:t>
      </w:r>
      <w:r>
        <w:rPr>
          <w:rFonts w:ascii="Times New Roman" w:eastAsia="Times New Roman" w:hAnsi="Times New Roman" w:cs="Times New Roman"/>
          <w:color w:val="0A0A0A"/>
          <w:sz w:val="24"/>
          <w:szCs w:val="24"/>
          <w:lang w:eastAsia="en-JM"/>
        </w:rPr>
        <w:t>p</w:t>
      </w:r>
      <w:r w:rsidRPr="0007452C">
        <w:rPr>
          <w:rFonts w:ascii="Times New Roman" w:eastAsia="Times New Roman" w:hAnsi="Times New Roman" w:cs="Times New Roman"/>
          <w:color w:val="0A0A0A"/>
          <w:sz w:val="24"/>
          <w:szCs w:val="24"/>
          <w:lang w:eastAsia="en-JM"/>
        </w:rPr>
        <w:t>edagogy</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485315723"/>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Che24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(Cheng, 2024)</w:t>
          </w:r>
          <w:r>
            <w:rPr>
              <w:rFonts w:ascii="Times New Roman" w:eastAsia="Times New Roman" w:hAnsi="Times New Roman" w:cs="Times New Roman"/>
              <w:color w:val="0A0A0A"/>
              <w:sz w:val="24"/>
              <w:szCs w:val="24"/>
              <w:lang w:eastAsia="en-JM"/>
            </w:rPr>
            <w:fldChar w:fldCharType="end"/>
          </w:r>
        </w:sdtContent>
      </w:sdt>
      <w:r w:rsidRPr="0007452C">
        <w:rPr>
          <w:rFonts w:ascii="Times New Roman" w:eastAsia="Times New Roman" w:hAnsi="Times New Roman" w:cs="Times New Roman"/>
          <w:color w:val="0A0A0A"/>
          <w:sz w:val="24"/>
          <w:szCs w:val="24"/>
          <w:lang w:eastAsia="en-JM"/>
        </w:rPr>
        <w:t xml:space="preserve">. </w:t>
      </w:r>
      <w:r>
        <w:rPr>
          <w:rFonts w:ascii="Times New Roman" w:eastAsia="Times New Roman" w:hAnsi="Times New Roman" w:cs="Times New Roman"/>
          <w:color w:val="0A0A0A"/>
          <w:sz w:val="24"/>
          <w:szCs w:val="24"/>
          <w:lang w:eastAsia="en-JM"/>
        </w:rPr>
        <w:t xml:space="preserve">  This involves service l</w:t>
      </w:r>
      <w:r w:rsidRPr="0007452C">
        <w:rPr>
          <w:rFonts w:ascii="Times New Roman" w:eastAsia="Times New Roman" w:hAnsi="Times New Roman" w:cs="Times New Roman"/>
          <w:color w:val="0A0A0A"/>
          <w:sz w:val="24"/>
          <w:szCs w:val="24"/>
          <w:lang w:eastAsia="en-JM"/>
        </w:rPr>
        <w:t>earning</w:t>
      </w:r>
      <w:r>
        <w:rPr>
          <w:rFonts w:ascii="Times New Roman" w:eastAsia="Times New Roman" w:hAnsi="Times New Roman" w:cs="Times New Roman"/>
          <w:color w:val="0A0A0A"/>
          <w:sz w:val="24"/>
          <w:szCs w:val="24"/>
          <w:lang w:eastAsia="en-JM"/>
        </w:rPr>
        <w:t xml:space="preserve"> where s</w:t>
      </w:r>
      <w:r w:rsidRPr="0007452C">
        <w:rPr>
          <w:rFonts w:ascii="Times New Roman" w:eastAsia="Times New Roman" w:hAnsi="Times New Roman" w:cs="Times New Roman"/>
          <w:color w:val="0A0A0A"/>
          <w:sz w:val="24"/>
          <w:szCs w:val="24"/>
          <w:lang w:eastAsia="en-JM"/>
        </w:rPr>
        <w:t>tudents move from the classroom to the community, engagi</w:t>
      </w:r>
      <w:r>
        <w:rPr>
          <w:rFonts w:ascii="Times New Roman" w:eastAsia="Times New Roman" w:hAnsi="Times New Roman" w:cs="Times New Roman"/>
          <w:color w:val="0A0A0A"/>
          <w:sz w:val="24"/>
          <w:szCs w:val="24"/>
          <w:lang w:eastAsia="en-JM"/>
        </w:rPr>
        <w:t xml:space="preserve">ng in </w:t>
      </w:r>
      <w:r w:rsidRPr="0007452C">
        <w:rPr>
          <w:rFonts w:ascii="Times New Roman" w:eastAsia="Times New Roman" w:hAnsi="Times New Roman" w:cs="Times New Roman"/>
          <w:color w:val="0A0A0A"/>
          <w:sz w:val="24"/>
          <w:szCs w:val="24"/>
          <w:lang w:eastAsia="en-JM"/>
        </w:rPr>
        <w:t>action</w:t>
      </w:r>
      <w:r>
        <w:rPr>
          <w:rFonts w:ascii="Times New Roman" w:eastAsia="Times New Roman" w:hAnsi="Times New Roman" w:cs="Times New Roman"/>
          <w:color w:val="0A0A0A"/>
          <w:sz w:val="24"/>
          <w:szCs w:val="24"/>
          <w:lang w:eastAsia="en-JM"/>
        </w:rPr>
        <w:t>able</w:t>
      </w:r>
      <w:r w:rsidRPr="0007452C">
        <w:rPr>
          <w:rFonts w:ascii="Times New Roman" w:eastAsia="Times New Roman" w:hAnsi="Times New Roman" w:cs="Times New Roman"/>
          <w:color w:val="0A0A0A"/>
          <w:sz w:val="24"/>
          <w:szCs w:val="24"/>
          <w:lang w:eastAsia="en-JM"/>
        </w:rPr>
        <w:t xml:space="preserve"> projects</w:t>
      </w:r>
      <w:r>
        <w:rPr>
          <w:rFonts w:ascii="Times New Roman" w:eastAsia="Times New Roman" w:hAnsi="Times New Roman" w:cs="Times New Roman"/>
          <w:color w:val="0A0A0A"/>
          <w:sz w:val="24"/>
          <w:szCs w:val="24"/>
          <w:lang w:eastAsia="en-JM"/>
        </w:rPr>
        <w:t xml:space="preserve"> so as to a</w:t>
      </w:r>
      <w:r w:rsidRPr="0007452C">
        <w:rPr>
          <w:rFonts w:ascii="Times New Roman" w:eastAsia="Times New Roman" w:hAnsi="Times New Roman" w:cs="Times New Roman"/>
          <w:color w:val="0A0A0A"/>
          <w:sz w:val="24"/>
          <w:szCs w:val="24"/>
          <w:lang w:eastAsia="en-JM"/>
        </w:rPr>
        <w:t>ddress local injustices</w:t>
      </w:r>
      <w:r>
        <w:rPr>
          <w:rFonts w:ascii="Times New Roman" w:eastAsia="Times New Roman" w:hAnsi="Times New Roman" w:cs="Times New Roman"/>
          <w:color w:val="0A0A0A"/>
          <w:sz w:val="24"/>
          <w:szCs w:val="24"/>
          <w:lang w:eastAsia="en-JM"/>
        </w:rPr>
        <w:t xml:space="preserve">, </w:t>
      </w:r>
      <w:r w:rsidRPr="0007452C">
        <w:rPr>
          <w:rFonts w:ascii="Times New Roman" w:eastAsia="Times New Roman" w:hAnsi="Times New Roman" w:cs="Times New Roman"/>
          <w:color w:val="0A0A0A"/>
          <w:sz w:val="24"/>
          <w:szCs w:val="24"/>
          <w:lang w:eastAsia="en-JM"/>
        </w:rPr>
        <w:t>such as food insecurity or housing rights</w:t>
      </w:r>
      <w:r>
        <w:rPr>
          <w:rFonts w:ascii="Times New Roman" w:eastAsia="Times New Roman" w:hAnsi="Times New Roman" w:cs="Times New Roman"/>
          <w:color w:val="0A0A0A"/>
          <w:sz w:val="24"/>
          <w:szCs w:val="24"/>
          <w:lang w:eastAsia="en-JM"/>
        </w:rPr>
        <w:t xml:space="preserve">, </w:t>
      </w:r>
      <w:r w:rsidRPr="0007452C">
        <w:rPr>
          <w:rFonts w:ascii="Times New Roman" w:eastAsia="Times New Roman" w:hAnsi="Times New Roman" w:cs="Times New Roman"/>
          <w:color w:val="0A0A0A"/>
          <w:sz w:val="24"/>
          <w:szCs w:val="24"/>
          <w:lang w:eastAsia="en-JM"/>
        </w:rPr>
        <w:t>and linking them to global patterns</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1132367211"/>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Bla15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(Blake, 2015)</w:t>
          </w:r>
          <w:r>
            <w:rPr>
              <w:rFonts w:ascii="Times New Roman" w:eastAsia="Times New Roman" w:hAnsi="Times New Roman" w:cs="Times New Roman"/>
              <w:color w:val="0A0A0A"/>
              <w:sz w:val="24"/>
              <w:szCs w:val="24"/>
              <w:lang w:eastAsia="en-JM"/>
            </w:rPr>
            <w:fldChar w:fldCharType="end"/>
          </w:r>
        </w:sdtContent>
      </w:sdt>
      <w:r>
        <w:rPr>
          <w:rFonts w:ascii="Times New Roman" w:eastAsia="Times New Roman" w:hAnsi="Times New Roman" w:cs="Times New Roman"/>
          <w:color w:val="0A0A0A"/>
          <w:sz w:val="24"/>
          <w:szCs w:val="24"/>
          <w:lang w:eastAsia="en-JM"/>
        </w:rPr>
        <w:t>.  It also involves r</w:t>
      </w:r>
      <w:r w:rsidRPr="0007452C">
        <w:rPr>
          <w:rFonts w:ascii="Times New Roman" w:eastAsia="Times New Roman" w:hAnsi="Times New Roman" w:cs="Times New Roman"/>
          <w:color w:val="0A0A0A"/>
          <w:sz w:val="24"/>
          <w:szCs w:val="24"/>
          <w:lang w:eastAsia="en-JM"/>
        </w:rPr>
        <w:t xml:space="preserve">estorative </w:t>
      </w:r>
      <w:r>
        <w:rPr>
          <w:rFonts w:ascii="Times New Roman" w:eastAsia="Times New Roman" w:hAnsi="Times New Roman" w:cs="Times New Roman"/>
          <w:color w:val="0A0A0A"/>
          <w:sz w:val="24"/>
          <w:szCs w:val="24"/>
          <w:lang w:eastAsia="en-JM"/>
        </w:rPr>
        <w:t>j</w:t>
      </w:r>
      <w:r w:rsidRPr="0007452C">
        <w:rPr>
          <w:rFonts w:ascii="Times New Roman" w:eastAsia="Times New Roman" w:hAnsi="Times New Roman" w:cs="Times New Roman"/>
          <w:color w:val="0A0A0A"/>
          <w:sz w:val="24"/>
          <w:szCs w:val="24"/>
          <w:lang w:eastAsia="en-JM"/>
        </w:rPr>
        <w:t>ustice</w:t>
      </w:r>
      <w:r>
        <w:rPr>
          <w:rFonts w:ascii="Times New Roman" w:eastAsia="Times New Roman" w:hAnsi="Times New Roman" w:cs="Times New Roman"/>
          <w:color w:val="0A0A0A"/>
          <w:sz w:val="24"/>
          <w:szCs w:val="24"/>
          <w:lang w:eastAsia="en-JM"/>
        </w:rPr>
        <w:t xml:space="preserve"> as m</w:t>
      </w:r>
      <w:r w:rsidRPr="0007452C">
        <w:rPr>
          <w:rFonts w:ascii="Times New Roman" w:eastAsia="Times New Roman" w:hAnsi="Times New Roman" w:cs="Times New Roman"/>
          <w:color w:val="0A0A0A"/>
          <w:sz w:val="24"/>
          <w:szCs w:val="24"/>
          <w:lang w:eastAsia="en-JM"/>
        </w:rPr>
        <w:t>any schools practicing a global curriculum</w:t>
      </w:r>
      <w:r>
        <w:rPr>
          <w:rFonts w:ascii="Times New Roman" w:eastAsia="Times New Roman" w:hAnsi="Times New Roman" w:cs="Times New Roman"/>
          <w:color w:val="0A0A0A"/>
          <w:sz w:val="24"/>
          <w:szCs w:val="24"/>
          <w:lang w:eastAsia="en-JM"/>
        </w:rPr>
        <w:t>,</w:t>
      </w:r>
      <w:r w:rsidRPr="0007452C">
        <w:rPr>
          <w:rFonts w:ascii="Times New Roman" w:eastAsia="Times New Roman" w:hAnsi="Times New Roman" w:cs="Times New Roman"/>
          <w:color w:val="0A0A0A"/>
          <w:sz w:val="24"/>
          <w:szCs w:val="24"/>
          <w:lang w:eastAsia="en-JM"/>
        </w:rPr>
        <w:t xml:space="preserve"> replace </w:t>
      </w:r>
      <w:r>
        <w:rPr>
          <w:rFonts w:ascii="Times New Roman" w:eastAsia="Times New Roman" w:hAnsi="Times New Roman" w:cs="Times New Roman"/>
          <w:color w:val="0A0A0A"/>
          <w:sz w:val="24"/>
          <w:szCs w:val="24"/>
          <w:lang w:eastAsia="en-JM"/>
        </w:rPr>
        <w:t xml:space="preserve">the </w:t>
      </w:r>
      <w:r w:rsidRPr="0007452C">
        <w:rPr>
          <w:rFonts w:ascii="Times New Roman" w:eastAsia="Times New Roman" w:hAnsi="Times New Roman" w:cs="Times New Roman"/>
          <w:color w:val="0A0A0A"/>
          <w:sz w:val="24"/>
          <w:szCs w:val="24"/>
          <w:lang w:eastAsia="en-JM"/>
        </w:rPr>
        <w:t>traditional punishment with restorative practices</w:t>
      </w:r>
      <w:r>
        <w:rPr>
          <w:rFonts w:ascii="Times New Roman" w:eastAsia="Times New Roman" w:hAnsi="Times New Roman" w:cs="Times New Roman"/>
          <w:color w:val="0A0A0A"/>
          <w:sz w:val="24"/>
          <w:szCs w:val="24"/>
          <w:lang w:eastAsia="en-JM"/>
        </w:rPr>
        <w:t xml:space="preserve"> which is</w:t>
      </w:r>
      <w:r w:rsidRPr="0007452C">
        <w:rPr>
          <w:rFonts w:ascii="Times New Roman" w:eastAsia="Times New Roman" w:hAnsi="Times New Roman" w:cs="Times New Roman"/>
          <w:color w:val="0A0A0A"/>
          <w:sz w:val="24"/>
          <w:szCs w:val="24"/>
          <w:lang w:eastAsia="en-JM"/>
        </w:rPr>
        <w:t xml:space="preserve"> teaching students how to resolve conflict and repair harm through dialogue</w:t>
      </w:r>
      <w:r>
        <w:rPr>
          <w:rFonts w:ascii="Times New Roman" w:eastAsia="Times New Roman" w:hAnsi="Times New Roman" w:cs="Times New Roman"/>
          <w:color w:val="0A0A0A"/>
          <w:sz w:val="24"/>
          <w:szCs w:val="24"/>
          <w:lang w:eastAsia="en-JM"/>
        </w:rPr>
        <w:t xml:space="preserve"> </w:t>
      </w:r>
      <w:sdt>
        <w:sdtPr>
          <w:rPr>
            <w:rFonts w:ascii="Times New Roman" w:eastAsia="Times New Roman" w:hAnsi="Times New Roman" w:cs="Times New Roman"/>
            <w:color w:val="0A0A0A"/>
            <w:sz w:val="24"/>
            <w:szCs w:val="24"/>
            <w:lang w:eastAsia="en-JM"/>
          </w:rPr>
          <w:id w:val="649640837"/>
          <w:citation/>
        </w:sdtPr>
        <w:sdtContent>
          <w:r>
            <w:rPr>
              <w:rFonts w:ascii="Times New Roman" w:eastAsia="Times New Roman" w:hAnsi="Times New Roman" w:cs="Times New Roman"/>
              <w:color w:val="0A0A0A"/>
              <w:sz w:val="24"/>
              <w:szCs w:val="24"/>
              <w:lang w:eastAsia="en-JM"/>
            </w:rPr>
            <w:fldChar w:fldCharType="begin"/>
          </w:r>
          <w:r>
            <w:rPr>
              <w:rFonts w:ascii="Times New Roman" w:eastAsia="Times New Roman" w:hAnsi="Times New Roman" w:cs="Times New Roman"/>
              <w:color w:val="0A0A0A"/>
              <w:sz w:val="24"/>
              <w:szCs w:val="24"/>
              <w:lang w:eastAsia="en-JM"/>
            </w:rPr>
            <w:instrText xml:space="preserve"> CITATION Eng14 \l 8201 </w:instrText>
          </w:r>
          <w:r>
            <w:rPr>
              <w:rFonts w:ascii="Times New Roman" w:eastAsia="Times New Roman" w:hAnsi="Times New Roman" w:cs="Times New Roman"/>
              <w:color w:val="0A0A0A"/>
              <w:sz w:val="24"/>
              <w:szCs w:val="24"/>
              <w:lang w:eastAsia="en-JM"/>
            </w:rPr>
            <w:fldChar w:fldCharType="separate"/>
          </w:r>
          <w:r w:rsidRPr="00B25270">
            <w:rPr>
              <w:rFonts w:ascii="Times New Roman" w:eastAsia="Times New Roman" w:hAnsi="Times New Roman" w:cs="Times New Roman"/>
              <w:noProof/>
              <w:color w:val="0A0A0A"/>
              <w:sz w:val="24"/>
              <w:szCs w:val="24"/>
              <w:lang w:eastAsia="en-JM"/>
            </w:rPr>
            <w:t>(Engel, 2014)</w:t>
          </w:r>
          <w:r>
            <w:rPr>
              <w:rFonts w:ascii="Times New Roman" w:eastAsia="Times New Roman" w:hAnsi="Times New Roman" w:cs="Times New Roman"/>
              <w:color w:val="0A0A0A"/>
              <w:sz w:val="24"/>
              <w:szCs w:val="24"/>
              <w:lang w:eastAsia="en-JM"/>
            </w:rPr>
            <w:fldChar w:fldCharType="end"/>
          </w:r>
        </w:sdtContent>
      </w:sdt>
      <w:r w:rsidRPr="0007452C">
        <w:rPr>
          <w:rFonts w:ascii="Times New Roman" w:eastAsia="Times New Roman" w:hAnsi="Times New Roman" w:cs="Times New Roman"/>
          <w:color w:val="0A0A0A"/>
          <w:sz w:val="24"/>
          <w:szCs w:val="24"/>
          <w:lang w:eastAsia="en-JM"/>
        </w:rPr>
        <w:t>.</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07452C">
        <w:rPr>
          <w:rFonts w:ascii="Times New Roman" w:eastAsia="Times New Roman" w:hAnsi="Times New Roman" w:cs="Times New Roman"/>
          <w:color w:val="0A0A0A"/>
          <w:sz w:val="24"/>
          <w:szCs w:val="24"/>
          <w:lang w:eastAsia="en-JM"/>
        </w:rPr>
        <w:t>The "Case Study" Method</w:t>
      </w:r>
      <w:r>
        <w:rPr>
          <w:rFonts w:ascii="Times New Roman" w:eastAsia="Times New Roman" w:hAnsi="Times New Roman" w:cs="Times New Roman"/>
          <w:color w:val="0A0A0A"/>
          <w:sz w:val="24"/>
          <w:szCs w:val="24"/>
          <w:lang w:eastAsia="en-JM"/>
        </w:rPr>
        <w:t xml:space="preserve"> according to Engel (2014), is us</w:t>
      </w:r>
      <w:r w:rsidRPr="0007452C">
        <w:rPr>
          <w:rFonts w:ascii="Times New Roman" w:eastAsia="Times New Roman" w:hAnsi="Times New Roman" w:cs="Times New Roman"/>
          <w:color w:val="0A0A0A"/>
          <w:sz w:val="24"/>
          <w:szCs w:val="24"/>
          <w:lang w:eastAsia="en-JM"/>
        </w:rPr>
        <w:t>ing real-world examples (e.g., the Apartheid in South Africa or the Civil Rights Movement in the US) to draw parallels with contemporary struggles for justice.</w:t>
      </w:r>
    </w:p>
    <w:p w:rsidR="006063B6" w:rsidRPr="006063B6" w:rsidRDefault="006063B6" w:rsidP="006063B6">
      <w:pPr>
        <w:pStyle w:val="Heading1"/>
        <w:rPr>
          <w:rFonts w:ascii="Times New Roman" w:hAnsi="Times New Roman" w:cs="Times New Roman"/>
          <w:color w:val="auto"/>
          <w:sz w:val="28"/>
          <w:lang w:eastAsia="en-JM"/>
        </w:rPr>
      </w:pPr>
      <w:bookmarkStart w:id="12" w:name="_Toc222412491"/>
      <w:r w:rsidRPr="006063B6">
        <w:rPr>
          <w:rFonts w:ascii="Times New Roman" w:hAnsi="Times New Roman" w:cs="Times New Roman"/>
          <w:color w:val="auto"/>
          <w:sz w:val="28"/>
          <w:lang w:eastAsia="en-JM"/>
        </w:rPr>
        <w:t>Conclusion</w:t>
      </w:r>
      <w:bookmarkEnd w:id="12"/>
    </w:p>
    <w:p w:rsidR="006063B6" w:rsidRPr="006063B6" w:rsidRDefault="006063B6" w:rsidP="006063B6">
      <w:pPr>
        <w:rPr>
          <w:lang w:eastAsia="en-JM"/>
        </w:rPr>
      </w:pPr>
    </w:p>
    <w:p w:rsidR="006063B6" w:rsidRP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6063B6">
        <w:rPr>
          <w:rFonts w:ascii="Times New Roman" w:eastAsia="Times New Roman" w:hAnsi="Times New Roman" w:cs="Times New Roman"/>
          <w:color w:val="0A0A0A"/>
          <w:sz w:val="24"/>
          <w:szCs w:val="24"/>
          <w:lang w:eastAsia="en-JM"/>
        </w:rPr>
        <w:t>In summary, the future of the global curriculum rests upon a dual imperative</w:t>
      </w:r>
      <w:r>
        <w:rPr>
          <w:rFonts w:ascii="Times New Roman" w:eastAsia="Times New Roman" w:hAnsi="Times New Roman" w:cs="Times New Roman"/>
          <w:color w:val="0A0A0A"/>
          <w:sz w:val="24"/>
          <w:szCs w:val="24"/>
          <w:lang w:eastAsia="en-JM"/>
        </w:rPr>
        <w:t xml:space="preserve"> which is</w:t>
      </w:r>
      <w:r w:rsidRPr="006063B6">
        <w:rPr>
          <w:rFonts w:ascii="Times New Roman" w:eastAsia="Times New Roman" w:hAnsi="Times New Roman" w:cs="Times New Roman"/>
          <w:color w:val="0A0A0A"/>
          <w:sz w:val="24"/>
          <w:szCs w:val="24"/>
          <w:lang w:eastAsia="en-JM"/>
        </w:rPr>
        <w:t xml:space="preserve"> the ethical decolonization of knowledge and the equitable integration of technology. For a curriculum to be truly </w:t>
      </w:r>
      <w:r>
        <w:rPr>
          <w:rFonts w:ascii="Times New Roman" w:eastAsia="Times New Roman" w:hAnsi="Times New Roman" w:cs="Times New Roman"/>
          <w:color w:val="0A0A0A"/>
          <w:sz w:val="24"/>
          <w:szCs w:val="24"/>
          <w:lang w:eastAsia="en-JM"/>
        </w:rPr>
        <w:t xml:space="preserve">seen as </w:t>
      </w:r>
      <w:r w:rsidRPr="006063B6">
        <w:rPr>
          <w:rFonts w:ascii="Times New Roman" w:eastAsia="Times New Roman" w:hAnsi="Times New Roman" w:cs="Times New Roman"/>
          <w:color w:val="0A0A0A"/>
          <w:sz w:val="24"/>
          <w:szCs w:val="24"/>
          <w:lang w:eastAsia="en-JM"/>
        </w:rPr>
        <w:t xml:space="preserve">global, it must move beyond Western-centric epistemologies, intentionally elevating indigenous and marginalized voices to dismantle historical power imbalances. This shift </w:t>
      </w:r>
      <w:r>
        <w:rPr>
          <w:rFonts w:ascii="Times New Roman" w:eastAsia="Times New Roman" w:hAnsi="Times New Roman" w:cs="Times New Roman"/>
          <w:color w:val="0A0A0A"/>
          <w:sz w:val="24"/>
          <w:szCs w:val="24"/>
          <w:lang w:eastAsia="en-JM"/>
        </w:rPr>
        <w:t xml:space="preserve">in ideology, </w:t>
      </w:r>
      <w:r w:rsidRPr="006063B6">
        <w:rPr>
          <w:rFonts w:ascii="Times New Roman" w:eastAsia="Times New Roman" w:hAnsi="Times New Roman" w:cs="Times New Roman"/>
          <w:color w:val="0A0A0A"/>
          <w:sz w:val="24"/>
          <w:szCs w:val="24"/>
          <w:lang w:eastAsia="en-JM"/>
        </w:rPr>
        <w:t xml:space="preserve">ensures that students </w:t>
      </w:r>
      <w:r>
        <w:rPr>
          <w:rFonts w:ascii="Times New Roman" w:eastAsia="Times New Roman" w:hAnsi="Times New Roman" w:cs="Times New Roman"/>
          <w:color w:val="0A0A0A"/>
          <w:sz w:val="24"/>
          <w:szCs w:val="24"/>
          <w:lang w:eastAsia="en-JM"/>
        </w:rPr>
        <w:t xml:space="preserve">will be </w:t>
      </w:r>
      <w:r w:rsidRPr="006063B6">
        <w:rPr>
          <w:rFonts w:ascii="Times New Roman" w:eastAsia="Times New Roman" w:hAnsi="Times New Roman" w:cs="Times New Roman"/>
          <w:color w:val="0A0A0A"/>
          <w:sz w:val="24"/>
          <w:szCs w:val="24"/>
          <w:lang w:eastAsia="en-JM"/>
        </w:rPr>
        <w:t>engage</w:t>
      </w:r>
      <w:r>
        <w:rPr>
          <w:rFonts w:ascii="Times New Roman" w:eastAsia="Times New Roman" w:hAnsi="Times New Roman" w:cs="Times New Roman"/>
          <w:color w:val="0A0A0A"/>
          <w:sz w:val="24"/>
          <w:szCs w:val="24"/>
          <w:lang w:eastAsia="en-JM"/>
        </w:rPr>
        <w:t>d</w:t>
      </w:r>
      <w:r w:rsidRPr="006063B6">
        <w:rPr>
          <w:rFonts w:ascii="Times New Roman" w:eastAsia="Times New Roman" w:hAnsi="Times New Roman" w:cs="Times New Roman"/>
          <w:color w:val="0A0A0A"/>
          <w:sz w:val="24"/>
          <w:szCs w:val="24"/>
          <w:lang w:eastAsia="en-JM"/>
        </w:rPr>
        <w:t xml:space="preserve"> with a plurality of perspectives, fostering the critical consciousness necessary for global citizenship</w:t>
      </w:r>
      <w:r>
        <w:rPr>
          <w:rFonts w:ascii="Times New Roman" w:eastAsia="Times New Roman" w:hAnsi="Times New Roman" w:cs="Times New Roman"/>
          <w:color w:val="0A0A0A"/>
          <w:sz w:val="24"/>
          <w:szCs w:val="24"/>
          <w:lang w:eastAsia="en-JM"/>
        </w:rPr>
        <w:t xml:space="preserve"> through learning</w:t>
      </w:r>
      <w:r w:rsidRPr="006063B6">
        <w:rPr>
          <w:rFonts w:ascii="Times New Roman" w:eastAsia="Times New Roman" w:hAnsi="Times New Roman" w:cs="Times New Roman"/>
          <w:color w:val="0A0A0A"/>
          <w:sz w:val="24"/>
          <w:szCs w:val="24"/>
          <w:lang w:eastAsia="en-JM"/>
        </w:rPr>
        <w:t>.</w:t>
      </w:r>
    </w:p>
    <w:p w:rsidR="006063B6" w:rsidRP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6063B6">
        <w:rPr>
          <w:rFonts w:ascii="Times New Roman" w:eastAsia="Times New Roman" w:hAnsi="Times New Roman" w:cs="Times New Roman"/>
          <w:color w:val="0A0A0A"/>
          <w:sz w:val="24"/>
          <w:szCs w:val="24"/>
          <w:lang w:eastAsia="en-JM"/>
        </w:rPr>
        <w:t>However, the success of this decolonized framework is inextricably linked to the digital landscape. While technology offers unprecedented tools for cross-border collaboration and personalized learning, it also risks exacerbating the digital divide</w:t>
      </w:r>
      <w:r>
        <w:rPr>
          <w:rFonts w:ascii="Times New Roman" w:eastAsia="Times New Roman" w:hAnsi="Times New Roman" w:cs="Times New Roman"/>
          <w:color w:val="0A0A0A"/>
          <w:sz w:val="24"/>
          <w:szCs w:val="24"/>
          <w:lang w:eastAsia="en-JM"/>
        </w:rPr>
        <w:t>, which exist,</w:t>
      </w:r>
      <w:r w:rsidRPr="006063B6">
        <w:rPr>
          <w:rFonts w:ascii="Times New Roman" w:eastAsia="Times New Roman" w:hAnsi="Times New Roman" w:cs="Times New Roman"/>
          <w:color w:val="0A0A0A"/>
          <w:sz w:val="24"/>
          <w:szCs w:val="24"/>
          <w:lang w:eastAsia="en-JM"/>
        </w:rPr>
        <w:t xml:space="preserve"> if not implemented through a lens of social justice. Therefore, a transformative global curriculum must</w:t>
      </w:r>
      <w:r>
        <w:rPr>
          <w:rFonts w:ascii="Times New Roman" w:eastAsia="Times New Roman" w:hAnsi="Times New Roman" w:cs="Times New Roman"/>
          <w:color w:val="0A0A0A"/>
          <w:sz w:val="24"/>
          <w:szCs w:val="24"/>
          <w:lang w:eastAsia="en-JM"/>
        </w:rPr>
        <w:t xml:space="preserve"> </w:t>
      </w:r>
    </w:p>
    <w:p w:rsidR="006063B6" w:rsidRP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roofErr w:type="gramStart"/>
      <w:r w:rsidRPr="006063B6">
        <w:rPr>
          <w:rFonts w:ascii="Times New Roman" w:eastAsia="Times New Roman" w:hAnsi="Times New Roman" w:cs="Times New Roman"/>
          <w:color w:val="0A0A0A"/>
          <w:sz w:val="24"/>
          <w:szCs w:val="24"/>
          <w:lang w:eastAsia="en-JM"/>
        </w:rPr>
        <w:t>bridge</w:t>
      </w:r>
      <w:proofErr w:type="gramEnd"/>
      <w:r w:rsidRPr="006063B6">
        <w:rPr>
          <w:rFonts w:ascii="Times New Roman" w:eastAsia="Times New Roman" w:hAnsi="Times New Roman" w:cs="Times New Roman"/>
          <w:color w:val="0A0A0A"/>
          <w:sz w:val="24"/>
          <w:szCs w:val="24"/>
          <w:lang w:eastAsia="en-JM"/>
        </w:rPr>
        <w:t xml:space="preserve"> the digital gap</w:t>
      </w:r>
      <w:r>
        <w:rPr>
          <w:rFonts w:ascii="Times New Roman" w:eastAsia="Times New Roman" w:hAnsi="Times New Roman" w:cs="Times New Roman"/>
          <w:color w:val="0A0A0A"/>
          <w:sz w:val="24"/>
          <w:szCs w:val="24"/>
          <w:lang w:eastAsia="en-JM"/>
        </w:rPr>
        <w:t xml:space="preserve"> by</w:t>
      </w:r>
      <w:r w:rsidRPr="006063B6">
        <w:rPr>
          <w:rFonts w:ascii="Times New Roman" w:eastAsia="Times New Roman" w:hAnsi="Times New Roman" w:cs="Times New Roman"/>
          <w:color w:val="0A0A0A"/>
          <w:sz w:val="24"/>
          <w:szCs w:val="24"/>
          <w:lang w:eastAsia="en-JM"/>
        </w:rPr>
        <w:t xml:space="preserve"> </w:t>
      </w:r>
      <w:r>
        <w:rPr>
          <w:rFonts w:ascii="Times New Roman" w:eastAsia="Times New Roman" w:hAnsi="Times New Roman" w:cs="Times New Roman"/>
          <w:color w:val="0A0A0A"/>
          <w:sz w:val="24"/>
          <w:szCs w:val="24"/>
          <w:lang w:eastAsia="en-JM"/>
        </w:rPr>
        <w:t>e</w:t>
      </w:r>
      <w:r w:rsidRPr="006063B6">
        <w:rPr>
          <w:rFonts w:ascii="Times New Roman" w:eastAsia="Times New Roman" w:hAnsi="Times New Roman" w:cs="Times New Roman"/>
          <w:color w:val="0A0A0A"/>
          <w:sz w:val="24"/>
          <w:szCs w:val="24"/>
          <w:lang w:eastAsia="en-JM"/>
        </w:rPr>
        <w:t>nsur</w:t>
      </w:r>
      <w:r>
        <w:rPr>
          <w:rFonts w:ascii="Times New Roman" w:eastAsia="Times New Roman" w:hAnsi="Times New Roman" w:cs="Times New Roman"/>
          <w:color w:val="0A0A0A"/>
          <w:sz w:val="24"/>
          <w:szCs w:val="24"/>
          <w:lang w:eastAsia="en-JM"/>
        </w:rPr>
        <w:t>ing</w:t>
      </w:r>
      <w:r w:rsidRPr="006063B6">
        <w:rPr>
          <w:rFonts w:ascii="Times New Roman" w:eastAsia="Times New Roman" w:hAnsi="Times New Roman" w:cs="Times New Roman"/>
          <w:color w:val="0A0A0A"/>
          <w:sz w:val="24"/>
          <w:szCs w:val="24"/>
          <w:lang w:eastAsia="en-JM"/>
        </w:rPr>
        <w:t xml:space="preserve"> that technological advancements in pedagogy do not leave developing regions behind.</w:t>
      </w:r>
    </w:p>
    <w:p w:rsidR="006063B6" w:rsidRP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The e must be d</w:t>
      </w:r>
      <w:r w:rsidRPr="006063B6">
        <w:rPr>
          <w:rFonts w:ascii="Times New Roman" w:eastAsia="Times New Roman" w:hAnsi="Times New Roman" w:cs="Times New Roman"/>
          <w:color w:val="0A0A0A"/>
          <w:sz w:val="24"/>
          <w:szCs w:val="24"/>
          <w:lang w:eastAsia="en-JM"/>
        </w:rPr>
        <w:t xml:space="preserve">ecentralize </w:t>
      </w:r>
      <w:r>
        <w:rPr>
          <w:rFonts w:ascii="Times New Roman" w:eastAsia="Times New Roman" w:hAnsi="Times New Roman" w:cs="Times New Roman"/>
          <w:color w:val="0A0A0A"/>
          <w:sz w:val="24"/>
          <w:szCs w:val="24"/>
          <w:lang w:eastAsia="en-JM"/>
        </w:rPr>
        <w:t>a</w:t>
      </w:r>
      <w:r w:rsidRPr="006063B6">
        <w:rPr>
          <w:rFonts w:ascii="Times New Roman" w:eastAsia="Times New Roman" w:hAnsi="Times New Roman" w:cs="Times New Roman"/>
          <w:color w:val="0A0A0A"/>
          <w:sz w:val="24"/>
          <w:szCs w:val="24"/>
          <w:lang w:eastAsia="en-JM"/>
        </w:rPr>
        <w:t>uthority</w:t>
      </w:r>
      <w:r>
        <w:rPr>
          <w:rFonts w:ascii="Times New Roman" w:eastAsia="Times New Roman" w:hAnsi="Times New Roman" w:cs="Times New Roman"/>
          <w:color w:val="0A0A0A"/>
          <w:sz w:val="24"/>
          <w:szCs w:val="24"/>
          <w:lang w:eastAsia="en-JM"/>
        </w:rPr>
        <w:t xml:space="preserve"> through the u</w:t>
      </w:r>
      <w:r w:rsidRPr="006063B6">
        <w:rPr>
          <w:rFonts w:ascii="Times New Roman" w:eastAsia="Times New Roman" w:hAnsi="Times New Roman" w:cs="Times New Roman"/>
          <w:color w:val="0A0A0A"/>
          <w:sz w:val="24"/>
          <w:szCs w:val="24"/>
          <w:lang w:eastAsia="en-JM"/>
        </w:rPr>
        <w:t xml:space="preserve">se </w:t>
      </w:r>
      <w:r>
        <w:rPr>
          <w:rFonts w:ascii="Times New Roman" w:eastAsia="Times New Roman" w:hAnsi="Times New Roman" w:cs="Times New Roman"/>
          <w:color w:val="0A0A0A"/>
          <w:sz w:val="24"/>
          <w:szCs w:val="24"/>
          <w:lang w:eastAsia="en-JM"/>
        </w:rPr>
        <w:t xml:space="preserve">of </w:t>
      </w:r>
      <w:r w:rsidRPr="006063B6">
        <w:rPr>
          <w:rFonts w:ascii="Times New Roman" w:eastAsia="Times New Roman" w:hAnsi="Times New Roman" w:cs="Times New Roman"/>
          <w:color w:val="0A0A0A"/>
          <w:sz w:val="24"/>
          <w:szCs w:val="24"/>
          <w:lang w:eastAsia="en-JM"/>
        </w:rPr>
        <w:t xml:space="preserve">digital platforms to amplify </w:t>
      </w:r>
      <w:r>
        <w:rPr>
          <w:rFonts w:ascii="Times New Roman" w:eastAsia="Times New Roman" w:hAnsi="Times New Roman" w:cs="Times New Roman"/>
          <w:color w:val="0A0A0A"/>
          <w:sz w:val="24"/>
          <w:szCs w:val="24"/>
          <w:lang w:eastAsia="en-JM"/>
        </w:rPr>
        <w:t xml:space="preserve">all </w:t>
      </w:r>
      <w:r w:rsidRPr="006063B6">
        <w:rPr>
          <w:rFonts w:ascii="Times New Roman" w:eastAsia="Times New Roman" w:hAnsi="Times New Roman" w:cs="Times New Roman"/>
          <w:color w:val="0A0A0A"/>
          <w:sz w:val="24"/>
          <w:szCs w:val="24"/>
          <w:lang w:eastAsia="en-JM"/>
        </w:rPr>
        <w:t>non-Western scholarly contributions, making diverse knowledge systems accessible worldwide.</w:t>
      </w:r>
    </w:p>
    <w:p w:rsidR="006063B6" w:rsidRP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Pr>
          <w:rFonts w:ascii="Times New Roman" w:eastAsia="Times New Roman" w:hAnsi="Times New Roman" w:cs="Times New Roman"/>
          <w:color w:val="0A0A0A"/>
          <w:sz w:val="24"/>
          <w:szCs w:val="24"/>
          <w:lang w:eastAsia="en-JM"/>
        </w:rPr>
        <w:t xml:space="preserve">The global curriculum must </w:t>
      </w:r>
      <w:r w:rsidRPr="006063B6">
        <w:rPr>
          <w:rFonts w:ascii="Times New Roman" w:eastAsia="Times New Roman" w:hAnsi="Times New Roman" w:cs="Times New Roman"/>
          <w:color w:val="0A0A0A"/>
          <w:sz w:val="24"/>
          <w:szCs w:val="24"/>
          <w:lang w:eastAsia="en-JM"/>
        </w:rPr>
        <w:t>foster critical literacy</w:t>
      </w:r>
      <w:r>
        <w:rPr>
          <w:rFonts w:ascii="Times New Roman" w:eastAsia="Times New Roman" w:hAnsi="Times New Roman" w:cs="Times New Roman"/>
          <w:color w:val="0A0A0A"/>
          <w:sz w:val="24"/>
          <w:szCs w:val="24"/>
          <w:lang w:eastAsia="en-JM"/>
        </w:rPr>
        <w:t xml:space="preserve"> by e</w:t>
      </w:r>
      <w:r w:rsidRPr="006063B6">
        <w:rPr>
          <w:rFonts w:ascii="Times New Roman" w:eastAsia="Times New Roman" w:hAnsi="Times New Roman" w:cs="Times New Roman"/>
          <w:color w:val="0A0A0A"/>
          <w:sz w:val="24"/>
          <w:szCs w:val="24"/>
          <w:lang w:eastAsia="en-JM"/>
        </w:rPr>
        <w:t>quip</w:t>
      </w:r>
      <w:r>
        <w:rPr>
          <w:rFonts w:ascii="Times New Roman" w:eastAsia="Times New Roman" w:hAnsi="Times New Roman" w:cs="Times New Roman"/>
          <w:color w:val="0A0A0A"/>
          <w:sz w:val="24"/>
          <w:szCs w:val="24"/>
          <w:lang w:eastAsia="en-JM"/>
        </w:rPr>
        <w:t>ping</w:t>
      </w:r>
      <w:r w:rsidRPr="006063B6">
        <w:rPr>
          <w:rFonts w:ascii="Times New Roman" w:eastAsia="Times New Roman" w:hAnsi="Times New Roman" w:cs="Times New Roman"/>
          <w:color w:val="0A0A0A"/>
          <w:sz w:val="24"/>
          <w:szCs w:val="24"/>
          <w:lang w:eastAsia="en-JM"/>
        </w:rPr>
        <w:t xml:space="preserve"> learners to </w:t>
      </w:r>
      <w:r>
        <w:rPr>
          <w:rFonts w:ascii="Times New Roman" w:eastAsia="Times New Roman" w:hAnsi="Times New Roman" w:cs="Times New Roman"/>
          <w:color w:val="0A0A0A"/>
          <w:sz w:val="24"/>
          <w:szCs w:val="24"/>
          <w:lang w:eastAsia="en-JM"/>
        </w:rPr>
        <w:t xml:space="preserve">help </w:t>
      </w:r>
      <w:r w:rsidRPr="006063B6">
        <w:rPr>
          <w:rFonts w:ascii="Times New Roman" w:eastAsia="Times New Roman" w:hAnsi="Times New Roman" w:cs="Times New Roman"/>
          <w:color w:val="0A0A0A"/>
          <w:sz w:val="24"/>
          <w:szCs w:val="24"/>
          <w:lang w:eastAsia="en-JM"/>
        </w:rPr>
        <w:t>navigate the ethical complexities of AI and data sovereignty within a multicultural context.</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r w:rsidRPr="006063B6">
        <w:rPr>
          <w:rFonts w:ascii="Times New Roman" w:eastAsia="Times New Roman" w:hAnsi="Times New Roman" w:cs="Times New Roman"/>
          <w:color w:val="0A0A0A"/>
          <w:sz w:val="24"/>
          <w:szCs w:val="24"/>
          <w:lang w:eastAsia="en-JM"/>
        </w:rPr>
        <w:t>Ultimately, the global curriculum should not be a static document but a dynamic, inclusive process. By harmonizing technological innovation with a commitment to cognitive justice, educational institutions can prepare students not only to participate in the global economy but to actively shape a more equitable and interconnected world.</w:t>
      </w: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bookmarkStart w:id="13" w:name="_GoBack"/>
      <w:bookmarkEnd w:id="13"/>
    </w:p>
    <w:bookmarkStart w:id="14" w:name="_Toc222412492" w:displacedByCustomXml="next"/>
    <w:sdt>
      <w:sdtPr>
        <w:rPr>
          <w:rFonts w:ascii="Times New Roman" w:eastAsiaTheme="minorHAnsi" w:hAnsi="Times New Roman" w:cs="Times New Roman"/>
          <w:color w:val="auto"/>
          <w:sz w:val="28"/>
          <w:szCs w:val="28"/>
        </w:rPr>
        <w:id w:val="-1259519560"/>
        <w:docPartObj>
          <w:docPartGallery w:val="Bibliographies"/>
          <w:docPartUnique/>
        </w:docPartObj>
      </w:sdtPr>
      <w:sdtEndPr>
        <w:rPr>
          <w:rFonts w:asciiTheme="minorHAnsi" w:hAnsiTheme="minorHAnsi" w:cstheme="minorBidi"/>
          <w:sz w:val="22"/>
          <w:szCs w:val="22"/>
        </w:rPr>
      </w:sdtEndPr>
      <w:sdtContent>
        <w:p w:rsidR="006063B6" w:rsidRPr="006063B6" w:rsidRDefault="006063B6" w:rsidP="006063B6">
          <w:pPr>
            <w:pStyle w:val="Heading1"/>
            <w:rPr>
              <w:rFonts w:ascii="Times New Roman" w:hAnsi="Times New Roman" w:cs="Times New Roman"/>
              <w:color w:val="auto"/>
              <w:sz w:val="28"/>
              <w:szCs w:val="28"/>
            </w:rPr>
          </w:pPr>
          <w:r w:rsidRPr="006063B6">
            <w:rPr>
              <w:rFonts w:ascii="Times New Roman" w:hAnsi="Times New Roman" w:cs="Times New Roman"/>
              <w:color w:val="auto"/>
              <w:sz w:val="28"/>
              <w:szCs w:val="28"/>
            </w:rPr>
            <w:t>References</w:t>
          </w:r>
          <w:bookmarkEnd w:id="14"/>
        </w:p>
        <w:p w:rsidR="006063B6" w:rsidRPr="00AC1F67" w:rsidRDefault="006063B6" w:rsidP="006063B6"/>
        <w:sdt>
          <w:sdtPr>
            <w:id w:val="-573587230"/>
            <w:bibliography/>
          </w:sdtPr>
          <w:sdtEndPr>
            <w:rPr>
              <w:lang w:val="en-US"/>
            </w:rPr>
          </w:sdtEndPr>
          <w:sdtContent>
            <w:p w:rsidR="006063B6" w:rsidRDefault="006063B6" w:rsidP="006063B6">
              <w:pPr>
                <w:pStyle w:val="Bibliography"/>
                <w:ind w:left="720" w:hanging="720"/>
                <w:rPr>
                  <w:noProof/>
                  <w:sz w:val="24"/>
                  <w:szCs w:val="24"/>
                </w:rPr>
              </w:pPr>
              <w:r>
                <w:fldChar w:fldCharType="begin"/>
              </w:r>
              <w:r>
                <w:instrText xml:space="preserve"> BIBLIOGRAPHY </w:instrText>
              </w:r>
              <w:r>
                <w:fldChar w:fldCharType="separate"/>
              </w:r>
              <w:r>
                <w:rPr>
                  <w:noProof/>
                </w:rPr>
                <w:t xml:space="preserve">Blake, C. (2015). </w:t>
              </w:r>
              <w:r>
                <w:rPr>
                  <w:i/>
                  <w:iCs/>
                  <w:noProof/>
                </w:rPr>
                <w:t>Teaching Social Justice in Theory and Practice.</w:t>
              </w:r>
              <w:r>
                <w:rPr>
                  <w:noProof/>
                </w:rPr>
                <w:t xml:space="preserve"> Resilient Educator.</w:t>
              </w:r>
            </w:p>
            <w:p w:rsidR="006063B6" w:rsidRDefault="006063B6" w:rsidP="006063B6">
              <w:pPr>
                <w:pStyle w:val="Bibliography"/>
                <w:ind w:left="720" w:hanging="720"/>
                <w:rPr>
                  <w:noProof/>
                </w:rPr>
              </w:pPr>
              <w:r>
                <w:rPr>
                  <w:noProof/>
                </w:rPr>
                <w:t>Cheng, K. &amp;. (2024). lobalisation, Education Policy and Reform: Changing Schools: When the Global Meets the Local: Directions in Global Citizenship School Reforms. In C. Springer.</w:t>
              </w:r>
            </w:p>
            <w:p w:rsidR="006063B6" w:rsidRDefault="006063B6" w:rsidP="006063B6">
              <w:pPr>
                <w:pStyle w:val="Bibliography"/>
                <w:ind w:left="720" w:hanging="720"/>
                <w:rPr>
                  <w:noProof/>
                </w:rPr>
              </w:pPr>
              <w:r>
                <w:rPr>
                  <w:noProof/>
                </w:rPr>
                <w:t xml:space="preserve">Engel, L. C. (2014). </w:t>
              </w:r>
              <w:r>
                <w:rPr>
                  <w:i/>
                  <w:iCs/>
                  <w:noProof/>
                </w:rPr>
                <w:t>Global citizenship and national (re)formations: Analysis of citizenship education reform in Spain.</w:t>
              </w:r>
              <w:r>
                <w:rPr>
                  <w:noProof/>
                </w:rPr>
                <w:t xml:space="preserve"> Education, Citizenship and Social Justice, .</w:t>
              </w:r>
            </w:p>
            <w:p w:rsidR="006063B6" w:rsidRDefault="006063B6" w:rsidP="006063B6">
              <w:pPr>
                <w:pStyle w:val="Bibliography"/>
                <w:ind w:left="720" w:hanging="720"/>
                <w:rPr>
                  <w:noProof/>
                </w:rPr>
              </w:pPr>
              <w:r>
                <w:rPr>
                  <w:i/>
                  <w:iCs/>
                  <w:noProof/>
                </w:rPr>
                <w:t>Fiveable</w:t>
              </w:r>
              <w:r>
                <w:rPr>
                  <w:noProof/>
                </w:rPr>
                <w:t>. (2024, July 31). Retrieved from International Curriculum Models - Education Policy and Reform: https://fiveable.me/key-terms/education-policy-reform/international-curriculum-models</w:t>
              </w:r>
            </w:p>
            <w:p w:rsidR="006063B6" w:rsidRDefault="006063B6" w:rsidP="006063B6">
              <w:pPr>
                <w:pStyle w:val="Bibliography"/>
                <w:ind w:left="720" w:hanging="720"/>
                <w:rPr>
                  <w:noProof/>
                </w:rPr>
              </w:pPr>
              <w:r>
                <w:rPr>
                  <w:noProof/>
                </w:rPr>
                <w:t xml:space="preserve">Nieto, S. (nd). Diversity Education: Lessons For A Just World. </w:t>
              </w:r>
              <w:r>
                <w:rPr>
                  <w:i/>
                  <w:iCs/>
                  <w:noProof/>
                </w:rPr>
                <w:t>Rozenberg Quarterly</w:t>
              </w:r>
              <w:r>
                <w:rPr>
                  <w:noProof/>
                </w:rPr>
                <w:t>.</w:t>
              </w:r>
            </w:p>
            <w:p w:rsidR="006063B6" w:rsidRDefault="006063B6" w:rsidP="006063B6">
              <w:pPr>
                <w:pStyle w:val="Bibliography"/>
                <w:ind w:left="720" w:hanging="720"/>
                <w:rPr>
                  <w:noProof/>
                </w:rPr>
              </w:pPr>
              <w:r>
                <w:rPr>
                  <w:noProof/>
                </w:rPr>
                <w:t xml:space="preserve">Obi, J. N. (n.d.). Mainstreaming climate change in school curricula: critical review of pedagogy, policy and Global South perspectives. </w:t>
              </w:r>
              <w:r>
                <w:rPr>
                  <w:i/>
                  <w:iCs/>
                  <w:noProof/>
                </w:rPr>
                <w:t>Cogent Education 13 (1)</w:t>
              </w:r>
              <w:r>
                <w:rPr>
                  <w:noProof/>
                </w:rPr>
                <w:t>.</w:t>
              </w:r>
            </w:p>
            <w:p w:rsidR="006063B6" w:rsidRDefault="006063B6" w:rsidP="006063B6">
              <w:pPr>
                <w:pStyle w:val="Bibliography"/>
                <w:ind w:left="720" w:hanging="720"/>
                <w:rPr>
                  <w:noProof/>
                </w:rPr>
              </w:pPr>
              <w:r>
                <w:rPr>
                  <w:noProof/>
                </w:rPr>
                <w:t xml:space="preserve">Sabzalieva, E. G. (2022). </w:t>
              </w:r>
              <w:r>
                <w:rPr>
                  <w:i/>
                  <w:iCs/>
                  <w:noProof/>
                </w:rPr>
                <w:t>The right to higher education: a social justice perspective.</w:t>
              </w:r>
              <w:r>
                <w:rPr>
                  <w:noProof/>
                </w:rPr>
                <w:t xml:space="preserve"> </w:t>
              </w:r>
            </w:p>
            <w:p w:rsidR="006063B6" w:rsidRDefault="006063B6" w:rsidP="006063B6">
              <w:pPr>
                <w:pStyle w:val="Bibliography"/>
                <w:ind w:left="720" w:hanging="720"/>
                <w:rPr>
                  <w:noProof/>
                </w:rPr>
              </w:pPr>
              <w:r>
                <w:rPr>
                  <w:noProof/>
                </w:rPr>
                <w:t xml:space="preserve">Steinberg, S. R. (2022). </w:t>
              </w:r>
              <w:r>
                <w:rPr>
                  <w:i/>
                  <w:iCs/>
                  <w:noProof/>
                </w:rPr>
                <w:t>Understanding Theoretical Nuance with Ways of Knowing Social Justice.</w:t>
              </w:r>
              <w:r>
                <w:rPr>
                  <w:noProof/>
                </w:rPr>
                <w:t xml:space="preserve"> Routledge.</w:t>
              </w:r>
            </w:p>
            <w:p w:rsidR="006063B6" w:rsidRDefault="006063B6" w:rsidP="006063B6">
              <w:pPr>
                <w:pStyle w:val="Bibliography"/>
                <w:ind w:left="720" w:hanging="720"/>
                <w:rPr>
                  <w:noProof/>
                </w:rPr>
              </w:pPr>
              <w:r>
                <w:rPr>
                  <w:noProof/>
                </w:rPr>
                <w:t>Unk. (2010). COMPASS: Manual for Human Rights Education with Young people. In C. o. Europe.</w:t>
              </w:r>
            </w:p>
            <w:p w:rsidR="006063B6" w:rsidRDefault="006063B6" w:rsidP="006063B6">
              <w:pPr>
                <w:pStyle w:val="Bibliography"/>
                <w:ind w:left="720" w:hanging="720"/>
                <w:rPr>
                  <w:noProof/>
                </w:rPr>
              </w:pPr>
              <w:r>
                <w:rPr>
                  <w:noProof/>
                </w:rPr>
                <w:t xml:space="preserve">Unk. (2017). </w:t>
              </w:r>
              <w:r>
                <w:rPr>
                  <w:i/>
                  <w:iCs/>
                  <w:noProof/>
                </w:rPr>
                <w:t>SDG 5: Achieve gender equality and empower all women and girls</w:t>
              </w:r>
              <w:r>
                <w:rPr>
                  <w:noProof/>
                </w:rPr>
                <w:t>. Retrieved from Progress towards the Sustainable Development Goals: Report of the Secretary-General: https://www.unwomen.org/en</w:t>
              </w:r>
            </w:p>
            <w:p w:rsidR="006063B6" w:rsidRDefault="006063B6" w:rsidP="006063B6">
              <w:pPr>
                <w:pStyle w:val="Bibliography"/>
                <w:ind w:left="720" w:hanging="720"/>
                <w:rPr>
                  <w:noProof/>
                </w:rPr>
              </w:pPr>
              <w:r>
                <w:rPr>
                  <w:noProof/>
                </w:rPr>
                <w:t>Unk. (2022, 9 1). Retrieved from https://www.facinghistory.org/resource-library/universal-declaration-human-rights</w:t>
              </w:r>
            </w:p>
            <w:p w:rsidR="006063B6" w:rsidRDefault="006063B6" w:rsidP="006063B6">
              <w:pPr>
                <w:pStyle w:val="Bibliography"/>
                <w:ind w:left="720" w:hanging="720"/>
                <w:rPr>
                  <w:noProof/>
                </w:rPr>
              </w:pPr>
              <w:r>
                <w:rPr>
                  <w:noProof/>
                </w:rPr>
                <w:t>Unk. (2024, 12 12). Retrieved from UNESCO.org: https://www.unesco.org/en/sustainable-development/education/greening-future/curriculum</w:t>
              </w:r>
            </w:p>
            <w:p w:rsidR="006063B6" w:rsidRDefault="006063B6" w:rsidP="006063B6">
              <w:pPr>
                <w:pStyle w:val="Bibliography"/>
                <w:ind w:left="720" w:hanging="720"/>
                <w:rPr>
                  <w:noProof/>
                </w:rPr>
              </w:pPr>
              <w:r>
                <w:rPr>
                  <w:noProof/>
                </w:rPr>
                <w:t xml:space="preserve">Unk. (2024). </w:t>
              </w:r>
              <w:r>
                <w:rPr>
                  <w:i/>
                  <w:iCs/>
                  <w:noProof/>
                </w:rPr>
                <w:t>Climate change and sustainability in science and social science secondary school curricula</w:t>
              </w:r>
              <w:r>
                <w:rPr>
                  <w:noProof/>
                </w:rPr>
                <w:t>. Retrieved from UNESCO.org.</w:t>
              </w:r>
            </w:p>
            <w:p w:rsidR="006063B6" w:rsidRDefault="006063B6" w:rsidP="006063B6">
              <w:pPr>
                <w:pStyle w:val="Bibliography"/>
                <w:ind w:left="720" w:hanging="720"/>
                <w:rPr>
                  <w:noProof/>
                </w:rPr>
              </w:pPr>
              <w:r>
                <w:rPr>
                  <w:noProof/>
                </w:rPr>
                <w:t xml:space="preserve">Unk. (2025, November 20). </w:t>
              </w:r>
              <w:r>
                <w:rPr>
                  <w:i/>
                  <w:iCs/>
                  <w:noProof/>
                </w:rPr>
                <w:t>Global Curriculum: Meaning, Benefits &amp; Why It Matters Today</w:t>
              </w:r>
              <w:r>
                <w:rPr>
                  <w:noProof/>
                </w:rPr>
                <w:t>. Retrieved from https://www.ecoleglobale.com/blog/global-curriculum</w:t>
              </w:r>
            </w:p>
            <w:p w:rsidR="006063B6" w:rsidRDefault="006063B6" w:rsidP="006063B6">
              <w:r>
                <w:rPr>
                  <w:b/>
                  <w:bCs/>
                  <w:noProof/>
                </w:rPr>
                <w:fldChar w:fldCharType="end"/>
              </w:r>
            </w:p>
          </w:sdtContent>
        </w:sdt>
      </w:sdtContent>
    </w:sdt>
    <w:p w:rsidR="006063B6" w:rsidRDefault="006063B6" w:rsidP="006063B6">
      <w:pPr>
        <w:shd w:val="clear" w:color="auto" w:fill="FFFFFF"/>
        <w:spacing w:after="0" w:line="480" w:lineRule="auto"/>
        <w:rPr>
          <w:rFonts w:ascii="Times New Roman" w:eastAsia="Times New Roman" w:hAnsi="Times New Roman" w:cs="Times New Roman"/>
          <w:color w:val="0A0A0A"/>
          <w:sz w:val="24"/>
          <w:szCs w:val="24"/>
          <w:lang w:eastAsia="en-JM"/>
        </w:rPr>
      </w:pPr>
    </w:p>
    <w:p w:rsidR="006063B6" w:rsidRDefault="006063B6">
      <w:pPr>
        <w:rPr>
          <w:rFonts w:ascii="Arial" w:hAnsi="Arial" w:cs="Arial"/>
          <w:b/>
          <w:bCs/>
          <w:sz w:val="24"/>
          <w:szCs w:val="24"/>
        </w:rPr>
      </w:pPr>
    </w:p>
    <w:sectPr w:rsidR="006063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D8" w:rsidRDefault="00455FD8">
      <w:pPr>
        <w:spacing w:line="240" w:lineRule="auto"/>
      </w:pPr>
      <w:r>
        <w:separator/>
      </w:r>
    </w:p>
  </w:endnote>
  <w:endnote w:type="continuationSeparator" w:id="0">
    <w:p w:rsidR="00455FD8" w:rsidRDefault="00455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D8" w:rsidRDefault="00455FD8">
      <w:pPr>
        <w:spacing w:after="0"/>
      </w:pPr>
      <w:r>
        <w:separator/>
      </w:r>
    </w:p>
  </w:footnote>
  <w:footnote w:type="continuationSeparator" w:id="0">
    <w:p w:rsidR="00455FD8" w:rsidRDefault="00455F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89" w:rsidRDefault="00940099">
    <w:pPr>
      <w:pStyle w:val="Header"/>
    </w:pPr>
    <w:r>
      <w:rPr>
        <w:noProof/>
        <w:lang w:val="en-JM" w:eastAsia="en-JM"/>
      </w:rPr>
      <w:drawing>
        <wp:inline distT="0" distB="0" distL="0" distR="0">
          <wp:extent cx="5401310" cy="495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rsidR="00BB5F89" w:rsidRDefault="00BB5F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C34F8"/>
    <w:multiLevelType w:val="hybridMultilevel"/>
    <w:tmpl w:val="E80EE556"/>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DE"/>
    <w:rsid w:val="000377CF"/>
    <w:rsid w:val="00050B32"/>
    <w:rsid w:val="00087C14"/>
    <w:rsid w:val="001135F2"/>
    <w:rsid w:val="00144865"/>
    <w:rsid w:val="001C38B0"/>
    <w:rsid w:val="00302254"/>
    <w:rsid w:val="003D1601"/>
    <w:rsid w:val="003D5464"/>
    <w:rsid w:val="00437F13"/>
    <w:rsid w:val="00455FD8"/>
    <w:rsid w:val="00555269"/>
    <w:rsid w:val="005C0327"/>
    <w:rsid w:val="006063B6"/>
    <w:rsid w:val="00632511"/>
    <w:rsid w:val="006C794F"/>
    <w:rsid w:val="006E1DDE"/>
    <w:rsid w:val="00707300"/>
    <w:rsid w:val="007736AC"/>
    <w:rsid w:val="0077435A"/>
    <w:rsid w:val="007D0773"/>
    <w:rsid w:val="00924B1A"/>
    <w:rsid w:val="00940099"/>
    <w:rsid w:val="00995A51"/>
    <w:rsid w:val="00A54A4B"/>
    <w:rsid w:val="00A8674B"/>
    <w:rsid w:val="00B960EE"/>
    <w:rsid w:val="00BA2991"/>
    <w:rsid w:val="00BB2BFC"/>
    <w:rsid w:val="00BB5F89"/>
    <w:rsid w:val="00C31251"/>
    <w:rsid w:val="00C63EFD"/>
    <w:rsid w:val="00CE2B96"/>
    <w:rsid w:val="00E61D9B"/>
    <w:rsid w:val="00EF0AB0"/>
    <w:rsid w:val="00F3694E"/>
    <w:rsid w:val="00FB7834"/>
    <w:rsid w:val="2029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6A3AE-F802-4167-A76C-37A5B853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JM" w:eastAsia="en-JM"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63B6"/>
    <w:pPr>
      <w:keepNext/>
      <w:keepLines/>
      <w:spacing w:before="40" w:after="0"/>
      <w:outlineLvl w:val="1"/>
    </w:pPr>
    <w:rPr>
      <w:rFonts w:asciiTheme="majorHAnsi" w:eastAsiaTheme="majorEastAsia" w:hAnsiTheme="majorHAnsi" w:cstheme="majorBidi"/>
      <w:color w:val="2F5496" w:themeColor="accent1" w:themeShade="BF"/>
      <w:sz w:val="26"/>
      <w:szCs w:val="26"/>
      <w:lang w:val="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Calibri" w:hAnsi="Calibri" w:cs="Calibri"/>
      <w:color w:val="000000"/>
      <w:sz w:val="24"/>
      <w:szCs w:val="24"/>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Bibliography1">
    <w:name w:val="Bibliography1"/>
    <w:basedOn w:val="Normal"/>
    <w:next w:val="Normal"/>
    <w:uiPriority w:val="37"/>
    <w:unhideWhenUsed/>
  </w:style>
  <w:style w:type="character" w:customStyle="1" w:styleId="Heading2Char">
    <w:name w:val="Heading 2 Char"/>
    <w:basedOn w:val="DefaultParagraphFont"/>
    <w:link w:val="Heading2"/>
    <w:uiPriority w:val="9"/>
    <w:rsid w:val="006063B6"/>
    <w:rPr>
      <w:rFonts w:asciiTheme="majorHAnsi" w:eastAsiaTheme="majorEastAsia" w:hAnsiTheme="majorHAnsi" w:cstheme="majorBidi"/>
      <w:color w:val="2F5496" w:themeColor="accent1" w:themeShade="BF"/>
      <w:sz w:val="26"/>
      <w:szCs w:val="26"/>
      <w:lang w:eastAsia="en-US"/>
    </w:rPr>
  </w:style>
  <w:style w:type="paragraph" w:styleId="ListParagraph">
    <w:name w:val="List Paragraph"/>
    <w:basedOn w:val="Normal"/>
    <w:uiPriority w:val="34"/>
    <w:qFormat/>
    <w:rsid w:val="006063B6"/>
    <w:pPr>
      <w:ind w:left="720"/>
      <w:contextualSpacing/>
    </w:pPr>
    <w:rPr>
      <w:lang w:val="en-JM"/>
    </w:rPr>
  </w:style>
  <w:style w:type="paragraph" w:styleId="Bibliography">
    <w:name w:val="Bibliography"/>
    <w:basedOn w:val="Normal"/>
    <w:next w:val="Normal"/>
    <w:uiPriority w:val="37"/>
    <w:unhideWhenUsed/>
    <w:rsid w:val="006063B6"/>
    <w:rPr>
      <w:lang w:val="en-JM"/>
    </w:rPr>
  </w:style>
  <w:style w:type="paragraph" w:styleId="TOCHeading">
    <w:name w:val="TOC Heading"/>
    <w:basedOn w:val="Heading1"/>
    <w:next w:val="Normal"/>
    <w:uiPriority w:val="39"/>
    <w:unhideWhenUsed/>
    <w:qFormat/>
    <w:rsid w:val="006063B6"/>
    <w:pPr>
      <w:outlineLvl w:val="9"/>
    </w:pPr>
  </w:style>
  <w:style w:type="paragraph" w:styleId="TOC1">
    <w:name w:val="toc 1"/>
    <w:basedOn w:val="Normal"/>
    <w:next w:val="Normal"/>
    <w:autoRedefine/>
    <w:uiPriority w:val="39"/>
    <w:unhideWhenUsed/>
    <w:rsid w:val="006063B6"/>
    <w:pPr>
      <w:spacing w:after="100"/>
    </w:pPr>
    <w:rPr>
      <w:lang w:val="en-JM"/>
    </w:rPr>
  </w:style>
  <w:style w:type="paragraph" w:styleId="TOC2">
    <w:name w:val="toc 2"/>
    <w:basedOn w:val="Normal"/>
    <w:next w:val="Normal"/>
    <w:autoRedefine/>
    <w:uiPriority w:val="39"/>
    <w:unhideWhenUsed/>
    <w:rsid w:val="006063B6"/>
    <w:pPr>
      <w:spacing w:after="100"/>
      <w:ind w:left="220"/>
    </w:pPr>
    <w:rPr>
      <w:lang w:val="en-J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942289">
      <w:bodyDiv w:val="1"/>
      <w:marLeft w:val="0"/>
      <w:marRight w:val="0"/>
      <w:marTop w:val="0"/>
      <w:marBottom w:val="0"/>
      <w:divBdr>
        <w:top w:val="none" w:sz="0" w:space="0" w:color="auto"/>
        <w:left w:val="none" w:sz="0" w:space="0" w:color="auto"/>
        <w:bottom w:val="none" w:sz="0" w:space="0" w:color="auto"/>
        <w:right w:val="none" w:sz="0" w:space="0" w:color="auto"/>
      </w:divBdr>
      <w:divsChild>
        <w:div w:id="214893272">
          <w:marLeft w:val="0"/>
          <w:marRight w:val="0"/>
          <w:marTop w:val="0"/>
          <w:marBottom w:val="0"/>
          <w:divBdr>
            <w:top w:val="none" w:sz="0" w:space="0" w:color="auto"/>
            <w:left w:val="none" w:sz="0" w:space="0" w:color="auto"/>
            <w:bottom w:val="none" w:sz="0" w:space="0" w:color="auto"/>
            <w:right w:val="none" w:sz="0" w:space="0" w:color="auto"/>
          </w:divBdr>
        </w:div>
        <w:div w:id="518859005">
          <w:marLeft w:val="0"/>
          <w:marRight w:val="0"/>
          <w:marTop w:val="0"/>
          <w:marBottom w:val="0"/>
          <w:divBdr>
            <w:top w:val="none" w:sz="0" w:space="0" w:color="auto"/>
            <w:left w:val="none" w:sz="0" w:space="0" w:color="auto"/>
            <w:bottom w:val="none" w:sz="0" w:space="0" w:color="auto"/>
            <w:right w:val="none" w:sz="0" w:space="0" w:color="auto"/>
          </w:divBdr>
        </w:div>
        <w:div w:id="10982578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3</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4</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2</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7</b:RefOrder>
  </b:Source>
  <b:Source>
    <b:Tag>Fiv241</b:Tag>
    <b:SourceType>InternetSite</b:SourceType>
    <b:Guid>{BEC87BFD-EF68-448B-AB44-BF233737FD10}</b:Guid>
    <b:Title>Fiveable</b:Title>
    <b:InternetSiteTitle>International Curriculum Models - Education Policy and Reform</b:InternetSiteTitle>
    <b:Year>2024</b:Year>
    <b:Month>July</b:Month>
    <b:Day>31</b:Day>
    <b:URL>https://fiveable.me/key-terms/education-policy-reform/international-curriculum-models</b:URL>
    <b:RefOrder>1</b:RefOrder>
  </b:Source>
  <b:Source>
    <b:Tag>Unk251</b:Tag>
    <b:SourceType>InternetSite</b:SourceType>
    <b:Guid>{07CD3C58-3B63-422D-86BC-1BF3E2C15127}</b:Guid>
    <b:Author>
      <b:Author>
        <b:NameList>
          <b:Person>
            <b:Last>Unk.</b:Last>
          </b:Person>
        </b:NameList>
      </b:Author>
    </b:Author>
    <b:Title>Global Curriculum: Meaning, Benefits &amp; Why It Matters Today</b:Title>
    <b:Year>2025</b:Year>
    <b:Month>November</b:Month>
    <b:Day>20</b:Day>
    <b:URL>https://www.ecoleglobale.com/blog/global-curriculum</b:URL>
    <b:RefOrder>2</b:RefOrder>
  </b:Source>
  <b:Source>
    <b:Tag>Unk2</b:Tag>
    <b:SourceType>InternetSite</b:SourceType>
    <b:Guid>{44DDCDA3-57CD-4FB3-8D62-24F2786CEF89}</b:Guid>
    <b:Title>United Nation: Peace, Dignity and Equality on a Healthy Planed</b:Title>
    <b:Author>
      <b:Author>
        <b:NameList>
          <b:Person>
            <b:Last>Unk</b:Last>
          </b:Person>
        </b:NameList>
      </b:Author>
    </b:Author>
    <b:InternetSiteTitle>un.org/en/global-issues</b:InternetSiteTitle>
    <b:URL>https://www.un.org/en/global-issues</b:URL>
    <b:RefOrder>3</b:RefOrder>
  </b:Source>
  <b:Source>
    <b:Tag>Obi</b:Tag>
    <b:SourceType>JournalArticle</b:SourceType>
    <b:Guid>{87ED9D55-71D1-440A-9F58-AD9F311D0E59}</b:Guid>
    <b:Author>
      <b:Author>
        <b:NameList>
          <b:Person>
            <b:Last>Obi</b:Last>
            <b:First>J.</b:First>
            <b:Middle>N., &amp; Ojo, E.</b:Middle>
          </b:Person>
        </b:NameList>
      </b:Author>
    </b:Author>
    <b:Title>Mainstreaming climate change in school curricula: critical review of pedagogy, policy and Global South perspectives</b:Title>
    <b:JournalName>Cogent Education 13 (1)</b:JournalName>
    <b:RefOrder>4</b:RefOrder>
  </b:Source>
  <b:Source>
    <b:Tag>Unk24</b:Tag>
    <b:SourceType>InternetSite</b:SourceType>
    <b:Guid>{72FAFB0B-7BF8-4D8A-858E-D59380819A45}</b:Guid>
    <b:Year>2024</b:Year>
    <b:Author>
      <b:Author>
        <b:NameList>
          <b:Person>
            <b:Last>Unk.</b:Last>
          </b:Person>
        </b:NameList>
      </b:Author>
    </b:Author>
    <b:InternetSiteTitle>UNESCO.org</b:InternetSiteTitle>
    <b:Month>12</b:Month>
    <b:Day>12</b:Day>
    <b:URL>https://www.unesco.org/en/sustainable-development/education/greening-future/curriculum</b:URL>
    <b:RefOrder>5</b:RefOrder>
  </b:Source>
  <b:Source>
    <b:Tag>Unk241</b:Tag>
    <b:SourceType>InternetSite</b:SourceType>
    <b:Guid>{C4453444-3767-470F-B957-3FBA58ED5608}</b:Guid>
    <b:Author>
      <b:Author>
        <b:NameList>
          <b:Person>
            <b:Last>Unk.</b:Last>
          </b:Person>
        </b:NameList>
      </b:Author>
    </b:Author>
    <b:Title>Climate change and sustainability in science and social science secondary school curricula</b:Title>
    <b:InternetSiteTitle>UNESCO.org</b:InternetSiteTitle>
    <b:Year>2024</b:Year>
    <b:RefOrder>6</b:RefOrder>
  </b:Source>
  <b:Source>
    <b:Tag>Che24</b:Tag>
    <b:SourceType>BookSection</b:SourceType>
    <b:Guid>{815717B3-250C-4560-B372-B289DA3D6267}</b:Guid>
    <b:Author>
      <b:Author>
        <b:NameList>
          <b:Person>
            <b:Last>Cheng</b:Last>
            <b:First>K.S.Y.,</b:First>
            <b:Middle>&amp; Albia, J.</b:Middle>
          </b:Person>
        </b:NameList>
      </b:Author>
      <b:BookAuthor>
        <b:NameList>
          <b:Person>
            <b:Last>Springer</b:Last>
            <b:First>Cham</b:First>
          </b:Person>
        </b:NameList>
      </b:BookAuthor>
    </b:Author>
    <b:Title>lobalisation, Education Policy and Reform: Changing Schools: When the Global Meets the Local: Directions in Global Citizenship School Reforms.</b:Title>
    <b:Year>2024</b:Year>
    <b:RefOrder>7</b:RefOrder>
  </b:Source>
  <b:Source>
    <b:Tag>Unk10</b:Tag>
    <b:SourceType>BookSection</b:SourceType>
    <b:Guid>{5446239F-45E0-46CA-97DB-E799A1DE3AD2}</b:Guid>
    <b:Author>
      <b:Author>
        <b:NameList>
          <b:Person>
            <b:Last>Unk.</b:Last>
          </b:Person>
        </b:NameList>
      </b:Author>
      <b:BookAuthor>
        <b:NameList>
          <b:Person>
            <b:Last>Europe</b:Last>
            <b:First>Council</b:First>
            <b:Middle>of</b:Middle>
          </b:Person>
        </b:NameList>
      </b:BookAuthor>
    </b:Author>
    <b:Title>COMPASS: Manual for Human Rights Education with Young people</b:Title>
    <b:Year>2010</b:Year>
    <b:RefOrder>8</b:RefOrder>
  </b:Source>
  <b:Source>
    <b:Tag>Unk22</b:Tag>
    <b:SourceType>InternetSite</b:SourceType>
    <b:Guid>{415511B3-D22B-4E8B-8DDF-7BA689B087B6}</b:Guid>
    <b:Year>2022</b:Year>
    <b:Author>
      <b:Author>
        <b:NameList>
          <b:Person>
            <b:Last>Unk.</b:Last>
          </b:Person>
        </b:NameList>
      </b:Author>
    </b:Author>
    <b:Month>9</b:Month>
    <b:Day>1</b:Day>
    <b:URL>https://www.facinghistory.org/resource-library/universal-declaration-human-rights</b:URL>
    <b:RefOrder>9</b:RefOrder>
  </b:Source>
  <b:Source>
    <b:Tag>Niend</b:Tag>
    <b:SourceType>ArticleInAPeriodical</b:SourceType>
    <b:Guid>{587CC4D0-1BC6-4862-8409-8CBDC733D224}</b:Guid>
    <b:Author>
      <b:Author>
        <b:NameList>
          <b:Person>
            <b:Last>Nieto</b:Last>
            <b:First>Sonia.</b:First>
          </b:Person>
        </b:NameList>
      </b:Author>
    </b:Author>
    <b:Title>Diversity Education: Lessons For A Just World</b:Title>
    <b:Year>nd</b:Year>
    <b:PeriodicalTitle>Rozenberg Quarterly</b:PeriodicalTitle>
    <b:RefOrder>10</b:RefOrder>
  </b:Source>
  <b:Source>
    <b:Tag>Ste22</b:Tag>
    <b:SourceType>Book</b:SourceType>
    <b:Guid>{8FB0C859-6F22-4F53-AC76-327AE0C4FA99}</b:Guid>
    <b:Title>Understanding Theoretical Nuance with Ways of Knowing Social Justice</b:Title>
    <b:Year>2022</b:Year>
    <b:Author>
      <b:Author>
        <b:NameList>
          <b:Person>
            <b:Last>Steinberg</b:Last>
            <b:First>Shirley</b:First>
            <b:Middle>R.</b:Middle>
          </b:Person>
        </b:NameList>
      </b:Author>
    </b:Author>
    <b:Publisher>Routledge</b:Publisher>
    <b:RefOrder>11</b:RefOrder>
  </b:Source>
  <b:Source>
    <b:Tag>Sab22</b:Tag>
    <b:SourceType>Book</b:SourceType>
    <b:Guid>{13884728-49A7-4793-8579-2195CC6ADCB9}</b:Guid>
    <b:Author>
      <b:Author>
        <b:NameList>
          <b:Person>
            <b:Last>Sabzalieva</b:Last>
            <b:First>Emma.,</b:First>
            <b:Middle>Gallegos, Daniela., Yerovi, Clarisa., Chacón, Eglis., Mutize, Takudzwa., Morales, Diana., &amp; Cuadros, José Andrés</b:Middle>
          </b:Person>
        </b:NameList>
      </b:Author>
    </b:Author>
    <b:Title>The right to higher education: a social justice perspective</b:Title>
    <b:Year>2022</b:Year>
    <b:RefOrder>12</b:RefOrder>
  </b:Source>
  <b:Source>
    <b:Tag>Unk17</b:Tag>
    <b:SourceType>InternetSite</b:SourceType>
    <b:Guid>{E4C42547-4BDE-4C1F-8392-82EBF977CAFF}</b:Guid>
    <b:Title>SDG 5: Achieve gender equality and empower all women and girls</b:Title>
    <b:Year>2017</b:Year>
    <b:Author>
      <b:Author>
        <b:NameList>
          <b:Person>
            <b:Last>Unk.</b:Last>
          </b:Person>
        </b:NameList>
      </b:Author>
    </b:Author>
    <b:InternetSiteTitle>Progress towards the Sustainable Development Goals: Report of the Secretary-General</b:InternetSiteTitle>
    <b:URL>https://www.unwomen.org/en</b:URL>
    <b:RefOrder>13</b:RefOrder>
  </b:Source>
  <b:Source>
    <b:Tag>Bla15</b:Tag>
    <b:SourceType>Book</b:SourceType>
    <b:Guid>{DB898CAB-17BA-49EE-A034-46758EBF5C37}</b:Guid>
    <b:Author>
      <b:Author>
        <b:NameList>
          <b:Person>
            <b:Last>Blake</b:Last>
            <b:First>Caitrin</b:First>
          </b:Person>
        </b:NameList>
      </b:Author>
    </b:Author>
    <b:Title>Teaching Social Justice in Theory and Practice</b:Title>
    <b:Year>2015</b:Year>
    <b:Publisher>Resilient Educator</b:Publisher>
    <b:RefOrder>14</b:RefOrder>
  </b:Source>
  <b:Source>
    <b:Tag>Eng14</b:Tag>
    <b:SourceType>Book</b:SourceType>
    <b:Guid>{BABB264A-9FDF-4DC7-8A29-8269F3EC79EF}</b:Guid>
    <b:Author>
      <b:Author>
        <b:NameList>
          <b:Person>
            <b:Last>Engel</b:Last>
            <b:First>L.</b:First>
            <b:Middle>C.</b:Middle>
          </b:Person>
        </b:NameList>
      </b:Author>
    </b:Author>
    <b:Title>Global citizenship and national (re)formations: Analysis of citizenship education reform in Spain.</b:Title>
    <b:Year>2014</b:Year>
    <b:Publisher>Education, Citizenship and Social Justice, </b:Publisher>
    <b:RefOrder>15</b:RefOrder>
  </b:Source>
  <b:Source>
    <b:Tag>Unk3</b:Tag>
    <b:SourceType>InternetSite</b:SourceType>
    <b:Guid>{91F5B8E8-5EDF-46F7-9DDC-21D99B8D80BA}</b:Guid>
    <b:Author>
      <b:Author>
        <b:NameList>
          <b:Person>
            <b:Last>Unk</b:Last>
          </b:Person>
        </b:NameList>
      </b:Author>
    </b:Author>
    <b:Title>un.org/en/global-issues</b:Title>
    <b:URL>https://www.un.org/en/climatechange/what-is-climate-chang</b:URL>
    <b:RefOrder>16</b:RefOrder>
  </b:Source>
  <b:Source>
    <b:Tag>HeB22</b:Tag>
    <b:SourceType>JournalArticle</b:SourceType>
    <b:Guid>{339A786B-6E8F-4439-9B73-9F93773EBB98}</b:Guid>
    <b:Title>Climate Change and Environmental Sustainability</b:Title>
    <b:Year>2022</b:Year>
    <b:Author>
      <b:Author>
        <b:NameList>
          <b:Person>
            <b:Last>He</b:Last>
            <b:First>Bao-Jie.,</b:First>
            <b:Middle>Sharifi, Ayyoob., Feng, Chi., &amp; Yang, Jun</b:Middle>
          </b:Person>
        </b:NameList>
      </b:Author>
    </b:Author>
    <b:RefOrder>17</b:RefOrder>
  </b:Source>
  <b:Source>
    <b:Tag>Mol25</b:Tag>
    <b:SourceType>BookSection</b:SourceType>
    <b:Guid>{75B6A16D-6439-4E25-9876-9F70CE156572}</b:Guid>
    <b:Author>
      <b:Author>
        <b:NameList>
          <b:Person>
            <b:Last>Moleiro Martins</b:Last>
            <b:First>José</b:First>
          </b:Person>
        </b:NameList>
      </b:Author>
      <b:BookAuthor>
        <b:NameList>
          <b:Person>
            <b:Last>Khobai</b:Last>
            <b:First>Hlalefang.,</b:First>
            <b:Middle>&amp; Hlongwane, Nyiko Worship</b:Middle>
          </b:Person>
        </b:NameList>
      </b:BookAuthor>
    </b:Author>
    <b:Title>Sustainability Challenges and Climate Change: An Economic Perspective</b:Title>
    <b:Year>2025</b:Year>
    <b:Month>09</b:Month>
    <b:Day>12</b:Day>
    <b:RefOrder>18</b:RefOrder>
  </b:Source>
</b:Sources>
</file>

<file path=customXml/itemProps1.xml><?xml version="1.0" encoding="utf-8"?>
<ds:datastoreItem xmlns:ds="http://schemas.openxmlformats.org/officeDocument/2006/customXml" ds:itemID="{890166B2-4C05-40DC-B359-6F085DE8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Lambert</dc:creator>
  <cp:lastModifiedBy>Langley Robinson</cp:lastModifiedBy>
  <cp:revision>4</cp:revision>
  <dcterms:created xsi:type="dcterms:W3CDTF">2026-02-19T21:44:00Z</dcterms:created>
  <dcterms:modified xsi:type="dcterms:W3CDTF">2026-02-19T21:55:00Z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727BFCBAB3DC4EAB8469830BA3D5D0CF</vt:lpwstr>
  </property>
</Properties>
</file>