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208E" w14:textId="77777777" w:rsidR="006E1DDE" w:rsidRPr="00EA0992" w:rsidRDefault="006E1DDE" w:rsidP="003A6A32">
      <w:pPr>
        <w:pStyle w:val="Default"/>
        <w:spacing w:line="276" w:lineRule="auto"/>
        <w:rPr>
          <w:rFonts w:asciiTheme="majorBidi" w:hAnsiTheme="majorBidi" w:cstheme="majorBidi"/>
          <w:sz w:val="28"/>
          <w:szCs w:val="28"/>
        </w:rPr>
      </w:pPr>
    </w:p>
    <w:p w14:paraId="5DECE876"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649EE0E4"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3E26657E"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29E762EF" w14:textId="6C3D5DC6" w:rsidR="006E1DDE" w:rsidRPr="00EA0992" w:rsidRDefault="00F40567" w:rsidP="003A6A32">
      <w:pPr>
        <w:pStyle w:val="Default"/>
        <w:spacing w:line="276" w:lineRule="auto"/>
        <w:jc w:val="center"/>
        <w:rPr>
          <w:rFonts w:asciiTheme="majorBidi" w:hAnsiTheme="majorBidi" w:cstheme="majorBidi"/>
          <w:b/>
          <w:sz w:val="28"/>
          <w:szCs w:val="28"/>
        </w:rPr>
      </w:pPr>
      <w:r w:rsidRPr="00EA0992">
        <w:rPr>
          <w:rFonts w:asciiTheme="majorBidi" w:hAnsiTheme="majorBidi" w:cstheme="majorBidi"/>
          <w:b/>
          <w:sz w:val="28"/>
          <w:szCs w:val="28"/>
        </w:rPr>
        <w:t>Kamelia Najafi</w:t>
      </w:r>
    </w:p>
    <w:p w14:paraId="6006CDBE" w14:textId="77777777" w:rsidR="00F40567" w:rsidRPr="00F40567" w:rsidRDefault="00F40567" w:rsidP="003A6A32">
      <w:pPr>
        <w:spacing w:after="0" w:line="276" w:lineRule="auto"/>
        <w:jc w:val="center"/>
        <w:rPr>
          <w:rFonts w:asciiTheme="majorBidi" w:eastAsia="Times New Roman" w:hAnsiTheme="majorBidi" w:cstheme="majorBidi"/>
          <w:sz w:val="28"/>
          <w:szCs w:val="28"/>
        </w:rPr>
      </w:pPr>
      <w:r w:rsidRPr="00F40567">
        <w:rPr>
          <w:rFonts w:asciiTheme="majorBidi" w:eastAsia="Times New Roman" w:hAnsiTheme="majorBidi" w:cstheme="majorBidi"/>
          <w:sz w:val="28"/>
          <w:szCs w:val="28"/>
        </w:rPr>
        <w:t>UD85842HPS95063</w:t>
      </w:r>
    </w:p>
    <w:p w14:paraId="4A190EA5" w14:textId="77777777" w:rsidR="006E1DDE" w:rsidRPr="00EA0992" w:rsidRDefault="006E1DDE" w:rsidP="003A6A32">
      <w:pPr>
        <w:pStyle w:val="Default"/>
        <w:spacing w:line="276" w:lineRule="auto"/>
        <w:jc w:val="center"/>
        <w:rPr>
          <w:rFonts w:asciiTheme="majorBidi" w:hAnsiTheme="majorBidi" w:cstheme="majorBidi"/>
          <w:b/>
          <w:bCs/>
          <w:sz w:val="28"/>
          <w:szCs w:val="28"/>
        </w:rPr>
      </w:pPr>
    </w:p>
    <w:p w14:paraId="29913BBF" w14:textId="77777777" w:rsidR="006E1DDE" w:rsidRPr="00EA0992" w:rsidRDefault="006E1DDE" w:rsidP="003A6A32">
      <w:pPr>
        <w:pStyle w:val="Default"/>
        <w:spacing w:line="276" w:lineRule="auto"/>
        <w:jc w:val="center"/>
        <w:rPr>
          <w:rFonts w:asciiTheme="majorBidi" w:hAnsiTheme="majorBidi" w:cstheme="majorBidi"/>
          <w:b/>
          <w:bCs/>
          <w:sz w:val="28"/>
          <w:szCs w:val="28"/>
        </w:rPr>
      </w:pPr>
    </w:p>
    <w:p w14:paraId="43ADCD67" w14:textId="77777777" w:rsidR="006E1DDE" w:rsidRPr="00EA0992" w:rsidRDefault="006E1DDE" w:rsidP="003A6A32">
      <w:pPr>
        <w:pStyle w:val="Default"/>
        <w:spacing w:line="276" w:lineRule="auto"/>
        <w:jc w:val="center"/>
        <w:rPr>
          <w:rFonts w:asciiTheme="majorBidi" w:hAnsiTheme="majorBidi" w:cstheme="majorBidi"/>
          <w:b/>
          <w:bCs/>
          <w:sz w:val="28"/>
          <w:szCs w:val="28"/>
        </w:rPr>
      </w:pPr>
    </w:p>
    <w:p w14:paraId="7DADB90A" w14:textId="514AC64C" w:rsidR="006E1DDE" w:rsidRPr="00EA0992" w:rsidRDefault="006E1DDE" w:rsidP="003A6A32">
      <w:pPr>
        <w:pStyle w:val="Default"/>
        <w:spacing w:line="276" w:lineRule="auto"/>
        <w:jc w:val="center"/>
        <w:rPr>
          <w:rFonts w:asciiTheme="majorBidi" w:hAnsiTheme="majorBidi" w:cstheme="majorBidi"/>
          <w:b/>
          <w:bCs/>
          <w:sz w:val="28"/>
          <w:szCs w:val="28"/>
        </w:rPr>
      </w:pPr>
    </w:p>
    <w:p w14:paraId="3CA63DE2" w14:textId="77777777" w:rsidR="003D5464" w:rsidRPr="00EA0992" w:rsidRDefault="003D5464" w:rsidP="003A6A32">
      <w:pPr>
        <w:pStyle w:val="Default"/>
        <w:spacing w:line="276" w:lineRule="auto"/>
        <w:jc w:val="center"/>
        <w:rPr>
          <w:rFonts w:asciiTheme="majorBidi" w:hAnsiTheme="majorBidi" w:cstheme="majorBidi"/>
          <w:b/>
          <w:bCs/>
          <w:sz w:val="28"/>
          <w:szCs w:val="28"/>
        </w:rPr>
      </w:pPr>
    </w:p>
    <w:p w14:paraId="0CA09F8F"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0915EC39" w14:textId="77777777" w:rsidR="006E1DDE" w:rsidRPr="00EA0992" w:rsidRDefault="006E1DDE" w:rsidP="003A6A32">
      <w:pPr>
        <w:pStyle w:val="Default"/>
        <w:spacing w:line="276" w:lineRule="auto"/>
        <w:jc w:val="center"/>
        <w:rPr>
          <w:rFonts w:asciiTheme="majorBidi" w:hAnsiTheme="majorBidi" w:cstheme="majorBidi"/>
          <w:sz w:val="28"/>
          <w:szCs w:val="28"/>
        </w:rPr>
      </w:pPr>
      <w:r w:rsidRPr="00EA0992">
        <w:rPr>
          <w:rFonts w:asciiTheme="majorBidi" w:hAnsiTheme="majorBidi" w:cstheme="majorBidi"/>
          <w:sz w:val="28"/>
          <w:szCs w:val="28"/>
        </w:rPr>
        <w:t>COURSE NAME:</w:t>
      </w:r>
    </w:p>
    <w:p w14:paraId="2913EDD2" w14:textId="749B89A8" w:rsidR="006E1DDE" w:rsidRPr="00EA0992" w:rsidRDefault="00FB2F6A" w:rsidP="003A6A32">
      <w:pPr>
        <w:pStyle w:val="Default"/>
        <w:spacing w:line="276" w:lineRule="auto"/>
        <w:jc w:val="center"/>
        <w:rPr>
          <w:rFonts w:asciiTheme="majorBidi" w:hAnsiTheme="majorBidi" w:cstheme="majorBidi"/>
          <w:b/>
          <w:sz w:val="28"/>
          <w:szCs w:val="28"/>
        </w:rPr>
      </w:pPr>
      <w:r>
        <w:rPr>
          <w:rFonts w:asciiTheme="majorBidi" w:hAnsiTheme="majorBidi" w:cstheme="majorBidi"/>
          <w:b/>
          <w:sz w:val="28"/>
          <w:szCs w:val="28"/>
        </w:rPr>
        <w:t>Existential Psychotherapy</w:t>
      </w:r>
    </w:p>
    <w:p w14:paraId="7C976415"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202DBFF4" w14:textId="07299823" w:rsidR="006E1DDE" w:rsidRPr="00EA0992" w:rsidRDefault="006E1DDE" w:rsidP="003A6A32">
      <w:pPr>
        <w:pStyle w:val="Default"/>
        <w:spacing w:line="276" w:lineRule="auto"/>
        <w:jc w:val="center"/>
        <w:rPr>
          <w:rFonts w:asciiTheme="majorBidi" w:hAnsiTheme="majorBidi" w:cstheme="majorBidi"/>
          <w:sz w:val="28"/>
          <w:szCs w:val="28"/>
        </w:rPr>
      </w:pPr>
    </w:p>
    <w:p w14:paraId="61BE185B" w14:textId="54B94A40" w:rsidR="003D5464" w:rsidRPr="00EA0992" w:rsidRDefault="003D5464" w:rsidP="003A6A32">
      <w:pPr>
        <w:pStyle w:val="Default"/>
        <w:spacing w:line="276" w:lineRule="auto"/>
        <w:jc w:val="center"/>
        <w:rPr>
          <w:rFonts w:asciiTheme="majorBidi" w:hAnsiTheme="majorBidi" w:cstheme="majorBidi"/>
          <w:sz w:val="28"/>
          <w:szCs w:val="28"/>
        </w:rPr>
      </w:pPr>
    </w:p>
    <w:p w14:paraId="6362685E" w14:textId="77777777" w:rsidR="003D5464" w:rsidRPr="00EA0992" w:rsidRDefault="003D5464" w:rsidP="003A6A32">
      <w:pPr>
        <w:pStyle w:val="Default"/>
        <w:spacing w:line="276" w:lineRule="auto"/>
        <w:jc w:val="center"/>
        <w:rPr>
          <w:rFonts w:asciiTheme="majorBidi" w:hAnsiTheme="majorBidi" w:cstheme="majorBidi"/>
          <w:sz w:val="28"/>
          <w:szCs w:val="28"/>
        </w:rPr>
      </w:pPr>
    </w:p>
    <w:p w14:paraId="0D1F271B"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7F2BDFCA"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5135564C"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063C7CA7" w14:textId="77777777" w:rsidR="006E1DDE" w:rsidRPr="00EA0992" w:rsidRDefault="006E1DDE" w:rsidP="003A6A32">
      <w:pPr>
        <w:pStyle w:val="Default"/>
        <w:spacing w:line="276" w:lineRule="auto"/>
        <w:jc w:val="center"/>
        <w:rPr>
          <w:rFonts w:asciiTheme="majorBidi" w:hAnsiTheme="majorBidi" w:cstheme="majorBidi"/>
          <w:sz w:val="28"/>
          <w:szCs w:val="28"/>
        </w:rPr>
      </w:pPr>
    </w:p>
    <w:p w14:paraId="5986BA61" w14:textId="77777777" w:rsidR="006E1DDE" w:rsidRPr="00EA0992" w:rsidRDefault="006E1DDE" w:rsidP="003A6A32">
      <w:pPr>
        <w:pStyle w:val="Default"/>
        <w:spacing w:line="276" w:lineRule="auto"/>
        <w:jc w:val="center"/>
        <w:rPr>
          <w:rFonts w:asciiTheme="majorBidi" w:hAnsiTheme="majorBidi" w:cstheme="majorBidi"/>
          <w:sz w:val="28"/>
          <w:szCs w:val="28"/>
        </w:rPr>
      </w:pPr>
      <w:r w:rsidRPr="00EA0992">
        <w:rPr>
          <w:rFonts w:asciiTheme="majorBidi" w:hAnsiTheme="majorBidi" w:cstheme="majorBidi"/>
          <w:sz w:val="28"/>
          <w:szCs w:val="28"/>
        </w:rPr>
        <w:t>ATLANTIC INTERNATIONAL UNIVERSITY</w:t>
      </w:r>
    </w:p>
    <w:p w14:paraId="20A8FF6B" w14:textId="31D790E2" w:rsidR="00437F13" w:rsidRPr="00EA0992" w:rsidRDefault="00FB2F6A" w:rsidP="003A6A32">
      <w:pPr>
        <w:spacing w:line="276" w:lineRule="auto"/>
        <w:jc w:val="center"/>
        <w:rPr>
          <w:rFonts w:asciiTheme="majorBidi" w:hAnsiTheme="majorBidi" w:cstheme="majorBidi"/>
          <w:b/>
          <w:bCs/>
          <w:sz w:val="28"/>
          <w:szCs w:val="28"/>
        </w:rPr>
      </w:pPr>
      <w:r>
        <w:rPr>
          <w:rFonts w:asciiTheme="majorBidi" w:hAnsiTheme="majorBidi" w:cstheme="majorBidi"/>
          <w:b/>
          <w:bCs/>
          <w:sz w:val="28"/>
          <w:szCs w:val="28"/>
        </w:rPr>
        <w:t>March</w:t>
      </w:r>
      <w:r w:rsidR="006E1DDE" w:rsidRPr="00EA0992">
        <w:rPr>
          <w:rFonts w:asciiTheme="majorBidi" w:hAnsiTheme="majorBidi" w:cstheme="majorBidi"/>
          <w:b/>
          <w:bCs/>
          <w:sz w:val="28"/>
          <w:szCs w:val="28"/>
        </w:rPr>
        <w:t>/</w:t>
      </w:r>
      <w:r>
        <w:rPr>
          <w:rFonts w:asciiTheme="majorBidi" w:hAnsiTheme="majorBidi" w:cstheme="majorBidi"/>
          <w:b/>
          <w:bCs/>
          <w:sz w:val="28"/>
          <w:szCs w:val="28"/>
        </w:rPr>
        <w:t>2025</w:t>
      </w:r>
    </w:p>
    <w:p w14:paraId="7E1A1896" w14:textId="77777777" w:rsidR="00302254" w:rsidRPr="00EA0992" w:rsidRDefault="00302254" w:rsidP="003A6A32">
      <w:pPr>
        <w:spacing w:line="276" w:lineRule="auto"/>
        <w:rPr>
          <w:rFonts w:asciiTheme="majorBidi" w:hAnsiTheme="majorBidi" w:cstheme="majorBidi"/>
          <w:b/>
          <w:bCs/>
          <w:sz w:val="28"/>
          <w:szCs w:val="28"/>
        </w:rPr>
      </w:pPr>
    </w:p>
    <w:p w14:paraId="68DD2E19" w14:textId="77777777" w:rsidR="00302254" w:rsidRPr="00EA0992" w:rsidRDefault="00302254" w:rsidP="003A6A32">
      <w:pPr>
        <w:spacing w:line="276" w:lineRule="auto"/>
        <w:rPr>
          <w:rFonts w:asciiTheme="majorBidi" w:hAnsiTheme="majorBidi" w:cstheme="majorBidi"/>
          <w:b/>
          <w:bCs/>
          <w:sz w:val="28"/>
          <w:szCs w:val="28"/>
        </w:rPr>
      </w:pPr>
    </w:p>
    <w:p w14:paraId="20058BE2" w14:textId="639F26E8" w:rsidR="00B003F9" w:rsidRDefault="00B003F9" w:rsidP="003A6A32">
      <w:pPr>
        <w:spacing w:line="276" w:lineRule="auto"/>
        <w:rPr>
          <w:rFonts w:asciiTheme="majorBidi" w:hAnsiTheme="majorBidi" w:cstheme="majorBidi"/>
          <w:b/>
          <w:bCs/>
          <w:sz w:val="28"/>
          <w:szCs w:val="28"/>
        </w:rPr>
      </w:pPr>
    </w:p>
    <w:p w14:paraId="20641573" w14:textId="77777777" w:rsidR="002058AB" w:rsidRDefault="002058AB" w:rsidP="003A6A32">
      <w:pPr>
        <w:spacing w:line="276" w:lineRule="auto"/>
      </w:pPr>
    </w:p>
    <w:p w14:paraId="54E39D32" w14:textId="77777777" w:rsidR="00FB2153" w:rsidRDefault="00FB2153" w:rsidP="003A6A32">
      <w:pPr>
        <w:spacing w:line="276" w:lineRule="auto"/>
        <w:jc w:val="both"/>
        <w:rPr>
          <w:rFonts w:asciiTheme="majorBidi" w:hAnsiTheme="majorBidi" w:cstheme="majorBidi"/>
          <w:b/>
          <w:bCs/>
          <w:sz w:val="28"/>
          <w:szCs w:val="28"/>
        </w:rPr>
      </w:pPr>
    </w:p>
    <w:p w14:paraId="4A5CBDD4" w14:textId="77777777" w:rsidR="00FB2153" w:rsidRDefault="00FB2153" w:rsidP="003A6A32">
      <w:pPr>
        <w:spacing w:line="276" w:lineRule="auto"/>
        <w:jc w:val="both"/>
        <w:rPr>
          <w:rFonts w:asciiTheme="majorBidi" w:hAnsiTheme="majorBidi" w:cstheme="majorBidi"/>
          <w:b/>
          <w:bCs/>
          <w:sz w:val="28"/>
          <w:szCs w:val="28"/>
        </w:rPr>
      </w:pPr>
    </w:p>
    <w:p w14:paraId="78DF9AD4" w14:textId="77777777" w:rsidR="00FB2153" w:rsidRDefault="00FB2153" w:rsidP="003A6A32">
      <w:pPr>
        <w:spacing w:line="276" w:lineRule="auto"/>
        <w:jc w:val="both"/>
        <w:rPr>
          <w:rFonts w:asciiTheme="majorBidi" w:hAnsiTheme="majorBidi" w:cstheme="majorBidi"/>
          <w:b/>
          <w:bCs/>
          <w:sz w:val="28"/>
          <w:szCs w:val="28"/>
        </w:rPr>
      </w:pPr>
    </w:p>
    <w:p w14:paraId="0120B95F" w14:textId="77777777" w:rsidR="00FB2153" w:rsidRDefault="00FB2153" w:rsidP="003A6A32">
      <w:pPr>
        <w:spacing w:line="276" w:lineRule="auto"/>
        <w:jc w:val="both"/>
        <w:rPr>
          <w:rFonts w:asciiTheme="majorBidi" w:hAnsiTheme="majorBidi" w:cstheme="majorBidi"/>
          <w:b/>
          <w:bCs/>
          <w:sz w:val="28"/>
          <w:szCs w:val="28"/>
        </w:rPr>
      </w:pPr>
    </w:p>
    <w:sdt>
      <w:sdtPr>
        <w:id w:val="1235900376"/>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26ACE1B1" w14:textId="4120DD45" w:rsidR="005626B2" w:rsidRPr="005626B2" w:rsidRDefault="005626B2">
          <w:pPr>
            <w:pStyle w:val="TOCHeading"/>
            <w:rPr>
              <w:rFonts w:asciiTheme="majorBidi" w:hAnsiTheme="majorBidi"/>
              <w:b/>
              <w:bCs/>
              <w:color w:val="000000" w:themeColor="text1"/>
              <w:sz w:val="28"/>
              <w:szCs w:val="28"/>
            </w:rPr>
          </w:pPr>
          <w:r w:rsidRPr="005626B2">
            <w:rPr>
              <w:rFonts w:asciiTheme="majorBidi" w:hAnsiTheme="majorBidi"/>
              <w:b/>
              <w:bCs/>
              <w:color w:val="000000" w:themeColor="text1"/>
              <w:sz w:val="28"/>
              <w:szCs w:val="28"/>
            </w:rPr>
            <w:t>Table of Contents</w:t>
          </w:r>
        </w:p>
        <w:p w14:paraId="13149451" w14:textId="1FA25D70" w:rsidR="005626B2" w:rsidRDefault="005626B2">
          <w:pPr>
            <w:pStyle w:val="TOC3"/>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92585332" w:history="1">
            <w:r w:rsidRPr="00963D37">
              <w:rPr>
                <w:rStyle w:val="Hyperlink"/>
                <w:b/>
                <w:bCs/>
              </w:rPr>
              <w:t>Introduction</w:t>
            </w:r>
            <w:r>
              <w:rPr>
                <w:webHidden/>
              </w:rPr>
              <w:tab/>
            </w:r>
            <w:r>
              <w:rPr>
                <w:webHidden/>
              </w:rPr>
              <w:fldChar w:fldCharType="begin"/>
            </w:r>
            <w:r>
              <w:rPr>
                <w:webHidden/>
              </w:rPr>
              <w:instrText xml:space="preserve"> PAGEREF _Toc192585332 \h </w:instrText>
            </w:r>
            <w:r>
              <w:rPr>
                <w:webHidden/>
              </w:rPr>
            </w:r>
            <w:r>
              <w:rPr>
                <w:webHidden/>
              </w:rPr>
              <w:fldChar w:fldCharType="separate"/>
            </w:r>
            <w:r>
              <w:rPr>
                <w:webHidden/>
              </w:rPr>
              <w:t>3</w:t>
            </w:r>
            <w:r>
              <w:rPr>
                <w:webHidden/>
              </w:rPr>
              <w:fldChar w:fldCharType="end"/>
            </w:r>
          </w:hyperlink>
        </w:p>
        <w:p w14:paraId="178AA0E6" w14:textId="4876E3D2" w:rsidR="005626B2" w:rsidRDefault="005626B2">
          <w:pPr>
            <w:pStyle w:val="TOC3"/>
            <w:rPr>
              <w:rFonts w:asciiTheme="minorHAnsi" w:eastAsiaTheme="minorEastAsia" w:hAnsiTheme="minorHAnsi" w:cstheme="minorBidi"/>
              <w:kern w:val="2"/>
              <w:sz w:val="24"/>
              <w:szCs w:val="24"/>
              <w14:ligatures w14:val="standardContextual"/>
            </w:rPr>
          </w:pPr>
          <w:hyperlink w:anchor="_Toc192585333" w:history="1">
            <w:r w:rsidRPr="00963D37">
              <w:rPr>
                <w:rStyle w:val="Hyperlink"/>
                <w:b/>
                <w:bCs/>
              </w:rPr>
              <w:t>Philosophical Foundations of Existential Psychotherapy</w:t>
            </w:r>
            <w:r>
              <w:rPr>
                <w:webHidden/>
              </w:rPr>
              <w:tab/>
            </w:r>
            <w:r>
              <w:rPr>
                <w:webHidden/>
              </w:rPr>
              <w:fldChar w:fldCharType="begin"/>
            </w:r>
            <w:r>
              <w:rPr>
                <w:webHidden/>
              </w:rPr>
              <w:instrText xml:space="preserve"> PAGEREF _Toc192585333 \h </w:instrText>
            </w:r>
            <w:r>
              <w:rPr>
                <w:webHidden/>
              </w:rPr>
            </w:r>
            <w:r>
              <w:rPr>
                <w:webHidden/>
              </w:rPr>
              <w:fldChar w:fldCharType="separate"/>
            </w:r>
            <w:r>
              <w:rPr>
                <w:webHidden/>
              </w:rPr>
              <w:t>3</w:t>
            </w:r>
            <w:r>
              <w:rPr>
                <w:webHidden/>
              </w:rPr>
              <w:fldChar w:fldCharType="end"/>
            </w:r>
          </w:hyperlink>
        </w:p>
        <w:p w14:paraId="3C4B573F" w14:textId="71744479" w:rsidR="005626B2" w:rsidRDefault="005626B2">
          <w:pPr>
            <w:pStyle w:val="TOC3"/>
            <w:rPr>
              <w:rFonts w:asciiTheme="minorHAnsi" w:eastAsiaTheme="minorEastAsia" w:hAnsiTheme="minorHAnsi" w:cstheme="minorBidi"/>
              <w:kern w:val="2"/>
              <w:sz w:val="24"/>
              <w:szCs w:val="24"/>
              <w14:ligatures w14:val="standardContextual"/>
            </w:rPr>
          </w:pPr>
          <w:hyperlink w:anchor="_Toc192585334" w:history="1">
            <w:r w:rsidRPr="00963D37">
              <w:rPr>
                <w:rStyle w:val="Hyperlink"/>
                <w:b/>
                <w:bCs/>
              </w:rPr>
              <w:t>Irvin Yalom’s Contribution to Existential Psychotherapy</w:t>
            </w:r>
            <w:r>
              <w:rPr>
                <w:webHidden/>
              </w:rPr>
              <w:tab/>
            </w:r>
            <w:r>
              <w:rPr>
                <w:webHidden/>
              </w:rPr>
              <w:fldChar w:fldCharType="begin"/>
            </w:r>
            <w:r>
              <w:rPr>
                <w:webHidden/>
              </w:rPr>
              <w:instrText xml:space="preserve"> PAGEREF _Toc192585334 \h </w:instrText>
            </w:r>
            <w:r>
              <w:rPr>
                <w:webHidden/>
              </w:rPr>
            </w:r>
            <w:r>
              <w:rPr>
                <w:webHidden/>
              </w:rPr>
              <w:fldChar w:fldCharType="separate"/>
            </w:r>
            <w:r>
              <w:rPr>
                <w:webHidden/>
              </w:rPr>
              <w:t>6</w:t>
            </w:r>
            <w:r>
              <w:rPr>
                <w:webHidden/>
              </w:rPr>
              <w:fldChar w:fldCharType="end"/>
            </w:r>
          </w:hyperlink>
        </w:p>
        <w:p w14:paraId="315ECE80" w14:textId="5E8A4172" w:rsidR="005626B2" w:rsidRDefault="005626B2">
          <w:pPr>
            <w:pStyle w:val="TOC3"/>
            <w:rPr>
              <w:rFonts w:asciiTheme="minorHAnsi" w:eastAsiaTheme="minorEastAsia" w:hAnsiTheme="minorHAnsi" w:cstheme="minorBidi"/>
              <w:kern w:val="2"/>
              <w:sz w:val="24"/>
              <w:szCs w:val="24"/>
              <w14:ligatures w14:val="standardContextual"/>
            </w:rPr>
          </w:pPr>
          <w:hyperlink w:anchor="_Toc192585335" w:history="1">
            <w:r w:rsidRPr="00963D37">
              <w:rPr>
                <w:rStyle w:val="Hyperlink"/>
                <w:b/>
                <w:bCs/>
                <w:i/>
                <w:iCs/>
              </w:rPr>
              <w:t>The Four Ultimate Concerns of Human Existence</w:t>
            </w:r>
            <w:r>
              <w:rPr>
                <w:webHidden/>
              </w:rPr>
              <w:tab/>
            </w:r>
            <w:r>
              <w:rPr>
                <w:webHidden/>
              </w:rPr>
              <w:fldChar w:fldCharType="begin"/>
            </w:r>
            <w:r>
              <w:rPr>
                <w:webHidden/>
              </w:rPr>
              <w:instrText xml:space="preserve"> PAGEREF _Toc192585335 \h </w:instrText>
            </w:r>
            <w:r>
              <w:rPr>
                <w:webHidden/>
              </w:rPr>
            </w:r>
            <w:r>
              <w:rPr>
                <w:webHidden/>
              </w:rPr>
              <w:fldChar w:fldCharType="separate"/>
            </w:r>
            <w:r>
              <w:rPr>
                <w:webHidden/>
              </w:rPr>
              <w:t>6</w:t>
            </w:r>
            <w:r>
              <w:rPr>
                <w:webHidden/>
              </w:rPr>
              <w:fldChar w:fldCharType="end"/>
            </w:r>
          </w:hyperlink>
        </w:p>
        <w:p w14:paraId="1D24CA56" w14:textId="2C1852D1" w:rsidR="005626B2" w:rsidRDefault="005626B2">
          <w:pPr>
            <w:pStyle w:val="TOC3"/>
            <w:rPr>
              <w:rFonts w:asciiTheme="minorHAnsi" w:eastAsiaTheme="minorEastAsia" w:hAnsiTheme="minorHAnsi" w:cstheme="minorBidi"/>
              <w:kern w:val="2"/>
              <w:sz w:val="24"/>
              <w:szCs w:val="24"/>
              <w14:ligatures w14:val="standardContextual"/>
            </w:rPr>
          </w:pPr>
          <w:hyperlink w:anchor="_Toc192585336" w:history="1">
            <w:r w:rsidRPr="00963D37">
              <w:rPr>
                <w:rStyle w:val="Hyperlink"/>
                <w:b/>
                <w:bCs/>
                <w:i/>
                <w:iCs/>
              </w:rPr>
              <w:t>Yalom’s Existential Approach in Therapy</w:t>
            </w:r>
            <w:r>
              <w:rPr>
                <w:webHidden/>
              </w:rPr>
              <w:tab/>
            </w:r>
            <w:r>
              <w:rPr>
                <w:webHidden/>
              </w:rPr>
              <w:fldChar w:fldCharType="begin"/>
            </w:r>
            <w:r>
              <w:rPr>
                <w:webHidden/>
              </w:rPr>
              <w:instrText xml:space="preserve"> PAGEREF _Toc192585336 \h </w:instrText>
            </w:r>
            <w:r>
              <w:rPr>
                <w:webHidden/>
              </w:rPr>
            </w:r>
            <w:r>
              <w:rPr>
                <w:webHidden/>
              </w:rPr>
              <w:fldChar w:fldCharType="separate"/>
            </w:r>
            <w:r>
              <w:rPr>
                <w:webHidden/>
              </w:rPr>
              <w:t>7</w:t>
            </w:r>
            <w:r>
              <w:rPr>
                <w:webHidden/>
              </w:rPr>
              <w:fldChar w:fldCharType="end"/>
            </w:r>
          </w:hyperlink>
        </w:p>
        <w:p w14:paraId="277303CF" w14:textId="22B26C3C" w:rsidR="005626B2" w:rsidRDefault="005626B2">
          <w:pPr>
            <w:pStyle w:val="TOC3"/>
            <w:rPr>
              <w:rFonts w:asciiTheme="minorHAnsi" w:eastAsiaTheme="minorEastAsia" w:hAnsiTheme="minorHAnsi" w:cstheme="minorBidi"/>
              <w:kern w:val="2"/>
              <w:sz w:val="24"/>
              <w:szCs w:val="24"/>
              <w14:ligatures w14:val="standardContextual"/>
            </w:rPr>
          </w:pPr>
          <w:hyperlink w:anchor="_Toc192585337" w:history="1">
            <w:r w:rsidRPr="00963D37">
              <w:rPr>
                <w:rStyle w:val="Hyperlink"/>
                <w:b/>
                <w:bCs/>
                <w:i/>
                <w:iCs/>
              </w:rPr>
              <w:t>Applications in Clinical Settings</w:t>
            </w:r>
            <w:r>
              <w:rPr>
                <w:webHidden/>
              </w:rPr>
              <w:tab/>
            </w:r>
            <w:r>
              <w:rPr>
                <w:webHidden/>
              </w:rPr>
              <w:fldChar w:fldCharType="begin"/>
            </w:r>
            <w:r>
              <w:rPr>
                <w:webHidden/>
              </w:rPr>
              <w:instrText xml:space="preserve"> PAGEREF _Toc192585337 \h </w:instrText>
            </w:r>
            <w:r>
              <w:rPr>
                <w:webHidden/>
              </w:rPr>
            </w:r>
            <w:r>
              <w:rPr>
                <w:webHidden/>
              </w:rPr>
              <w:fldChar w:fldCharType="separate"/>
            </w:r>
            <w:r>
              <w:rPr>
                <w:webHidden/>
              </w:rPr>
              <w:t>8</w:t>
            </w:r>
            <w:r>
              <w:rPr>
                <w:webHidden/>
              </w:rPr>
              <w:fldChar w:fldCharType="end"/>
            </w:r>
          </w:hyperlink>
        </w:p>
        <w:p w14:paraId="0265E961" w14:textId="71D75838" w:rsidR="005626B2" w:rsidRDefault="005626B2">
          <w:pPr>
            <w:pStyle w:val="TOC3"/>
            <w:rPr>
              <w:rFonts w:asciiTheme="minorHAnsi" w:eastAsiaTheme="minorEastAsia" w:hAnsiTheme="minorHAnsi" w:cstheme="minorBidi"/>
              <w:kern w:val="2"/>
              <w:sz w:val="24"/>
              <w:szCs w:val="24"/>
              <w14:ligatures w14:val="standardContextual"/>
            </w:rPr>
          </w:pPr>
          <w:hyperlink w:anchor="_Toc192585338" w:history="1">
            <w:r w:rsidRPr="00963D37">
              <w:rPr>
                <w:rStyle w:val="Hyperlink"/>
                <w:b/>
                <w:bCs/>
              </w:rPr>
              <w:t>Comparison of Yalom with Viktor Frankl and Emmy van Deurzen</w:t>
            </w:r>
            <w:r>
              <w:rPr>
                <w:webHidden/>
              </w:rPr>
              <w:tab/>
            </w:r>
            <w:r>
              <w:rPr>
                <w:webHidden/>
              </w:rPr>
              <w:fldChar w:fldCharType="begin"/>
            </w:r>
            <w:r>
              <w:rPr>
                <w:webHidden/>
              </w:rPr>
              <w:instrText xml:space="preserve"> PAGEREF _Toc192585338 \h </w:instrText>
            </w:r>
            <w:r>
              <w:rPr>
                <w:webHidden/>
              </w:rPr>
            </w:r>
            <w:r>
              <w:rPr>
                <w:webHidden/>
              </w:rPr>
              <w:fldChar w:fldCharType="separate"/>
            </w:r>
            <w:r>
              <w:rPr>
                <w:webHidden/>
              </w:rPr>
              <w:t>9</w:t>
            </w:r>
            <w:r>
              <w:rPr>
                <w:webHidden/>
              </w:rPr>
              <w:fldChar w:fldCharType="end"/>
            </w:r>
          </w:hyperlink>
        </w:p>
        <w:p w14:paraId="1AB6E52A" w14:textId="493A34B0" w:rsidR="005626B2" w:rsidRDefault="005626B2">
          <w:pPr>
            <w:pStyle w:val="TOC3"/>
            <w:rPr>
              <w:rFonts w:asciiTheme="minorHAnsi" w:eastAsiaTheme="minorEastAsia" w:hAnsiTheme="minorHAnsi" w:cstheme="minorBidi"/>
              <w:kern w:val="2"/>
              <w:sz w:val="24"/>
              <w:szCs w:val="24"/>
              <w14:ligatures w14:val="standardContextual"/>
            </w:rPr>
          </w:pPr>
          <w:hyperlink w:anchor="_Toc192585339" w:history="1">
            <w:r w:rsidRPr="00963D37">
              <w:rPr>
                <w:rStyle w:val="Hyperlink"/>
                <w:rFonts w:ascii="Times New Roman" w:hAnsi="Times New Roman" w:cs="Times New Roman"/>
                <w:b/>
                <w:bCs/>
              </w:rPr>
              <w:t>Critique and Evaluation of Existential Psychotherapy</w:t>
            </w:r>
            <w:r>
              <w:rPr>
                <w:webHidden/>
              </w:rPr>
              <w:tab/>
            </w:r>
            <w:r>
              <w:rPr>
                <w:webHidden/>
              </w:rPr>
              <w:fldChar w:fldCharType="begin"/>
            </w:r>
            <w:r>
              <w:rPr>
                <w:webHidden/>
              </w:rPr>
              <w:instrText xml:space="preserve"> PAGEREF _Toc192585339 \h </w:instrText>
            </w:r>
            <w:r>
              <w:rPr>
                <w:webHidden/>
              </w:rPr>
            </w:r>
            <w:r>
              <w:rPr>
                <w:webHidden/>
              </w:rPr>
              <w:fldChar w:fldCharType="separate"/>
            </w:r>
            <w:r>
              <w:rPr>
                <w:webHidden/>
              </w:rPr>
              <w:t>11</w:t>
            </w:r>
            <w:r>
              <w:rPr>
                <w:webHidden/>
              </w:rPr>
              <w:fldChar w:fldCharType="end"/>
            </w:r>
          </w:hyperlink>
        </w:p>
        <w:p w14:paraId="75823534" w14:textId="0DBEB50C" w:rsidR="005626B2" w:rsidRDefault="005626B2">
          <w:pPr>
            <w:pStyle w:val="TOC3"/>
            <w:rPr>
              <w:rFonts w:asciiTheme="minorHAnsi" w:eastAsiaTheme="minorEastAsia" w:hAnsiTheme="minorHAnsi" w:cstheme="minorBidi"/>
              <w:kern w:val="2"/>
              <w:sz w:val="24"/>
              <w:szCs w:val="24"/>
              <w14:ligatures w14:val="standardContextual"/>
            </w:rPr>
          </w:pPr>
          <w:hyperlink w:anchor="_Toc192585340" w:history="1">
            <w:r w:rsidRPr="00963D37">
              <w:rPr>
                <w:rStyle w:val="Hyperlink"/>
                <w:rFonts w:ascii="Times New Roman" w:hAnsi="Times New Roman" w:cs="Times New Roman"/>
                <w:b/>
                <w:bCs/>
              </w:rPr>
              <w:t>Conclusion</w:t>
            </w:r>
            <w:r>
              <w:rPr>
                <w:webHidden/>
              </w:rPr>
              <w:tab/>
            </w:r>
            <w:r>
              <w:rPr>
                <w:webHidden/>
              </w:rPr>
              <w:fldChar w:fldCharType="begin"/>
            </w:r>
            <w:r>
              <w:rPr>
                <w:webHidden/>
              </w:rPr>
              <w:instrText xml:space="preserve"> PAGEREF _Toc192585340 \h </w:instrText>
            </w:r>
            <w:r>
              <w:rPr>
                <w:webHidden/>
              </w:rPr>
            </w:r>
            <w:r>
              <w:rPr>
                <w:webHidden/>
              </w:rPr>
              <w:fldChar w:fldCharType="separate"/>
            </w:r>
            <w:r>
              <w:rPr>
                <w:webHidden/>
              </w:rPr>
              <w:t>15</w:t>
            </w:r>
            <w:r>
              <w:rPr>
                <w:webHidden/>
              </w:rPr>
              <w:fldChar w:fldCharType="end"/>
            </w:r>
          </w:hyperlink>
        </w:p>
        <w:p w14:paraId="1F3FFE89" w14:textId="6FE2A174" w:rsidR="005626B2" w:rsidRDefault="005626B2">
          <w:pPr>
            <w:pStyle w:val="TOC3"/>
            <w:rPr>
              <w:rFonts w:asciiTheme="minorHAnsi" w:eastAsiaTheme="minorEastAsia" w:hAnsiTheme="minorHAnsi" w:cstheme="minorBidi"/>
              <w:kern w:val="2"/>
              <w:sz w:val="24"/>
              <w:szCs w:val="24"/>
              <w14:ligatures w14:val="standardContextual"/>
            </w:rPr>
          </w:pPr>
          <w:hyperlink w:anchor="_Toc192585341" w:history="1">
            <w:r w:rsidRPr="00963D37">
              <w:rPr>
                <w:rStyle w:val="Hyperlink"/>
                <w:b/>
                <w:bCs/>
              </w:rPr>
              <w:t>References</w:t>
            </w:r>
            <w:r>
              <w:rPr>
                <w:webHidden/>
              </w:rPr>
              <w:tab/>
            </w:r>
            <w:r>
              <w:rPr>
                <w:webHidden/>
              </w:rPr>
              <w:fldChar w:fldCharType="begin"/>
            </w:r>
            <w:r>
              <w:rPr>
                <w:webHidden/>
              </w:rPr>
              <w:instrText xml:space="preserve"> PAGEREF _Toc192585341 \h </w:instrText>
            </w:r>
            <w:r>
              <w:rPr>
                <w:webHidden/>
              </w:rPr>
            </w:r>
            <w:r>
              <w:rPr>
                <w:webHidden/>
              </w:rPr>
              <w:fldChar w:fldCharType="separate"/>
            </w:r>
            <w:r>
              <w:rPr>
                <w:webHidden/>
              </w:rPr>
              <w:t>16</w:t>
            </w:r>
            <w:r>
              <w:rPr>
                <w:webHidden/>
              </w:rPr>
              <w:fldChar w:fldCharType="end"/>
            </w:r>
          </w:hyperlink>
        </w:p>
        <w:p w14:paraId="515B00E4" w14:textId="6458E39D" w:rsidR="005626B2" w:rsidRDefault="005626B2">
          <w:r>
            <w:rPr>
              <w:b/>
              <w:bCs/>
              <w:noProof/>
            </w:rPr>
            <w:fldChar w:fldCharType="end"/>
          </w:r>
        </w:p>
      </w:sdtContent>
    </w:sdt>
    <w:p w14:paraId="520D8492" w14:textId="68BC1FF8" w:rsidR="00860B03" w:rsidRPr="005626B2" w:rsidRDefault="00860B03" w:rsidP="003A6A32">
      <w:pPr>
        <w:spacing w:line="276" w:lineRule="auto"/>
        <w:rPr>
          <w:rFonts w:asciiTheme="majorBidi" w:hAnsiTheme="majorBidi" w:cstheme="majorBidi"/>
          <w:sz w:val="28"/>
          <w:szCs w:val="28"/>
        </w:rPr>
      </w:pPr>
    </w:p>
    <w:p w14:paraId="61CDF119" w14:textId="77777777" w:rsidR="00FB2153" w:rsidRDefault="00FB2153" w:rsidP="003A6A32">
      <w:pPr>
        <w:spacing w:line="276" w:lineRule="auto"/>
        <w:jc w:val="both"/>
        <w:rPr>
          <w:rFonts w:asciiTheme="majorBidi" w:hAnsiTheme="majorBidi" w:cstheme="majorBidi"/>
          <w:b/>
          <w:bCs/>
          <w:sz w:val="28"/>
          <w:szCs w:val="28"/>
        </w:rPr>
      </w:pPr>
    </w:p>
    <w:p w14:paraId="0CE7CF14" w14:textId="77777777" w:rsidR="00FB2153" w:rsidRDefault="00FB2153" w:rsidP="003A6A32">
      <w:pPr>
        <w:spacing w:line="276" w:lineRule="auto"/>
        <w:jc w:val="both"/>
        <w:rPr>
          <w:rFonts w:asciiTheme="majorBidi" w:hAnsiTheme="majorBidi" w:cstheme="majorBidi"/>
          <w:b/>
          <w:bCs/>
          <w:sz w:val="28"/>
          <w:szCs w:val="28"/>
        </w:rPr>
      </w:pPr>
    </w:p>
    <w:p w14:paraId="7E875460" w14:textId="77777777" w:rsidR="00FB2153" w:rsidRDefault="00FB2153" w:rsidP="003A6A32">
      <w:pPr>
        <w:spacing w:line="276" w:lineRule="auto"/>
        <w:jc w:val="both"/>
        <w:rPr>
          <w:rFonts w:asciiTheme="majorBidi" w:hAnsiTheme="majorBidi" w:cstheme="majorBidi"/>
          <w:b/>
          <w:bCs/>
          <w:sz w:val="28"/>
          <w:szCs w:val="28"/>
        </w:rPr>
      </w:pPr>
    </w:p>
    <w:p w14:paraId="73E26606" w14:textId="77777777" w:rsidR="00FB2153" w:rsidRDefault="00FB2153" w:rsidP="003A6A32">
      <w:pPr>
        <w:spacing w:line="276" w:lineRule="auto"/>
        <w:jc w:val="both"/>
        <w:rPr>
          <w:rFonts w:asciiTheme="majorBidi" w:hAnsiTheme="majorBidi" w:cstheme="majorBidi"/>
          <w:b/>
          <w:bCs/>
          <w:sz w:val="28"/>
          <w:szCs w:val="28"/>
        </w:rPr>
      </w:pPr>
    </w:p>
    <w:p w14:paraId="5D0D253A" w14:textId="77777777" w:rsidR="002058AB" w:rsidRDefault="002058AB" w:rsidP="003A6A32">
      <w:pPr>
        <w:spacing w:line="276" w:lineRule="auto"/>
        <w:jc w:val="both"/>
        <w:rPr>
          <w:rFonts w:asciiTheme="majorBidi" w:hAnsiTheme="majorBidi" w:cstheme="majorBidi"/>
          <w:b/>
          <w:bCs/>
          <w:sz w:val="28"/>
          <w:szCs w:val="28"/>
        </w:rPr>
      </w:pPr>
    </w:p>
    <w:p w14:paraId="070FFE0E" w14:textId="77777777" w:rsidR="002058AB" w:rsidRDefault="002058AB" w:rsidP="003A6A32">
      <w:pPr>
        <w:spacing w:line="276" w:lineRule="auto"/>
        <w:jc w:val="both"/>
        <w:rPr>
          <w:rFonts w:asciiTheme="majorBidi" w:hAnsiTheme="majorBidi" w:cstheme="majorBidi"/>
          <w:b/>
          <w:bCs/>
          <w:sz w:val="28"/>
          <w:szCs w:val="28"/>
        </w:rPr>
      </w:pPr>
    </w:p>
    <w:p w14:paraId="001DD620" w14:textId="77777777" w:rsidR="002058AB" w:rsidRDefault="002058AB" w:rsidP="003A6A32">
      <w:pPr>
        <w:spacing w:line="276" w:lineRule="auto"/>
        <w:jc w:val="both"/>
        <w:rPr>
          <w:rFonts w:asciiTheme="majorBidi" w:hAnsiTheme="majorBidi" w:cstheme="majorBidi"/>
          <w:b/>
          <w:bCs/>
          <w:sz w:val="28"/>
          <w:szCs w:val="28"/>
        </w:rPr>
      </w:pPr>
    </w:p>
    <w:p w14:paraId="4ED6C0F8" w14:textId="77777777" w:rsidR="002058AB" w:rsidRDefault="002058AB" w:rsidP="003A6A32">
      <w:pPr>
        <w:spacing w:line="276" w:lineRule="auto"/>
        <w:jc w:val="both"/>
        <w:rPr>
          <w:rFonts w:asciiTheme="majorBidi" w:hAnsiTheme="majorBidi" w:cstheme="majorBidi"/>
          <w:b/>
          <w:bCs/>
          <w:sz w:val="28"/>
          <w:szCs w:val="28"/>
        </w:rPr>
      </w:pPr>
    </w:p>
    <w:p w14:paraId="192458D4" w14:textId="77777777" w:rsidR="002058AB" w:rsidRDefault="002058AB" w:rsidP="003A6A32">
      <w:pPr>
        <w:spacing w:line="276" w:lineRule="auto"/>
        <w:jc w:val="both"/>
        <w:rPr>
          <w:rFonts w:asciiTheme="majorBidi" w:hAnsiTheme="majorBidi" w:cstheme="majorBidi"/>
          <w:b/>
          <w:bCs/>
          <w:sz w:val="28"/>
          <w:szCs w:val="28"/>
        </w:rPr>
      </w:pPr>
    </w:p>
    <w:p w14:paraId="50DFE931" w14:textId="77777777" w:rsidR="002058AB" w:rsidRDefault="002058AB" w:rsidP="003A6A32">
      <w:pPr>
        <w:spacing w:line="276" w:lineRule="auto"/>
        <w:jc w:val="both"/>
        <w:rPr>
          <w:rFonts w:asciiTheme="majorBidi" w:hAnsiTheme="majorBidi" w:cstheme="majorBidi"/>
          <w:b/>
          <w:bCs/>
          <w:sz w:val="28"/>
          <w:szCs w:val="28"/>
        </w:rPr>
      </w:pPr>
    </w:p>
    <w:p w14:paraId="179F773A" w14:textId="77777777" w:rsidR="002058AB" w:rsidRDefault="002058AB" w:rsidP="003A6A32">
      <w:pPr>
        <w:spacing w:line="276" w:lineRule="auto"/>
        <w:jc w:val="both"/>
        <w:rPr>
          <w:rFonts w:asciiTheme="majorBidi" w:hAnsiTheme="majorBidi" w:cstheme="majorBidi"/>
          <w:b/>
          <w:bCs/>
          <w:sz w:val="28"/>
          <w:szCs w:val="28"/>
        </w:rPr>
      </w:pPr>
    </w:p>
    <w:p w14:paraId="14C2149E" w14:textId="042D6395" w:rsidR="009338D7" w:rsidRPr="00E06386" w:rsidRDefault="009338D7" w:rsidP="003A6A32">
      <w:pPr>
        <w:spacing w:line="276" w:lineRule="auto"/>
        <w:jc w:val="both"/>
        <w:rPr>
          <w:rFonts w:asciiTheme="majorBidi" w:hAnsiTheme="majorBidi" w:cstheme="majorBidi"/>
          <w:b/>
          <w:bCs/>
          <w:sz w:val="28"/>
          <w:szCs w:val="28"/>
          <w:rtl/>
        </w:rPr>
      </w:pPr>
      <w:r w:rsidRPr="00E06386">
        <w:rPr>
          <w:rFonts w:asciiTheme="majorBidi" w:hAnsiTheme="majorBidi" w:cstheme="majorBidi"/>
          <w:b/>
          <w:bCs/>
          <w:sz w:val="28"/>
          <w:szCs w:val="28"/>
        </w:rPr>
        <w:lastRenderedPageBreak/>
        <w:t>Exploring Existential Psychotherapy: A Relational and Experiential Approach to Meaning and Growth</w:t>
      </w:r>
    </w:p>
    <w:p w14:paraId="749DBC06" w14:textId="77777777" w:rsidR="009338D7" w:rsidRPr="00E06386" w:rsidRDefault="009338D7" w:rsidP="003A6A32">
      <w:pPr>
        <w:spacing w:line="276" w:lineRule="auto"/>
        <w:jc w:val="both"/>
        <w:rPr>
          <w:rFonts w:asciiTheme="majorBidi" w:hAnsiTheme="majorBidi" w:cstheme="majorBidi"/>
          <w:sz w:val="28"/>
          <w:szCs w:val="28"/>
        </w:rPr>
      </w:pPr>
    </w:p>
    <w:p w14:paraId="62432F15" w14:textId="77777777" w:rsidR="009338D7" w:rsidRPr="00E06386" w:rsidRDefault="009338D7" w:rsidP="003A6A32">
      <w:pPr>
        <w:spacing w:before="100" w:beforeAutospacing="1" w:after="100" w:afterAutospacing="1" w:line="276" w:lineRule="auto"/>
        <w:jc w:val="both"/>
        <w:outlineLvl w:val="2"/>
        <w:rPr>
          <w:rFonts w:asciiTheme="majorBidi" w:eastAsia="Times New Roman" w:hAnsiTheme="majorBidi" w:cstheme="majorBidi"/>
          <w:b/>
          <w:bCs/>
          <w:sz w:val="28"/>
          <w:szCs w:val="28"/>
        </w:rPr>
      </w:pPr>
      <w:bookmarkStart w:id="0" w:name="_Toc192500680"/>
      <w:bookmarkStart w:id="1" w:name="_Toc192584904"/>
      <w:bookmarkStart w:id="2" w:name="_Toc192585121"/>
      <w:bookmarkStart w:id="3" w:name="_Toc192585332"/>
      <w:r w:rsidRPr="00E06386">
        <w:rPr>
          <w:rFonts w:asciiTheme="majorBidi" w:eastAsia="Times New Roman" w:hAnsiTheme="majorBidi" w:cstheme="majorBidi"/>
          <w:b/>
          <w:bCs/>
          <w:sz w:val="28"/>
          <w:szCs w:val="28"/>
        </w:rPr>
        <w:t>Introduction</w:t>
      </w:r>
      <w:bookmarkEnd w:id="0"/>
      <w:bookmarkEnd w:id="1"/>
      <w:bookmarkEnd w:id="2"/>
      <w:bookmarkEnd w:id="3"/>
    </w:p>
    <w:p w14:paraId="4672310A"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Existential psychotherapy is a distinctive approach within the field of psychotherapy that centers on human experience, personal freedom, responsibility, and the quest for meaning. Unlike traditional psychological models that prioritize cognitive structures or observable behavior, this approach delves into fundamental existential concerns, including mortality, isolation, and the search for meaning (Yalom, 1980).</w:t>
      </w:r>
    </w:p>
    <w:p w14:paraId="25D02281"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The philosophical underpinnings of existential psychotherapy can be traced back to the 19th and 20th centuries, with figures such as Heidegger (1962) and Nietzsche (1886) emphasizing existential anxiety, individual agency, and the nature of human existence. In the latter half of the 20th century, this therapeutic perspective gained greater recognition, largely due to the influential work of Viktor Frankl (1969), Rollo May (1958), and Irvin Yalom (1980).</w:t>
      </w:r>
    </w:p>
    <w:p w14:paraId="3CC8687C"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This paper will first explore the philosophical foundations of existential psychotherapy, setting the stage for an in-depth analysis of Yalom’s theoretical framework as one of the most influential figures in this domain. His ideas will then be examined in comparison to those of Viktor Frankl and Emmy van </w:t>
      </w:r>
      <w:proofErr w:type="spellStart"/>
      <w:r w:rsidRPr="00E06386">
        <w:rPr>
          <w:rFonts w:asciiTheme="majorBidi" w:eastAsia="Times New Roman" w:hAnsiTheme="majorBidi" w:cstheme="majorBidi"/>
          <w:sz w:val="28"/>
          <w:szCs w:val="28"/>
        </w:rPr>
        <w:t>Deurzen</w:t>
      </w:r>
      <w:proofErr w:type="spellEnd"/>
      <w:r w:rsidRPr="00E06386">
        <w:rPr>
          <w:rFonts w:asciiTheme="majorBidi" w:eastAsia="Times New Roman" w:hAnsiTheme="majorBidi" w:cstheme="majorBidi"/>
          <w:sz w:val="28"/>
          <w:szCs w:val="28"/>
        </w:rPr>
        <w:t>, highlighting key areas of convergence and divergence. Finally, the paper will assess the strengths and limitations of existential psychotherapy and propose directions for future research.</w:t>
      </w:r>
    </w:p>
    <w:p w14:paraId="6F5D2AAC" w14:textId="77777777" w:rsidR="009338D7" w:rsidRPr="00E06386" w:rsidRDefault="009338D7" w:rsidP="003A6A32">
      <w:pPr>
        <w:spacing w:after="0" w:line="276" w:lineRule="auto"/>
        <w:jc w:val="both"/>
        <w:rPr>
          <w:rFonts w:asciiTheme="majorBidi" w:eastAsia="Times New Roman" w:hAnsiTheme="majorBidi" w:cstheme="majorBidi"/>
          <w:sz w:val="28"/>
          <w:szCs w:val="28"/>
        </w:rPr>
      </w:pPr>
    </w:p>
    <w:p w14:paraId="643AE937" w14:textId="77777777" w:rsidR="009338D7" w:rsidRPr="00E06386" w:rsidRDefault="009338D7" w:rsidP="003A6A32">
      <w:pPr>
        <w:spacing w:before="100" w:beforeAutospacing="1" w:after="100" w:afterAutospacing="1" w:line="276" w:lineRule="auto"/>
        <w:jc w:val="both"/>
        <w:outlineLvl w:val="2"/>
        <w:rPr>
          <w:rFonts w:asciiTheme="majorBidi" w:eastAsia="Times New Roman" w:hAnsiTheme="majorBidi" w:cstheme="majorBidi"/>
          <w:b/>
          <w:bCs/>
          <w:sz w:val="28"/>
          <w:szCs w:val="28"/>
        </w:rPr>
      </w:pPr>
      <w:bookmarkStart w:id="4" w:name="_Toc192500681"/>
      <w:bookmarkStart w:id="5" w:name="_Toc192584905"/>
      <w:bookmarkStart w:id="6" w:name="_Toc192585122"/>
      <w:bookmarkStart w:id="7" w:name="_Toc192585333"/>
      <w:r w:rsidRPr="00E06386">
        <w:rPr>
          <w:rFonts w:asciiTheme="majorBidi" w:eastAsia="Times New Roman" w:hAnsiTheme="majorBidi" w:cstheme="majorBidi"/>
          <w:b/>
          <w:bCs/>
          <w:sz w:val="28"/>
          <w:szCs w:val="28"/>
        </w:rPr>
        <w:t>Philosophical Foundations of Existential Psychotherapy</w:t>
      </w:r>
      <w:bookmarkEnd w:id="4"/>
      <w:bookmarkEnd w:id="5"/>
      <w:bookmarkEnd w:id="6"/>
      <w:bookmarkEnd w:id="7"/>
    </w:p>
    <w:p w14:paraId="4311D000"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Existential psychotherapy is deeply grounded in existential philosophy, which emerged as a response to fundamental questions about human existence, freedom, and the search for meaning. This philosophical tradition, developed through the works of influential thinkers such as Heidegger, Nietzsche, Sartre, and Kierkegaard, </w:t>
      </w:r>
      <w:r w:rsidRPr="00E06386">
        <w:rPr>
          <w:rFonts w:asciiTheme="majorBidi" w:eastAsia="Times New Roman" w:hAnsiTheme="majorBidi" w:cstheme="majorBidi"/>
          <w:sz w:val="28"/>
          <w:szCs w:val="28"/>
        </w:rPr>
        <w:lastRenderedPageBreak/>
        <w:t>provides a rich theoretical framework for understanding human suffering, personal responsibility, and the complexities of psychological life. Each of these philosophers contributed distinct perspectives that have profoundly shaped existential psychotherapy’s core principles, particularly its focus on anxiety, authenticity, and self-determination.</w:t>
      </w:r>
    </w:p>
    <w:p w14:paraId="1D6574DB" w14:textId="77777777" w:rsidR="009338D7" w:rsidRPr="003E3699" w:rsidRDefault="009338D7" w:rsidP="003A6A32">
      <w:pPr>
        <w:spacing w:before="100" w:beforeAutospacing="1" w:after="100" w:afterAutospacing="1" w:line="276" w:lineRule="auto"/>
        <w:jc w:val="both"/>
        <w:outlineLvl w:val="3"/>
        <w:rPr>
          <w:rFonts w:asciiTheme="majorBidi" w:eastAsia="Times New Roman" w:hAnsiTheme="majorBidi" w:cstheme="majorBidi"/>
          <w:b/>
          <w:bCs/>
          <w:i/>
          <w:iCs/>
          <w:sz w:val="28"/>
          <w:szCs w:val="28"/>
        </w:rPr>
      </w:pPr>
      <w:r w:rsidRPr="003E3699">
        <w:rPr>
          <w:rFonts w:asciiTheme="majorBidi" w:eastAsia="Times New Roman" w:hAnsiTheme="majorBidi" w:cstheme="majorBidi"/>
          <w:b/>
          <w:bCs/>
          <w:i/>
          <w:iCs/>
          <w:sz w:val="28"/>
          <w:szCs w:val="28"/>
        </w:rPr>
        <w:t>Martin Heidegger: Being-in-the-World and Existential Anxiety</w:t>
      </w:r>
    </w:p>
    <w:p w14:paraId="5840BBC4"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Heidegger (1962) introduced the concept of </w:t>
      </w:r>
      <w:r w:rsidRPr="00E06386">
        <w:rPr>
          <w:rFonts w:asciiTheme="majorBidi" w:eastAsia="Times New Roman" w:hAnsiTheme="majorBidi" w:cstheme="majorBidi"/>
          <w:i/>
          <w:iCs/>
          <w:sz w:val="28"/>
          <w:szCs w:val="28"/>
        </w:rPr>
        <w:t>Being-in-the-World</w:t>
      </w:r>
      <w:r w:rsidRPr="00E06386">
        <w:rPr>
          <w:rFonts w:asciiTheme="majorBidi" w:eastAsia="Times New Roman" w:hAnsiTheme="majorBidi" w:cstheme="majorBidi"/>
          <w:sz w:val="28"/>
          <w:szCs w:val="28"/>
        </w:rPr>
        <w:t xml:space="preserve"> (</w:t>
      </w:r>
      <w:r w:rsidRPr="00E06386">
        <w:rPr>
          <w:rFonts w:asciiTheme="majorBidi" w:eastAsia="Times New Roman" w:hAnsiTheme="majorBidi" w:cstheme="majorBidi"/>
          <w:i/>
          <w:iCs/>
          <w:sz w:val="28"/>
          <w:szCs w:val="28"/>
        </w:rPr>
        <w:t>Dasein</w:t>
      </w:r>
      <w:r w:rsidRPr="00E06386">
        <w:rPr>
          <w:rFonts w:asciiTheme="majorBidi" w:eastAsia="Times New Roman" w:hAnsiTheme="majorBidi" w:cstheme="majorBidi"/>
          <w:sz w:val="28"/>
          <w:szCs w:val="28"/>
        </w:rPr>
        <w:t>), emphasizing that human existence is inherently situated within a broader social and historical context. Unlike traditional psychological perspectives that view individuals as isolated entities, Heidegger argued that existence is relational and shaped by one’s engagement with the world. A central aspect of his philosophy is existential anxiety (</w:t>
      </w:r>
      <w:r w:rsidRPr="00E06386">
        <w:rPr>
          <w:rFonts w:asciiTheme="majorBidi" w:eastAsia="Times New Roman" w:hAnsiTheme="majorBidi" w:cstheme="majorBidi"/>
          <w:i/>
          <w:iCs/>
          <w:sz w:val="28"/>
          <w:szCs w:val="28"/>
        </w:rPr>
        <w:t>Angst</w:t>
      </w:r>
      <w:r w:rsidRPr="00E06386">
        <w:rPr>
          <w:rFonts w:asciiTheme="majorBidi" w:eastAsia="Times New Roman" w:hAnsiTheme="majorBidi" w:cstheme="majorBidi"/>
          <w:sz w:val="28"/>
          <w:szCs w:val="28"/>
        </w:rPr>
        <w:t>), which arises from the individual’s awareness of mortality and the weight of personal responsibility. Unlike pathological anxiety, existential anxiety is considered an essential aspect of human life that, when confronted authentically, can lead to deeper self-awareness and a more meaningful existence. This perspective has directly influenced existential psychotherapy, encouraging individuals to face their anxieties rather than avoid them.</w:t>
      </w:r>
    </w:p>
    <w:p w14:paraId="46702F9C" w14:textId="77777777" w:rsidR="009338D7" w:rsidRPr="003E3699" w:rsidRDefault="009338D7" w:rsidP="003A6A32">
      <w:pPr>
        <w:spacing w:before="100" w:beforeAutospacing="1" w:after="100" w:afterAutospacing="1" w:line="276" w:lineRule="auto"/>
        <w:jc w:val="both"/>
        <w:outlineLvl w:val="3"/>
        <w:rPr>
          <w:rFonts w:asciiTheme="majorBidi" w:eastAsia="Times New Roman" w:hAnsiTheme="majorBidi" w:cstheme="majorBidi"/>
          <w:b/>
          <w:bCs/>
          <w:i/>
          <w:iCs/>
          <w:sz w:val="28"/>
          <w:szCs w:val="28"/>
        </w:rPr>
      </w:pPr>
      <w:r w:rsidRPr="003E3699">
        <w:rPr>
          <w:rFonts w:asciiTheme="majorBidi" w:eastAsia="Times New Roman" w:hAnsiTheme="majorBidi" w:cstheme="majorBidi"/>
          <w:b/>
          <w:bCs/>
          <w:i/>
          <w:iCs/>
          <w:sz w:val="28"/>
          <w:szCs w:val="28"/>
        </w:rPr>
        <w:t>Friedrich Nietzsche: The Will to Power and Self-Overcoming</w:t>
      </w:r>
    </w:p>
    <w:p w14:paraId="58DF529B" w14:textId="77777777" w:rsidR="009338D7"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Nietzsche (1886) radically challenged conventional morality and deterministic views of human nature, proposing the concept of the </w:t>
      </w:r>
      <w:r w:rsidRPr="00E06386">
        <w:rPr>
          <w:rFonts w:asciiTheme="majorBidi" w:eastAsia="Times New Roman" w:hAnsiTheme="majorBidi" w:cstheme="majorBidi"/>
          <w:i/>
          <w:iCs/>
          <w:sz w:val="28"/>
          <w:szCs w:val="28"/>
        </w:rPr>
        <w:t>will to power</w:t>
      </w:r>
      <w:r w:rsidRPr="00E06386">
        <w:rPr>
          <w:rFonts w:asciiTheme="majorBidi" w:eastAsia="Times New Roman" w:hAnsiTheme="majorBidi" w:cstheme="majorBidi"/>
          <w:sz w:val="28"/>
          <w:szCs w:val="28"/>
        </w:rPr>
        <w:t xml:space="preserve">—a fundamental drive that compels individuals to surpass their limitations and create their own values. He rejected passive conformity and emphasized the necessity of self-overcoming as a path to personal growth. His notion of the </w:t>
      </w:r>
      <w:r w:rsidRPr="00E06386">
        <w:rPr>
          <w:rFonts w:asciiTheme="majorBidi" w:eastAsia="Times New Roman" w:hAnsiTheme="majorBidi" w:cstheme="majorBidi"/>
          <w:i/>
          <w:iCs/>
          <w:sz w:val="28"/>
          <w:szCs w:val="28"/>
        </w:rPr>
        <w:t>Übermensch</w:t>
      </w:r>
      <w:r w:rsidRPr="00E06386">
        <w:rPr>
          <w:rFonts w:asciiTheme="majorBidi" w:eastAsia="Times New Roman" w:hAnsiTheme="majorBidi" w:cstheme="majorBidi"/>
          <w:sz w:val="28"/>
          <w:szCs w:val="28"/>
        </w:rPr>
        <w:t xml:space="preserve"> (Overman) represents the ideal of an individual who transcends societal norms and embraces self-actualization. Nietzsche’s emphasis on agency and self-creation closely aligns with existential psychotherapy’s focus on empowering individuals to take control of their lives, move beyond restrictive beliefs, and cultivate a sense of purpose independent of external validation.</w:t>
      </w:r>
    </w:p>
    <w:p w14:paraId="4B4EC72F" w14:textId="77777777" w:rsidR="003E3699" w:rsidRPr="00E06386" w:rsidRDefault="003E3699" w:rsidP="003A6A32">
      <w:pPr>
        <w:spacing w:before="100" w:beforeAutospacing="1" w:after="100" w:afterAutospacing="1" w:line="276" w:lineRule="auto"/>
        <w:jc w:val="both"/>
        <w:rPr>
          <w:rFonts w:asciiTheme="majorBidi" w:eastAsia="Times New Roman" w:hAnsiTheme="majorBidi" w:cstheme="majorBidi"/>
          <w:sz w:val="28"/>
          <w:szCs w:val="28"/>
        </w:rPr>
      </w:pPr>
    </w:p>
    <w:p w14:paraId="0A70E379" w14:textId="77777777" w:rsidR="009338D7" w:rsidRPr="003E3699" w:rsidRDefault="009338D7" w:rsidP="003A6A32">
      <w:pPr>
        <w:spacing w:before="100" w:beforeAutospacing="1" w:after="100" w:afterAutospacing="1" w:line="276" w:lineRule="auto"/>
        <w:jc w:val="both"/>
        <w:outlineLvl w:val="3"/>
        <w:rPr>
          <w:rFonts w:asciiTheme="majorBidi" w:eastAsia="Times New Roman" w:hAnsiTheme="majorBidi" w:cstheme="majorBidi"/>
          <w:b/>
          <w:bCs/>
          <w:i/>
          <w:iCs/>
          <w:sz w:val="28"/>
          <w:szCs w:val="28"/>
        </w:rPr>
      </w:pPr>
      <w:r w:rsidRPr="003E3699">
        <w:rPr>
          <w:rFonts w:asciiTheme="majorBidi" w:eastAsia="Times New Roman" w:hAnsiTheme="majorBidi" w:cstheme="majorBidi"/>
          <w:b/>
          <w:bCs/>
          <w:i/>
          <w:iCs/>
          <w:sz w:val="28"/>
          <w:szCs w:val="28"/>
        </w:rPr>
        <w:lastRenderedPageBreak/>
        <w:t>Jean-Paul Sartre: Freedom, Responsibility, and Authenticity</w:t>
      </w:r>
    </w:p>
    <w:p w14:paraId="27D3404C"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Sartre (1943) introduced the famous existential principle that “existence precedes essence,” asserting that human beings are not born with a predefined essence or purpose but must actively construct their own identity. Central to Sartre’s philosophy is the idea of radical freedom—the notion that individuals are entirely responsible for their choices and cannot attribute their actions to external forces such as fate or social conditioning. However, this freedom also comes with the burden of responsibility, which many attempt to escape through </w:t>
      </w:r>
      <w:r w:rsidRPr="00E06386">
        <w:rPr>
          <w:rFonts w:asciiTheme="majorBidi" w:eastAsia="Times New Roman" w:hAnsiTheme="majorBidi" w:cstheme="majorBidi"/>
          <w:i/>
          <w:iCs/>
          <w:sz w:val="28"/>
          <w:szCs w:val="28"/>
        </w:rPr>
        <w:t>bad faith</w:t>
      </w:r>
      <w:r w:rsidRPr="00E06386">
        <w:rPr>
          <w:rFonts w:asciiTheme="majorBidi" w:eastAsia="Times New Roman" w:hAnsiTheme="majorBidi" w:cstheme="majorBidi"/>
          <w:sz w:val="28"/>
          <w:szCs w:val="28"/>
        </w:rPr>
        <w:t xml:space="preserve"> (</w:t>
      </w:r>
      <w:proofErr w:type="spellStart"/>
      <w:r w:rsidRPr="00E06386">
        <w:rPr>
          <w:rFonts w:asciiTheme="majorBidi" w:eastAsia="Times New Roman" w:hAnsiTheme="majorBidi" w:cstheme="majorBidi"/>
          <w:i/>
          <w:iCs/>
          <w:sz w:val="28"/>
          <w:szCs w:val="28"/>
        </w:rPr>
        <w:t>mauvaise</w:t>
      </w:r>
      <w:proofErr w:type="spellEnd"/>
      <w:r w:rsidRPr="00E06386">
        <w:rPr>
          <w:rFonts w:asciiTheme="majorBidi" w:eastAsia="Times New Roman" w:hAnsiTheme="majorBidi" w:cstheme="majorBidi"/>
          <w:i/>
          <w:iCs/>
          <w:sz w:val="28"/>
          <w:szCs w:val="28"/>
        </w:rPr>
        <w:t xml:space="preserve"> </w:t>
      </w:r>
      <w:proofErr w:type="spellStart"/>
      <w:r w:rsidRPr="00E06386">
        <w:rPr>
          <w:rFonts w:asciiTheme="majorBidi" w:eastAsia="Times New Roman" w:hAnsiTheme="majorBidi" w:cstheme="majorBidi"/>
          <w:i/>
          <w:iCs/>
          <w:sz w:val="28"/>
          <w:szCs w:val="28"/>
        </w:rPr>
        <w:t>foi</w:t>
      </w:r>
      <w:proofErr w:type="spellEnd"/>
      <w:r w:rsidRPr="00E06386">
        <w:rPr>
          <w:rFonts w:asciiTheme="majorBidi" w:eastAsia="Times New Roman" w:hAnsiTheme="majorBidi" w:cstheme="majorBidi"/>
          <w:sz w:val="28"/>
          <w:szCs w:val="28"/>
        </w:rPr>
        <w:t>)—the act of self-deception in which individuals conform to societal expectations rather than making authentic choices. Sartre’s emphasis on authenticity has had a profound influence on existential psychotherapy, which seeks to help clients recognize their capacity for choice, break free from self-imposed limitations, and live in alignment with their true values.</w:t>
      </w:r>
    </w:p>
    <w:p w14:paraId="6E5664F2" w14:textId="6AF2761A" w:rsidR="009338D7" w:rsidRPr="003E3699" w:rsidRDefault="009338D7" w:rsidP="003A6A32">
      <w:pPr>
        <w:spacing w:before="100" w:beforeAutospacing="1" w:after="100" w:afterAutospacing="1" w:line="276" w:lineRule="auto"/>
        <w:jc w:val="both"/>
        <w:outlineLvl w:val="3"/>
        <w:rPr>
          <w:rFonts w:asciiTheme="majorBidi" w:eastAsia="Times New Roman" w:hAnsiTheme="majorBidi" w:cstheme="majorBidi"/>
          <w:b/>
          <w:bCs/>
          <w:i/>
          <w:iCs/>
          <w:sz w:val="28"/>
          <w:szCs w:val="28"/>
        </w:rPr>
      </w:pPr>
      <w:r w:rsidRPr="003E3699">
        <w:rPr>
          <w:rFonts w:asciiTheme="majorBidi" w:eastAsia="Times New Roman" w:hAnsiTheme="majorBidi" w:cstheme="majorBidi"/>
          <w:b/>
          <w:bCs/>
          <w:i/>
          <w:iCs/>
          <w:sz w:val="28"/>
          <w:szCs w:val="28"/>
        </w:rPr>
        <w:t>S</w:t>
      </w:r>
      <w:r w:rsidR="00113A14">
        <w:rPr>
          <w:rFonts w:asciiTheme="majorBidi" w:eastAsia="Times New Roman" w:hAnsiTheme="majorBidi" w:cstheme="majorBidi"/>
          <w:b/>
          <w:bCs/>
          <w:i/>
          <w:iCs/>
          <w:sz w:val="28"/>
          <w:szCs w:val="28"/>
        </w:rPr>
        <w:t>o</w:t>
      </w:r>
      <w:r w:rsidRPr="003E3699">
        <w:rPr>
          <w:rFonts w:asciiTheme="majorBidi" w:eastAsia="Times New Roman" w:hAnsiTheme="majorBidi" w:cstheme="majorBidi"/>
          <w:b/>
          <w:bCs/>
          <w:i/>
          <w:iCs/>
          <w:sz w:val="28"/>
          <w:szCs w:val="28"/>
        </w:rPr>
        <w:t>ren Kierkegaard: Anxiety, Faith, and the Leap into Meaning</w:t>
      </w:r>
    </w:p>
    <w:p w14:paraId="036B80BE"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Kierkegaard (1844) was one of the earliest thinkers to explore the role of existential anxiety in personal growth. He viewed anxiety as an inevitable part of the human condition, particularly when individuals face the uncertainty of existence and the challenge of defining their own lives. He distinguished between </w:t>
      </w:r>
      <w:r w:rsidRPr="00E06386">
        <w:rPr>
          <w:rFonts w:asciiTheme="majorBidi" w:eastAsia="Times New Roman" w:hAnsiTheme="majorBidi" w:cstheme="majorBidi"/>
          <w:i/>
          <w:iCs/>
          <w:sz w:val="28"/>
          <w:szCs w:val="28"/>
        </w:rPr>
        <w:t>despair</w:t>
      </w:r>
      <w:r w:rsidRPr="00E06386">
        <w:rPr>
          <w:rFonts w:asciiTheme="majorBidi" w:eastAsia="Times New Roman" w:hAnsiTheme="majorBidi" w:cstheme="majorBidi"/>
          <w:sz w:val="28"/>
          <w:szCs w:val="28"/>
        </w:rPr>
        <w:t xml:space="preserve">, which results from failing to live in accordance with one’s authentic self, and </w:t>
      </w:r>
      <w:r w:rsidRPr="00E06386">
        <w:rPr>
          <w:rFonts w:asciiTheme="majorBidi" w:eastAsia="Times New Roman" w:hAnsiTheme="majorBidi" w:cstheme="majorBidi"/>
          <w:i/>
          <w:iCs/>
          <w:sz w:val="28"/>
          <w:szCs w:val="28"/>
        </w:rPr>
        <w:t>faith</w:t>
      </w:r>
      <w:r w:rsidRPr="00E06386">
        <w:rPr>
          <w:rFonts w:asciiTheme="majorBidi" w:eastAsia="Times New Roman" w:hAnsiTheme="majorBidi" w:cstheme="majorBidi"/>
          <w:sz w:val="28"/>
          <w:szCs w:val="28"/>
        </w:rPr>
        <w:t>, which he saw as a necessary leap toward personal fulfillment. Unlike later existentialists who emphasized secular meaning-making, Kierkegaard believed that true resolution to existential anxiety lay in faith, a perspective that later influenced Viktor Frankl’s development of logotherapy. Frankl integrated existential themes with the search for meaning, suggesting that individuals can endure immense suffering if they find a purpose that transcends their immediate circumstances.</w:t>
      </w:r>
    </w:p>
    <w:p w14:paraId="4E36B0FF"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Overall, in summary the philosophical foundations of existential psychotherapy provide a theoretical backbone that shapes its approach to psychological distress, meaning, and personal responsibility. Each of these thinkers contributed essential insights into the nature of human existence, highlighting themes of anxiety, freedom, and authenticity. Their ideas continue to inform existential therapy, offering a framework that helps individuals confront their fears, embrace personal agency, and </w:t>
      </w:r>
      <w:r w:rsidRPr="00E06386">
        <w:rPr>
          <w:rFonts w:asciiTheme="majorBidi" w:eastAsia="Times New Roman" w:hAnsiTheme="majorBidi" w:cstheme="majorBidi"/>
          <w:sz w:val="28"/>
          <w:szCs w:val="28"/>
        </w:rPr>
        <w:lastRenderedPageBreak/>
        <w:t>cultivate a deeper sense of meaning in their lives. In the following section, the discussion will shift toward Irvin Yalom’s contributions, examining how he expanded upon these philosophical foundations to develop a structured and pragmatic approach to existential psychotherapy.</w:t>
      </w:r>
    </w:p>
    <w:p w14:paraId="2330F46A" w14:textId="77777777" w:rsidR="009338D7" w:rsidRPr="00E06386" w:rsidRDefault="009338D7" w:rsidP="003A6A32">
      <w:pPr>
        <w:spacing w:after="0" w:line="276" w:lineRule="auto"/>
        <w:jc w:val="both"/>
        <w:rPr>
          <w:rFonts w:asciiTheme="majorBidi" w:eastAsia="Times New Roman" w:hAnsiTheme="majorBidi" w:cstheme="majorBidi"/>
          <w:sz w:val="28"/>
          <w:szCs w:val="28"/>
        </w:rPr>
      </w:pPr>
    </w:p>
    <w:p w14:paraId="281D4ED1" w14:textId="77777777" w:rsidR="009338D7" w:rsidRPr="00E06386" w:rsidRDefault="009338D7" w:rsidP="003A6A32">
      <w:pPr>
        <w:spacing w:before="100" w:beforeAutospacing="1" w:after="100" w:afterAutospacing="1" w:line="276" w:lineRule="auto"/>
        <w:jc w:val="both"/>
        <w:outlineLvl w:val="2"/>
        <w:rPr>
          <w:rFonts w:asciiTheme="majorBidi" w:eastAsia="Times New Roman" w:hAnsiTheme="majorBidi" w:cstheme="majorBidi"/>
          <w:b/>
          <w:bCs/>
          <w:sz w:val="28"/>
          <w:szCs w:val="28"/>
        </w:rPr>
      </w:pPr>
      <w:bookmarkStart w:id="8" w:name="_Toc192500682"/>
      <w:bookmarkStart w:id="9" w:name="_Toc192584906"/>
      <w:bookmarkStart w:id="10" w:name="_Toc192585123"/>
      <w:bookmarkStart w:id="11" w:name="_Toc192585334"/>
      <w:r w:rsidRPr="00E06386">
        <w:rPr>
          <w:rFonts w:asciiTheme="majorBidi" w:eastAsia="Times New Roman" w:hAnsiTheme="majorBidi" w:cstheme="majorBidi"/>
          <w:b/>
          <w:bCs/>
          <w:sz w:val="28"/>
          <w:szCs w:val="28"/>
        </w:rPr>
        <w:t>Irvin Yalom’s Contribution to Existential Psychotherapy</w:t>
      </w:r>
      <w:bookmarkEnd w:id="8"/>
      <w:bookmarkEnd w:id="9"/>
      <w:bookmarkEnd w:id="10"/>
      <w:bookmarkEnd w:id="11"/>
    </w:p>
    <w:p w14:paraId="07656645"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Irvin Yalom stands as one of the most prominent figures in existential psychotherapy, recognized for his ability to bridge existential philosophy with practical therapeutic applications. His approach is distinguished by its deeply humanistic perspective, offering a flexible yet structured framework for addressing fundamental concerns that shape human experience. Unlike rigid, symptom-focused methodologies, Yalom’s existential psychotherapy encourages a deeper exploration of life’s inherent uncertainties and anxieties, guiding individuals toward greater self-awareness and meaningful engagement with existence.</w:t>
      </w:r>
    </w:p>
    <w:p w14:paraId="58111D56" w14:textId="74AF9577" w:rsidR="009338D7" w:rsidRPr="003E3699" w:rsidRDefault="009338D7" w:rsidP="003A6A32">
      <w:pPr>
        <w:spacing w:before="100" w:beforeAutospacing="1" w:after="100" w:afterAutospacing="1" w:line="276" w:lineRule="auto"/>
        <w:jc w:val="both"/>
        <w:outlineLvl w:val="2"/>
        <w:rPr>
          <w:rFonts w:asciiTheme="majorBidi" w:eastAsia="Times New Roman" w:hAnsiTheme="majorBidi" w:cstheme="majorBidi"/>
          <w:b/>
          <w:bCs/>
          <w:i/>
          <w:iCs/>
          <w:sz w:val="28"/>
          <w:szCs w:val="28"/>
        </w:rPr>
      </w:pPr>
      <w:bookmarkStart w:id="12" w:name="_Toc192500683"/>
      <w:bookmarkStart w:id="13" w:name="_Toc192584907"/>
      <w:bookmarkStart w:id="14" w:name="_Toc192585124"/>
      <w:bookmarkStart w:id="15" w:name="_Toc192585335"/>
      <w:r w:rsidRPr="003E3699">
        <w:rPr>
          <w:rFonts w:asciiTheme="majorBidi" w:eastAsia="Times New Roman" w:hAnsiTheme="majorBidi" w:cstheme="majorBidi"/>
          <w:b/>
          <w:bCs/>
          <w:i/>
          <w:iCs/>
          <w:sz w:val="28"/>
          <w:szCs w:val="28"/>
        </w:rPr>
        <w:t>The Four Ultimate Concerns of Human Existence</w:t>
      </w:r>
      <w:bookmarkEnd w:id="12"/>
      <w:bookmarkEnd w:id="13"/>
      <w:bookmarkEnd w:id="14"/>
      <w:bookmarkEnd w:id="15"/>
    </w:p>
    <w:p w14:paraId="239F55E5"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In his seminal work, </w:t>
      </w:r>
      <w:r w:rsidRPr="00E06386">
        <w:rPr>
          <w:rFonts w:asciiTheme="majorBidi" w:eastAsia="Times New Roman" w:hAnsiTheme="majorBidi" w:cstheme="majorBidi"/>
          <w:i/>
          <w:iCs/>
          <w:sz w:val="28"/>
          <w:szCs w:val="28"/>
        </w:rPr>
        <w:t>Existential Psychotherapy</w:t>
      </w:r>
      <w:r w:rsidRPr="00E06386">
        <w:rPr>
          <w:rFonts w:asciiTheme="majorBidi" w:eastAsia="Times New Roman" w:hAnsiTheme="majorBidi" w:cstheme="majorBidi"/>
          <w:sz w:val="28"/>
          <w:szCs w:val="28"/>
        </w:rPr>
        <w:t xml:space="preserve"> (1980), Yalom identified four core existential concerns that influence psychological well-being and distress. He argued that these concerns are universal, shaping the way individuals perceive their lives and interact with the world.</w:t>
      </w:r>
    </w:p>
    <w:p w14:paraId="32AEEA04" w14:textId="77777777" w:rsidR="009338D7" w:rsidRPr="00E06386" w:rsidRDefault="009338D7" w:rsidP="003A6A32">
      <w:pPr>
        <w:numPr>
          <w:ilvl w:val="0"/>
          <w:numId w:val="6"/>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t>Awareness of Mortality and the Fear of Death</w:t>
      </w:r>
      <w:r w:rsidRPr="00E06386">
        <w:rPr>
          <w:rFonts w:asciiTheme="majorBidi" w:eastAsia="Times New Roman" w:hAnsiTheme="majorBidi" w:cstheme="majorBidi"/>
          <w:b/>
          <w:bCs/>
          <w:sz w:val="28"/>
          <w:szCs w:val="28"/>
        </w:rPr>
        <w:t xml:space="preserve"> </w:t>
      </w:r>
      <w:r w:rsidRPr="00E06386">
        <w:rPr>
          <w:rFonts w:asciiTheme="majorBidi" w:eastAsia="Times New Roman" w:hAnsiTheme="majorBidi" w:cstheme="majorBidi"/>
          <w:sz w:val="28"/>
          <w:szCs w:val="28"/>
        </w:rPr>
        <w:br/>
        <w:t>The recognition of one’s mortality is a profound source of existential anxiety. Yalom suggests that although the fear of death is often suppressed or denied, confronting it directly can lead to personal transformation. By acknowledging life’s finiteness, individuals may cultivate a deeper appreciation for the present moment and engage more authentically with their experiences. Rather than allowing death anxiety to create avoidance or distress, existential therapy encourages clients to embrace their temporality as a motivation for purposeful living.</w:t>
      </w:r>
    </w:p>
    <w:p w14:paraId="7B545B4A" w14:textId="77777777" w:rsidR="009338D7" w:rsidRPr="00E06386" w:rsidRDefault="009338D7" w:rsidP="003A6A32">
      <w:pPr>
        <w:numPr>
          <w:ilvl w:val="0"/>
          <w:numId w:val="6"/>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lastRenderedPageBreak/>
        <w:t>Freedom and the Responsibility of Choice</w:t>
      </w:r>
      <w:r w:rsidRPr="00E06386">
        <w:rPr>
          <w:rFonts w:asciiTheme="majorBidi" w:eastAsia="Times New Roman" w:hAnsiTheme="majorBidi" w:cstheme="majorBidi"/>
          <w:sz w:val="28"/>
          <w:szCs w:val="28"/>
        </w:rPr>
        <w:br/>
        <w:t>Unlike deterministic theories that suggest human behavior is shaped by external forces, existential psychotherapy posits that individuals are fundamentally free to make choices about their lives. However, with this freedom comes an inherent responsibility—one that many people struggle with due to the weight of accountability. To avoid the anxiety that accompanies freedom, individuals may employ defense mechanisms such as externalizing blame or adhering rigidly to societal expectations. Yalom’s therapeutic approach helps clients recognize these avoidance strategies and develop the courage to take ownership of their decisions.</w:t>
      </w:r>
    </w:p>
    <w:p w14:paraId="6E3F1CCB" w14:textId="77777777" w:rsidR="009338D7" w:rsidRPr="00E06386" w:rsidRDefault="009338D7" w:rsidP="003A6A32">
      <w:pPr>
        <w:numPr>
          <w:ilvl w:val="0"/>
          <w:numId w:val="6"/>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t>Existential Isolation and the Paradox of Human Connection</w:t>
      </w:r>
      <w:r w:rsidRPr="00E06386">
        <w:rPr>
          <w:rFonts w:asciiTheme="majorBidi" w:eastAsia="Times New Roman" w:hAnsiTheme="majorBidi" w:cstheme="majorBidi"/>
          <w:sz w:val="28"/>
          <w:szCs w:val="28"/>
        </w:rPr>
        <w:br/>
        <w:t>While human beings seek connection and belonging, existential thought highlights an unavoidable truth: at a fundamental level, each person remains alone in their subjective experience. Yalom acknowledges that this reality can evoke feelings of isolation, but rather than viewing it as a source of despair, he encourages individuals to embrace meaningful relationships while accepting the limits of interpersonal connection. Therapy aims to help clients navigate this paradox—fostering genuine relationships while maintaining a sense of individuality and personal responsibility.</w:t>
      </w:r>
    </w:p>
    <w:p w14:paraId="06407BC7" w14:textId="77777777" w:rsidR="009338D7" w:rsidRPr="00E06386" w:rsidRDefault="009338D7" w:rsidP="003A6A32">
      <w:pPr>
        <w:numPr>
          <w:ilvl w:val="0"/>
          <w:numId w:val="6"/>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t>The Search for Meaning in an Ambiguous World</w:t>
      </w:r>
      <w:r w:rsidRPr="003E3699">
        <w:rPr>
          <w:rFonts w:asciiTheme="majorBidi" w:eastAsia="Times New Roman" w:hAnsiTheme="majorBidi" w:cstheme="majorBidi"/>
          <w:i/>
          <w:iCs/>
          <w:sz w:val="28"/>
          <w:szCs w:val="28"/>
        </w:rPr>
        <w:br/>
      </w:r>
      <w:r w:rsidRPr="00E06386">
        <w:rPr>
          <w:rFonts w:asciiTheme="majorBidi" w:eastAsia="Times New Roman" w:hAnsiTheme="majorBidi" w:cstheme="majorBidi"/>
          <w:sz w:val="28"/>
          <w:szCs w:val="28"/>
        </w:rPr>
        <w:t>Without an inherent or predetermined meaning to life, individuals are faced with the challenge of constructing their own purpose. Building on Nietzsche’s idea of self-creation, Yalom emphasizes that meaning must be actively pursued rather than passively received. He encourages clients to take an active role in defining their values, goals, and sources of fulfillment, rather than relying on external structures to dictate their sense of purpose. Existential therapy, in this sense, is not about providing answers but rather facilitating a process of self-exploration and meaning-making.</w:t>
      </w:r>
    </w:p>
    <w:p w14:paraId="72D947A6" w14:textId="77777777" w:rsidR="009338D7" w:rsidRPr="003E3699" w:rsidRDefault="009338D7" w:rsidP="003A6A32">
      <w:pPr>
        <w:spacing w:before="100" w:beforeAutospacing="1" w:after="100" w:afterAutospacing="1" w:line="276" w:lineRule="auto"/>
        <w:jc w:val="both"/>
        <w:outlineLvl w:val="2"/>
        <w:rPr>
          <w:rFonts w:asciiTheme="majorBidi" w:eastAsia="Times New Roman" w:hAnsiTheme="majorBidi" w:cstheme="majorBidi"/>
          <w:b/>
          <w:bCs/>
          <w:i/>
          <w:iCs/>
          <w:sz w:val="28"/>
          <w:szCs w:val="28"/>
        </w:rPr>
      </w:pPr>
      <w:bookmarkStart w:id="16" w:name="_Toc192500684"/>
      <w:bookmarkStart w:id="17" w:name="_Toc192584908"/>
      <w:bookmarkStart w:id="18" w:name="_Toc192585125"/>
      <w:bookmarkStart w:id="19" w:name="_Toc192585336"/>
      <w:r w:rsidRPr="003E3699">
        <w:rPr>
          <w:rFonts w:asciiTheme="majorBidi" w:eastAsia="Times New Roman" w:hAnsiTheme="majorBidi" w:cstheme="majorBidi"/>
          <w:b/>
          <w:bCs/>
          <w:i/>
          <w:iCs/>
          <w:sz w:val="28"/>
          <w:szCs w:val="28"/>
        </w:rPr>
        <w:t>Yalom’s Existential Approach in Therapy</w:t>
      </w:r>
      <w:bookmarkEnd w:id="16"/>
      <w:bookmarkEnd w:id="17"/>
      <w:bookmarkEnd w:id="18"/>
      <w:bookmarkEnd w:id="19"/>
    </w:p>
    <w:p w14:paraId="149E9AA7"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Yalom’s existential psychotherapy is distinctive in its emphasis on the therapeutic relationship and the immediacy of the </w:t>
      </w:r>
      <w:r w:rsidRPr="00E06386">
        <w:rPr>
          <w:rFonts w:asciiTheme="majorBidi" w:eastAsia="Times New Roman" w:hAnsiTheme="majorBidi" w:cstheme="majorBidi"/>
          <w:i/>
          <w:iCs/>
          <w:sz w:val="28"/>
          <w:szCs w:val="28"/>
        </w:rPr>
        <w:t>here and now</w:t>
      </w:r>
      <w:r w:rsidRPr="00E06386">
        <w:rPr>
          <w:rFonts w:asciiTheme="majorBidi" w:eastAsia="Times New Roman" w:hAnsiTheme="majorBidi" w:cstheme="majorBidi"/>
          <w:sz w:val="28"/>
          <w:szCs w:val="28"/>
        </w:rPr>
        <w:t xml:space="preserve">. Unlike conventional models </w:t>
      </w:r>
      <w:r w:rsidRPr="00E06386">
        <w:rPr>
          <w:rFonts w:asciiTheme="majorBidi" w:eastAsia="Times New Roman" w:hAnsiTheme="majorBidi" w:cstheme="majorBidi"/>
          <w:sz w:val="28"/>
          <w:szCs w:val="28"/>
        </w:rPr>
        <w:lastRenderedPageBreak/>
        <w:t>that rely on predetermined interventions, his approach is dynamic and tailored to the individual’s unique concerns.</w:t>
      </w:r>
    </w:p>
    <w:p w14:paraId="239FA926" w14:textId="77777777" w:rsidR="009338D7" w:rsidRPr="00E06386" w:rsidRDefault="009338D7" w:rsidP="003A6A32">
      <w:pPr>
        <w:numPr>
          <w:ilvl w:val="0"/>
          <w:numId w:val="7"/>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t>Encouraging Personal Responsibility</w:t>
      </w:r>
      <w:r w:rsidRPr="00E06386">
        <w:rPr>
          <w:rFonts w:asciiTheme="majorBidi" w:eastAsia="Times New Roman" w:hAnsiTheme="majorBidi" w:cstheme="majorBidi"/>
          <w:sz w:val="28"/>
          <w:szCs w:val="28"/>
        </w:rPr>
        <w:br/>
        <w:t>One of the primary goals of therapy is to help clients recognize the ways in which they contribute to their own psychological distress. Rather than perceiving themselves as passive recipients of life’s circumstances, individuals are encouraged to take ownership of their experiences and the choices available to them. This shift in perspective fosters a greater sense of empowerment and agency.</w:t>
      </w:r>
    </w:p>
    <w:p w14:paraId="3F28DE49" w14:textId="77777777" w:rsidR="009338D7" w:rsidRPr="00E06386" w:rsidRDefault="009338D7" w:rsidP="003A6A32">
      <w:pPr>
        <w:numPr>
          <w:ilvl w:val="0"/>
          <w:numId w:val="7"/>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t>Facilitating Authenticity and Self-Exploration</w:t>
      </w:r>
      <w:r w:rsidRPr="00E06386">
        <w:rPr>
          <w:rFonts w:asciiTheme="majorBidi" w:eastAsia="Times New Roman" w:hAnsiTheme="majorBidi" w:cstheme="majorBidi"/>
          <w:sz w:val="28"/>
          <w:szCs w:val="28"/>
        </w:rPr>
        <w:br/>
        <w:t>Existential therapy aims to cultivate self-awareness by helping individuals examine the ways in which they may be avoiding authentic living. Social conditioning, internalized expectations, and self-imposed limitations often prevent individuals from engaging fully with their own desires and values. Yalom’s approach encourages clients to confront these barriers and align their actions with their genuine sense of self.</w:t>
      </w:r>
    </w:p>
    <w:p w14:paraId="1DE47B4D" w14:textId="77777777" w:rsidR="009338D7" w:rsidRPr="00E06386" w:rsidRDefault="009338D7" w:rsidP="003A6A32">
      <w:pPr>
        <w:numPr>
          <w:ilvl w:val="0"/>
          <w:numId w:val="7"/>
        </w:numPr>
        <w:spacing w:before="100" w:beforeAutospacing="1" w:after="100" w:afterAutospacing="1" w:line="276" w:lineRule="auto"/>
        <w:rPr>
          <w:rFonts w:asciiTheme="majorBidi" w:eastAsia="Times New Roman" w:hAnsiTheme="majorBidi" w:cstheme="majorBidi"/>
          <w:sz w:val="28"/>
          <w:szCs w:val="28"/>
        </w:rPr>
      </w:pPr>
      <w:r w:rsidRPr="003E3699">
        <w:rPr>
          <w:rFonts w:asciiTheme="majorBidi" w:eastAsia="Times New Roman" w:hAnsiTheme="majorBidi" w:cstheme="majorBidi"/>
          <w:i/>
          <w:iCs/>
          <w:sz w:val="28"/>
          <w:szCs w:val="28"/>
        </w:rPr>
        <w:t>The Therapist as a Genuine Presence</w:t>
      </w:r>
      <w:r w:rsidRPr="003E3699">
        <w:rPr>
          <w:rFonts w:asciiTheme="majorBidi" w:eastAsia="Times New Roman" w:hAnsiTheme="majorBidi" w:cstheme="majorBidi"/>
          <w:i/>
          <w:iCs/>
          <w:sz w:val="28"/>
          <w:szCs w:val="28"/>
        </w:rPr>
        <w:br/>
      </w:r>
      <w:r w:rsidRPr="00E06386">
        <w:rPr>
          <w:rFonts w:asciiTheme="majorBidi" w:eastAsia="Times New Roman" w:hAnsiTheme="majorBidi" w:cstheme="majorBidi"/>
          <w:sz w:val="28"/>
          <w:szCs w:val="28"/>
        </w:rPr>
        <w:t>A key distinction of Yalom’s approach is his perspective on the therapist-client relationship. He rejects the notion of the therapist as a detached authority figure and instead advocates for an engaged, reciprocal dynamic. The therapist is not merely an observer but an active participant in the therapeutic journey, modeling authenticity and openness. This relational depth fosters a unique therapeutic alliance that facilitates profound psychological growth.</w:t>
      </w:r>
    </w:p>
    <w:p w14:paraId="615AF836" w14:textId="77777777" w:rsidR="009338D7" w:rsidRPr="003E3699" w:rsidRDefault="009338D7" w:rsidP="003A6A32">
      <w:pPr>
        <w:spacing w:before="100" w:beforeAutospacing="1" w:after="100" w:afterAutospacing="1" w:line="276" w:lineRule="auto"/>
        <w:jc w:val="both"/>
        <w:outlineLvl w:val="2"/>
        <w:rPr>
          <w:rFonts w:asciiTheme="majorBidi" w:eastAsia="Times New Roman" w:hAnsiTheme="majorBidi" w:cstheme="majorBidi"/>
          <w:b/>
          <w:bCs/>
          <w:i/>
          <w:iCs/>
          <w:sz w:val="28"/>
          <w:szCs w:val="28"/>
        </w:rPr>
      </w:pPr>
      <w:bookmarkStart w:id="20" w:name="_Toc192500685"/>
      <w:bookmarkStart w:id="21" w:name="_Toc192584909"/>
      <w:bookmarkStart w:id="22" w:name="_Toc192585126"/>
      <w:bookmarkStart w:id="23" w:name="_Toc192585337"/>
      <w:r w:rsidRPr="003E3699">
        <w:rPr>
          <w:rFonts w:asciiTheme="majorBidi" w:eastAsia="Times New Roman" w:hAnsiTheme="majorBidi" w:cstheme="majorBidi"/>
          <w:b/>
          <w:bCs/>
          <w:i/>
          <w:iCs/>
          <w:sz w:val="28"/>
          <w:szCs w:val="28"/>
        </w:rPr>
        <w:t>Applications in Clinical Settings</w:t>
      </w:r>
      <w:bookmarkEnd w:id="20"/>
      <w:bookmarkEnd w:id="21"/>
      <w:bookmarkEnd w:id="22"/>
      <w:bookmarkEnd w:id="23"/>
    </w:p>
    <w:p w14:paraId="79F11524" w14:textId="77777777" w:rsidR="009338D7" w:rsidRPr="00E06386"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 xml:space="preserve">Yalom’s existential framework has been widely applied across various therapeutic contexts, including individual and group psychotherapy, as well as specialized areas such as palliative care and grief counseling. His contributions extend beyond clinical practice, as his writings continue to shape contemporary existential thought within psychology. His book </w:t>
      </w:r>
      <w:r w:rsidRPr="00E06386">
        <w:rPr>
          <w:rFonts w:asciiTheme="majorBidi" w:eastAsia="Times New Roman" w:hAnsiTheme="majorBidi" w:cstheme="majorBidi"/>
          <w:i/>
          <w:iCs/>
          <w:sz w:val="28"/>
          <w:szCs w:val="28"/>
        </w:rPr>
        <w:t>Existential Psychotherapy</w:t>
      </w:r>
      <w:r w:rsidRPr="00E06386">
        <w:rPr>
          <w:rFonts w:asciiTheme="majorBidi" w:eastAsia="Times New Roman" w:hAnsiTheme="majorBidi" w:cstheme="majorBidi"/>
          <w:sz w:val="28"/>
          <w:szCs w:val="28"/>
        </w:rPr>
        <w:t xml:space="preserve"> (1980) remains a foundational text, </w:t>
      </w:r>
      <w:r w:rsidRPr="00E06386">
        <w:rPr>
          <w:rFonts w:asciiTheme="majorBidi" w:eastAsia="Times New Roman" w:hAnsiTheme="majorBidi" w:cstheme="majorBidi"/>
          <w:sz w:val="28"/>
          <w:szCs w:val="28"/>
        </w:rPr>
        <w:lastRenderedPageBreak/>
        <w:t>influencing both practitioners and researchers seeking to integrate existential philosophy into therapeutic work.</w:t>
      </w:r>
    </w:p>
    <w:p w14:paraId="30C50B01" w14:textId="77777777" w:rsidR="009338D7"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Finally, I should say that,</w:t>
      </w:r>
      <w:r w:rsidRPr="00E06386">
        <w:rPr>
          <w:rFonts w:asciiTheme="majorBidi" w:eastAsia="Times New Roman" w:hAnsiTheme="majorBidi" w:cstheme="majorBidi"/>
          <w:b/>
          <w:bCs/>
          <w:sz w:val="28"/>
          <w:szCs w:val="28"/>
        </w:rPr>
        <w:t xml:space="preserve"> </w:t>
      </w:r>
      <w:r w:rsidRPr="00E06386">
        <w:rPr>
          <w:rFonts w:asciiTheme="majorBidi" w:eastAsia="Times New Roman" w:hAnsiTheme="majorBidi" w:cstheme="majorBidi"/>
          <w:sz w:val="28"/>
          <w:szCs w:val="28"/>
        </w:rPr>
        <w:t xml:space="preserve">Yalom’s contributions to existential psychotherapy offer a compelling blend of philosophical depth and clinical practicality. His emphasis on death, freedom, isolation, and meaning provides a comprehensive framework for understanding existential distress and transformation. In the following section, his ideas will be examined in comparison with the approaches of Viktor Frankl and Emmy van </w:t>
      </w:r>
      <w:proofErr w:type="spellStart"/>
      <w:r w:rsidRPr="00E06386">
        <w:rPr>
          <w:rFonts w:asciiTheme="majorBidi" w:eastAsia="Times New Roman" w:hAnsiTheme="majorBidi" w:cstheme="majorBidi"/>
          <w:sz w:val="28"/>
          <w:szCs w:val="28"/>
        </w:rPr>
        <w:t>Deurzen</w:t>
      </w:r>
      <w:proofErr w:type="spellEnd"/>
      <w:r w:rsidRPr="00E06386">
        <w:rPr>
          <w:rFonts w:asciiTheme="majorBidi" w:eastAsia="Times New Roman" w:hAnsiTheme="majorBidi" w:cstheme="majorBidi"/>
          <w:sz w:val="28"/>
          <w:szCs w:val="28"/>
        </w:rPr>
        <w:t>, highlighting both shared principles and key distinctions in their existential perspectives.</w:t>
      </w:r>
    </w:p>
    <w:p w14:paraId="29AAA2CD" w14:textId="77777777" w:rsidR="003E3699" w:rsidRPr="00E06386" w:rsidRDefault="003E3699" w:rsidP="003A6A32">
      <w:pPr>
        <w:spacing w:before="100" w:beforeAutospacing="1" w:after="100" w:afterAutospacing="1" w:line="276" w:lineRule="auto"/>
        <w:jc w:val="both"/>
        <w:rPr>
          <w:rFonts w:asciiTheme="majorBidi" w:eastAsia="Times New Roman" w:hAnsiTheme="majorBidi" w:cstheme="majorBidi"/>
          <w:sz w:val="28"/>
          <w:szCs w:val="28"/>
        </w:rPr>
      </w:pPr>
    </w:p>
    <w:p w14:paraId="1243E1D5" w14:textId="77777777" w:rsidR="009338D7" w:rsidRPr="007718AC" w:rsidRDefault="009338D7" w:rsidP="003A6A32">
      <w:pPr>
        <w:spacing w:before="100" w:beforeAutospacing="1" w:after="100" w:afterAutospacing="1" w:line="276" w:lineRule="auto"/>
        <w:jc w:val="both"/>
        <w:outlineLvl w:val="2"/>
        <w:rPr>
          <w:rFonts w:asciiTheme="majorBidi" w:eastAsia="Times New Roman" w:hAnsiTheme="majorBidi" w:cstheme="majorBidi"/>
          <w:b/>
          <w:bCs/>
          <w:sz w:val="28"/>
          <w:szCs w:val="28"/>
        </w:rPr>
      </w:pPr>
      <w:bookmarkStart w:id="24" w:name="_Toc192500686"/>
      <w:bookmarkStart w:id="25" w:name="_Toc192584910"/>
      <w:bookmarkStart w:id="26" w:name="_Toc192585127"/>
      <w:bookmarkStart w:id="27" w:name="_Toc192585338"/>
      <w:r w:rsidRPr="007718AC">
        <w:rPr>
          <w:rFonts w:asciiTheme="majorBidi" w:eastAsia="Times New Roman" w:hAnsiTheme="majorBidi" w:cstheme="majorBidi"/>
          <w:b/>
          <w:bCs/>
          <w:sz w:val="28"/>
          <w:szCs w:val="28"/>
        </w:rPr>
        <w:t xml:space="preserve">Comparison of Yalom with Viktor Frankl and Emmy van </w:t>
      </w:r>
      <w:proofErr w:type="spellStart"/>
      <w:r w:rsidRPr="007718AC">
        <w:rPr>
          <w:rFonts w:asciiTheme="majorBidi" w:eastAsia="Times New Roman" w:hAnsiTheme="majorBidi" w:cstheme="majorBidi"/>
          <w:b/>
          <w:bCs/>
          <w:sz w:val="28"/>
          <w:szCs w:val="28"/>
        </w:rPr>
        <w:t>Deurzen</w:t>
      </w:r>
      <w:bookmarkEnd w:id="24"/>
      <w:bookmarkEnd w:id="25"/>
      <w:bookmarkEnd w:id="26"/>
      <w:bookmarkEnd w:id="27"/>
      <w:proofErr w:type="spellEnd"/>
    </w:p>
    <w:p w14:paraId="039A3647" w14:textId="77777777" w:rsidR="00E045C1"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7718AC">
        <w:rPr>
          <w:rFonts w:asciiTheme="majorBidi" w:eastAsia="Times New Roman" w:hAnsiTheme="majorBidi" w:cstheme="majorBidi"/>
          <w:sz w:val="28"/>
          <w:szCs w:val="28"/>
        </w:rPr>
        <w:t xml:space="preserve">Existential psychotherapy has developed through the contributions of several key theorists, each offering distinct perspectives on human existence and psychological well-being. While all share a foundation in existential philosophy, their approaches differ in focus, methodology, and therapeutic goals. This section examines the key similarities and differences between Irvin Yalom’s existential psychotherapy, Viktor Frankl’s logotherapy, and Emmy van </w:t>
      </w:r>
      <w:proofErr w:type="spellStart"/>
      <w:r w:rsidRPr="007718AC">
        <w:rPr>
          <w:rFonts w:asciiTheme="majorBidi" w:eastAsia="Times New Roman" w:hAnsiTheme="majorBidi" w:cstheme="majorBidi"/>
          <w:sz w:val="28"/>
          <w:szCs w:val="28"/>
        </w:rPr>
        <w:t>Deurzen’s</w:t>
      </w:r>
      <w:proofErr w:type="spellEnd"/>
      <w:r w:rsidRPr="007718AC">
        <w:rPr>
          <w:rFonts w:asciiTheme="majorBidi" w:eastAsia="Times New Roman" w:hAnsiTheme="majorBidi" w:cstheme="majorBidi"/>
          <w:sz w:val="28"/>
          <w:szCs w:val="28"/>
        </w:rPr>
        <w:t xml:space="preserve"> existential approach, highlighting their unique contributions to the field.</w:t>
      </w:r>
      <w:bookmarkStart w:id="28" w:name="_Toc192500687"/>
    </w:p>
    <w:p w14:paraId="709B2B8F" w14:textId="065846A1" w:rsidR="009338D7" w:rsidRPr="00E045C1"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3E3699">
        <w:rPr>
          <w:rFonts w:asciiTheme="majorBidi" w:eastAsia="Times New Roman" w:hAnsiTheme="majorBidi" w:cstheme="majorBidi"/>
          <w:b/>
          <w:bCs/>
          <w:i/>
          <w:iCs/>
          <w:sz w:val="28"/>
          <w:szCs w:val="28"/>
        </w:rPr>
        <w:t>Yalom vs. Frankl: Anxiety and Freedom vs. Meaning and Purpose</w:t>
      </w:r>
      <w:bookmarkEnd w:id="28"/>
    </w:p>
    <w:p w14:paraId="0BE30823" w14:textId="77777777" w:rsidR="009338D7" w:rsidRPr="007718AC"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7718AC">
        <w:rPr>
          <w:rFonts w:asciiTheme="majorBidi" w:eastAsia="Times New Roman" w:hAnsiTheme="majorBidi" w:cstheme="majorBidi"/>
          <w:sz w:val="28"/>
          <w:szCs w:val="28"/>
        </w:rPr>
        <w:t>Viktor Frankl, the founder of logotherapy, posited that the search for meaning is the fundamental motivational force in human life (Frankl, 1969). He argued that individuals can endure suffering if they perceive a meaningful purpose behind it. His concept of the “will to meaning” was presented as an alternative to Nietzsche’s “will to power.” Frankl emphasized that even in the face of unavoidable suffering, individuals have the capacity to find meaning, which serves as a crucial element in psychological resilience and healing.</w:t>
      </w:r>
    </w:p>
    <w:p w14:paraId="5BCD9DCB" w14:textId="77777777" w:rsidR="00E045C1"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7718AC">
        <w:rPr>
          <w:rFonts w:asciiTheme="majorBidi" w:eastAsia="Times New Roman" w:hAnsiTheme="majorBidi" w:cstheme="majorBidi"/>
          <w:sz w:val="28"/>
          <w:szCs w:val="28"/>
        </w:rPr>
        <w:t xml:space="preserve">Irvin Yalom (1980), on the other hand, did not consider meaning as a universal drive but rather as a personal and evolving construct. His existential approach focuses </w:t>
      </w:r>
      <w:r w:rsidRPr="007718AC">
        <w:rPr>
          <w:rFonts w:asciiTheme="majorBidi" w:eastAsia="Times New Roman" w:hAnsiTheme="majorBidi" w:cstheme="majorBidi"/>
          <w:sz w:val="28"/>
          <w:szCs w:val="28"/>
        </w:rPr>
        <w:lastRenderedPageBreak/>
        <w:t>more on confronting the inherent anxieties of existence—such as death, isolation, and responsibility—helping clients develop authenticity and personal agency rather than seeking predefined meaning.</w:t>
      </w:r>
    </w:p>
    <w:p w14:paraId="027AF4D3" w14:textId="64062BDD" w:rsidR="009338D7" w:rsidRPr="00E045C1"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3E3699">
        <w:rPr>
          <w:rFonts w:asciiTheme="majorBidi" w:eastAsia="Times New Roman" w:hAnsiTheme="majorBidi" w:cstheme="majorBidi"/>
          <w:b/>
          <w:bCs/>
          <w:i/>
          <w:iCs/>
          <w:sz w:val="28"/>
          <w:szCs w:val="28"/>
        </w:rPr>
        <w:t>Key Differences Between Yalom and Frankl</w:t>
      </w:r>
    </w:p>
    <w:p w14:paraId="420EF7C7" w14:textId="77777777" w:rsidR="009338D7" w:rsidRPr="007718AC" w:rsidRDefault="009338D7" w:rsidP="003A6A32">
      <w:pPr>
        <w:numPr>
          <w:ilvl w:val="0"/>
          <w:numId w:val="8"/>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Core Focus:</w:t>
      </w:r>
      <w:r w:rsidRPr="007718AC">
        <w:rPr>
          <w:rFonts w:asciiTheme="majorBidi" w:eastAsia="Times New Roman" w:hAnsiTheme="majorBidi" w:cstheme="majorBidi"/>
          <w:sz w:val="28"/>
          <w:szCs w:val="28"/>
        </w:rPr>
        <w:t xml:space="preserve"> Frankl centered his approach on the pursuit of meaning, while Yalom emphasized existential anxiety and the challenges of freedom.</w:t>
      </w:r>
    </w:p>
    <w:p w14:paraId="53445ED1" w14:textId="77777777" w:rsidR="009338D7" w:rsidRPr="007718AC" w:rsidRDefault="009338D7" w:rsidP="003A6A32">
      <w:pPr>
        <w:numPr>
          <w:ilvl w:val="0"/>
          <w:numId w:val="8"/>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View on Death:</w:t>
      </w:r>
      <w:r w:rsidRPr="007718AC">
        <w:rPr>
          <w:rFonts w:asciiTheme="majorBidi" w:eastAsia="Times New Roman" w:hAnsiTheme="majorBidi" w:cstheme="majorBidi"/>
          <w:sz w:val="28"/>
          <w:szCs w:val="28"/>
        </w:rPr>
        <w:t xml:space="preserve"> Frankl believed that awareness of mortality helps clarify life’s purpose, whereas Yalom saw accepting death as a path to authenticity.</w:t>
      </w:r>
    </w:p>
    <w:p w14:paraId="00F65A63" w14:textId="77777777" w:rsidR="009338D7" w:rsidRPr="007718AC" w:rsidRDefault="009338D7" w:rsidP="003A6A32">
      <w:pPr>
        <w:numPr>
          <w:ilvl w:val="0"/>
          <w:numId w:val="8"/>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Therapeutic Goal:</w:t>
      </w:r>
      <w:r w:rsidRPr="007718AC">
        <w:rPr>
          <w:rFonts w:asciiTheme="majorBidi" w:eastAsia="Times New Roman" w:hAnsiTheme="majorBidi" w:cstheme="majorBidi"/>
          <w:sz w:val="28"/>
          <w:szCs w:val="28"/>
        </w:rPr>
        <w:t xml:space="preserve"> Frankl’s goal was to assist clients in discovering meaning in suffering, while Yalom aimed to help individuals take responsibility for their choices and existence.</w:t>
      </w:r>
    </w:p>
    <w:p w14:paraId="05F62F02" w14:textId="77777777" w:rsidR="009338D7" w:rsidRPr="007718AC" w:rsidRDefault="009338D7" w:rsidP="003A6A32">
      <w:pPr>
        <w:numPr>
          <w:ilvl w:val="0"/>
          <w:numId w:val="8"/>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Methodology:</w:t>
      </w:r>
      <w:r w:rsidRPr="007718AC">
        <w:rPr>
          <w:rFonts w:asciiTheme="majorBidi" w:eastAsia="Times New Roman" w:hAnsiTheme="majorBidi" w:cstheme="majorBidi"/>
          <w:sz w:val="28"/>
          <w:szCs w:val="28"/>
        </w:rPr>
        <w:t xml:space="preserve"> Logotherapy employs structured techniques like Socratic dialogue and paradoxical intention, whereas Yalom’s approach is process-oriented and relational, emphasizing self-exploration.</w:t>
      </w:r>
    </w:p>
    <w:p w14:paraId="05B213B6" w14:textId="77777777" w:rsidR="00E045C1"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7718AC">
        <w:rPr>
          <w:rFonts w:asciiTheme="majorBidi" w:eastAsia="Times New Roman" w:hAnsiTheme="majorBidi" w:cstheme="majorBidi"/>
          <w:sz w:val="28"/>
          <w:szCs w:val="28"/>
        </w:rPr>
        <w:t>Despite these differences, both theorists acknowledged the profound impact of existential concerns on human psychology and emphasized the necessity of confronting life’s uncertainties.</w:t>
      </w:r>
      <w:bookmarkStart w:id="29" w:name="_Toc192500688"/>
    </w:p>
    <w:p w14:paraId="5AB2073E" w14:textId="0225F845" w:rsidR="009338D7" w:rsidRPr="00E045C1"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3E3699">
        <w:rPr>
          <w:rFonts w:asciiTheme="majorBidi" w:eastAsia="Times New Roman" w:hAnsiTheme="majorBidi" w:cstheme="majorBidi"/>
          <w:b/>
          <w:bCs/>
          <w:i/>
          <w:iCs/>
          <w:sz w:val="28"/>
          <w:szCs w:val="28"/>
        </w:rPr>
        <w:t xml:space="preserve">Yalom vs. van </w:t>
      </w:r>
      <w:proofErr w:type="spellStart"/>
      <w:r w:rsidRPr="003E3699">
        <w:rPr>
          <w:rFonts w:asciiTheme="majorBidi" w:eastAsia="Times New Roman" w:hAnsiTheme="majorBidi" w:cstheme="majorBidi"/>
          <w:b/>
          <w:bCs/>
          <w:i/>
          <w:iCs/>
          <w:sz w:val="28"/>
          <w:szCs w:val="28"/>
        </w:rPr>
        <w:t>Deurzen</w:t>
      </w:r>
      <w:proofErr w:type="spellEnd"/>
      <w:r w:rsidRPr="003E3699">
        <w:rPr>
          <w:rFonts w:asciiTheme="majorBidi" w:eastAsia="Times New Roman" w:hAnsiTheme="majorBidi" w:cstheme="majorBidi"/>
          <w:b/>
          <w:bCs/>
          <w:i/>
          <w:iCs/>
          <w:sz w:val="28"/>
          <w:szCs w:val="28"/>
        </w:rPr>
        <w:t>: Individual Experience vs. Multidimensional Perspective</w:t>
      </w:r>
      <w:bookmarkEnd w:id="29"/>
    </w:p>
    <w:p w14:paraId="7ACCB953" w14:textId="77777777" w:rsidR="009338D7" w:rsidRPr="007718AC"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7718AC">
        <w:rPr>
          <w:rFonts w:asciiTheme="majorBidi" w:eastAsia="Times New Roman" w:hAnsiTheme="majorBidi" w:cstheme="majorBidi"/>
          <w:sz w:val="28"/>
          <w:szCs w:val="28"/>
        </w:rPr>
        <w:t xml:space="preserve">Emmy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introduced a broader existential framework that extends beyond individual existential concerns to include social, cultural, and spiritual dimensions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2002). While Yalom’s existential therapy primarily focuses on the individual’s subjective experience and immediate therapeutic relationship,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explores how people navigate their existence across multiple dimensions:</w:t>
      </w:r>
    </w:p>
    <w:p w14:paraId="1AEEA342" w14:textId="77777777" w:rsidR="009338D7" w:rsidRPr="007718AC" w:rsidRDefault="009338D7" w:rsidP="003A6A32">
      <w:pPr>
        <w:numPr>
          <w:ilvl w:val="0"/>
          <w:numId w:val="9"/>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Physical world</w:t>
      </w:r>
      <w:r w:rsidRPr="007718AC">
        <w:rPr>
          <w:rFonts w:asciiTheme="majorBidi" w:eastAsia="Times New Roman" w:hAnsiTheme="majorBidi" w:cstheme="majorBidi"/>
          <w:sz w:val="28"/>
          <w:szCs w:val="28"/>
        </w:rPr>
        <w:t xml:space="preserve"> – One’s relationship with the body, environment, and material existence.</w:t>
      </w:r>
    </w:p>
    <w:p w14:paraId="4FF9E96D" w14:textId="77777777" w:rsidR="009338D7" w:rsidRPr="007718AC" w:rsidRDefault="009338D7" w:rsidP="003A6A32">
      <w:pPr>
        <w:numPr>
          <w:ilvl w:val="0"/>
          <w:numId w:val="9"/>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Social world</w:t>
      </w:r>
      <w:r w:rsidRPr="007718AC">
        <w:rPr>
          <w:rFonts w:asciiTheme="majorBidi" w:eastAsia="Times New Roman" w:hAnsiTheme="majorBidi" w:cstheme="majorBidi"/>
          <w:sz w:val="28"/>
          <w:szCs w:val="28"/>
        </w:rPr>
        <w:t xml:space="preserve"> – Interactions with others and the influence of cultural and societal structures.</w:t>
      </w:r>
    </w:p>
    <w:p w14:paraId="417CDB41" w14:textId="77777777" w:rsidR="009338D7" w:rsidRPr="007718AC" w:rsidRDefault="009338D7" w:rsidP="003A6A32">
      <w:pPr>
        <w:numPr>
          <w:ilvl w:val="0"/>
          <w:numId w:val="9"/>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Personal world</w:t>
      </w:r>
      <w:r w:rsidRPr="007718AC">
        <w:rPr>
          <w:rFonts w:asciiTheme="majorBidi" w:eastAsia="Times New Roman" w:hAnsiTheme="majorBidi" w:cstheme="majorBidi"/>
          <w:sz w:val="28"/>
          <w:szCs w:val="28"/>
        </w:rPr>
        <w:t xml:space="preserve"> – Inner experiences, emotions, and self-awareness.</w:t>
      </w:r>
    </w:p>
    <w:p w14:paraId="29FEF4C3" w14:textId="77777777" w:rsidR="00E045C1" w:rsidRDefault="009338D7" w:rsidP="003A6A32">
      <w:pPr>
        <w:numPr>
          <w:ilvl w:val="0"/>
          <w:numId w:val="9"/>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Spiritual world</w:t>
      </w:r>
      <w:r w:rsidRPr="007718AC">
        <w:rPr>
          <w:rFonts w:asciiTheme="majorBidi" w:eastAsia="Times New Roman" w:hAnsiTheme="majorBidi" w:cstheme="majorBidi"/>
          <w:sz w:val="28"/>
          <w:szCs w:val="28"/>
        </w:rPr>
        <w:t xml:space="preserve"> – The search for meaning, values, and transcendence.</w:t>
      </w:r>
    </w:p>
    <w:p w14:paraId="4C45ACDC" w14:textId="550B350C" w:rsidR="009338D7" w:rsidRPr="00E045C1" w:rsidRDefault="009338D7" w:rsidP="003A6A32">
      <w:pPr>
        <w:spacing w:before="100" w:beforeAutospacing="1" w:after="100" w:afterAutospacing="1" w:line="276" w:lineRule="auto"/>
        <w:ind w:left="360"/>
        <w:jc w:val="both"/>
        <w:rPr>
          <w:rFonts w:asciiTheme="majorBidi" w:eastAsia="Times New Roman" w:hAnsiTheme="majorBidi" w:cstheme="majorBidi"/>
          <w:sz w:val="28"/>
          <w:szCs w:val="28"/>
        </w:rPr>
      </w:pPr>
      <w:r w:rsidRPr="00E045C1">
        <w:rPr>
          <w:rFonts w:asciiTheme="majorBidi" w:eastAsia="Times New Roman" w:hAnsiTheme="majorBidi" w:cstheme="majorBidi"/>
          <w:b/>
          <w:bCs/>
          <w:i/>
          <w:iCs/>
          <w:sz w:val="28"/>
          <w:szCs w:val="28"/>
        </w:rPr>
        <w:lastRenderedPageBreak/>
        <w:t xml:space="preserve">Key Differences Between Yalom and van </w:t>
      </w:r>
      <w:proofErr w:type="spellStart"/>
      <w:r w:rsidRPr="00E045C1">
        <w:rPr>
          <w:rFonts w:asciiTheme="majorBidi" w:eastAsia="Times New Roman" w:hAnsiTheme="majorBidi" w:cstheme="majorBidi"/>
          <w:b/>
          <w:bCs/>
          <w:i/>
          <w:iCs/>
          <w:sz w:val="28"/>
          <w:szCs w:val="28"/>
        </w:rPr>
        <w:t>Deurzen</w:t>
      </w:r>
      <w:proofErr w:type="spellEnd"/>
    </w:p>
    <w:p w14:paraId="2805643E" w14:textId="77777777" w:rsidR="009338D7" w:rsidRPr="007718AC" w:rsidRDefault="009338D7" w:rsidP="003A6A32">
      <w:pPr>
        <w:numPr>
          <w:ilvl w:val="0"/>
          <w:numId w:val="10"/>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Core Focus:</w:t>
      </w:r>
      <w:r w:rsidRPr="007718AC">
        <w:rPr>
          <w:rFonts w:asciiTheme="majorBidi" w:eastAsia="Times New Roman" w:hAnsiTheme="majorBidi" w:cstheme="majorBidi"/>
          <w:sz w:val="28"/>
          <w:szCs w:val="28"/>
        </w:rPr>
        <w:t xml:space="preserve"> Yalom prioritizes individual existential dilemmas, while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integrates a broader existential-phenomenological perspective that considers external influences.</w:t>
      </w:r>
    </w:p>
    <w:p w14:paraId="71E35CB6" w14:textId="77777777" w:rsidR="009338D7" w:rsidRPr="007718AC" w:rsidRDefault="009338D7" w:rsidP="003A6A32">
      <w:pPr>
        <w:numPr>
          <w:ilvl w:val="0"/>
          <w:numId w:val="10"/>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View on Isolation:</w:t>
      </w:r>
      <w:r w:rsidRPr="007718AC">
        <w:rPr>
          <w:rFonts w:asciiTheme="majorBidi" w:eastAsia="Times New Roman" w:hAnsiTheme="majorBidi" w:cstheme="majorBidi"/>
          <w:sz w:val="28"/>
          <w:szCs w:val="28"/>
        </w:rPr>
        <w:t xml:space="preserve"> Yalom sees isolation as an inherent human condition, whereas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considers it shaped by social and cultural dynamics.</w:t>
      </w:r>
    </w:p>
    <w:p w14:paraId="3A68A92E" w14:textId="77777777" w:rsidR="009338D7" w:rsidRPr="007718AC" w:rsidRDefault="009338D7" w:rsidP="003A6A32">
      <w:pPr>
        <w:numPr>
          <w:ilvl w:val="0"/>
          <w:numId w:val="10"/>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Therapeutic Goal:</w:t>
      </w:r>
      <w:r w:rsidRPr="007718AC">
        <w:rPr>
          <w:rFonts w:asciiTheme="majorBidi" w:eastAsia="Times New Roman" w:hAnsiTheme="majorBidi" w:cstheme="majorBidi"/>
          <w:sz w:val="28"/>
          <w:szCs w:val="28"/>
        </w:rPr>
        <w:t xml:space="preserve"> Yalom encourages self-exploration and authenticity, while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helps clients understand their existence in relation to different life dimensions.</w:t>
      </w:r>
    </w:p>
    <w:p w14:paraId="5C2F1550" w14:textId="77777777" w:rsidR="009338D7" w:rsidRPr="007718AC" w:rsidRDefault="009338D7" w:rsidP="003A6A32">
      <w:pPr>
        <w:numPr>
          <w:ilvl w:val="0"/>
          <w:numId w:val="10"/>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Methodology:</w:t>
      </w:r>
      <w:r w:rsidRPr="007718AC">
        <w:rPr>
          <w:rFonts w:asciiTheme="majorBidi" w:eastAsia="Times New Roman" w:hAnsiTheme="majorBidi" w:cstheme="majorBidi"/>
          <w:sz w:val="28"/>
          <w:szCs w:val="28"/>
        </w:rPr>
        <w:t xml:space="preserve"> Yalom’s approach is deeply relational and process-driven, whereas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takes a more holistic approach, incorporating philosophical analysis and socio-cultural exploration.</w:t>
      </w:r>
    </w:p>
    <w:p w14:paraId="15518278" w14:textId="77777777" w:rsidR="009338D7" w:rsidRPr="007718AC"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E06386">
        <w:rPr>
          <w:rFonts w:asciiTheme="majorBidi" w:eastAsia="Times New Roman" w:hAnsiTheme="majorBidi" w:cstheme="majorBidi"/>
          <w:sz w:val="28"/>
          <w:szCs w:val="28"/>
        </w:rPr>
        <w:t>In summary w</w:t>
      </w:r>
      <w:r w:rsidRPr="007718AC">
        <w:rPr>
          <w:rFonts w:asciiTheme="majorBidi" w:eastAsia="Times New Roman" w:hAnsiTheme="majorBidi" w:cstheme="majorBidi"/>
          <w:sz w:val="28"/>
          <w:szCs w:val="28"/>
        </w:rPr>
        <w:t xml:space="preserve">hile Yalom, Frankl, and van </w:t>
      </w:r>
      <w:proofErr w:type="spellStart"/>
      <w:r w:rsidRPr="007718AC">
        <w:rPr>
          <w:rFonts w:asciiTheme="majorBidi" w:eastAsia="Times New Roman" w:hAnsiTheme="majorBidi" w:cstheme="majorBidi"/>
          <w:sz w:val="28"/>
          <w:szCs w:val="28"/>
        </w:rPr>
        <w:t>Deurzen</w:t>
      </w:r>
      <w:proofErr w:type="spellEnd"/>
      <w:r w:rsidRPr="007718AC">
        <w:rPr>
          <w:rFonts w:asciiTheme="majorBidi" w:eastAsia="Times New Roman" w:hAnsiTheme="majorBidi" w:cstheme="majorBidi"/>
          <w:sz w:val="28"/>
          <w:szCs w:val="28"/>
        </w:rPr>
        <w:t xml:space="preserve"> share an existential foundation, their therapeutic frameworks emphasize different aspects of human existence:</w:t>
      </w:r>
    </w:p>
    <w:p w14:paraId="7306F85A" w14:textId="77777777" w:rsidR="009338D7" w:rsidRPr="007718AC" w:rsidRDefault="009338D7" w:rsidP="003A6A32">
      <w:pPr>
        <w:numPr>
          <w:ilvl w:val="0"/>
          <w:numId w:val="11"/>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Frankl</w:t>
      </w:r>
      <w:r w:rsidRPr="007718AC">
        <w:rPr>
          <w:rFonts w:asciiTheme="majorBidi" w:eastAsia="Times New Roman" w:hAnsiTheme="majorBidi" w:cstheme="majorBidi"/>
          <w:sz w:val="28"/>
          <w:szCs w:val="28"/>
        </w:rPr>
        <w:t xml:space="preserve"> highlights the centrality of meaning as a driving force in life.</w:t>
      </w:r>
    </w:p>
    <w:p w14:paraId="6D728ED3" w14:textId="77777777" w:rsidR="009338D7" w:rsidRPr="007718AC" w:rsidRDefault="009338D7" w:rsidP="003A6A32">
      <w:pPr>
        <w:numPr>
          <w:ilvl w:val="0"/>
          <w:numId w:val="11"/>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Yalom</w:t>
      </w:r>
      <w:r w:rsidRPr="007718AC">
        <w:rPr>
          <w:rFonts w:asciiTheme="majorBidi" w:eastAsia="Times New Roman" w:hAnsiTheme="majorBidi" w:cstheme="majorBidi"/>
          <w:sz w:val="28"/>
          <w:szCs w:val="28"/>
        </w:rPr>
        <w:t xml:space="preserve"> focuses on existential anxieties, personal responsibility, and the fluid nature of meaning.</w:t>
      </w:r>
    </w:p>
    <w:p w14:paraId="5EDE37DA" w14:textId="77777777" w:rsidR="009338D7" w:rsidRPr="007718AC" w:rsidRDefault="009338D7" w:rsidP="003A6A32">
      <w:pPr>
        <w:numPr>
          <w:ilvl w:val="0"/>
          <w:numId w:val="11"/>
        </w:numPr>
        <w:spacing w:before="100" w:beforeAutospacing="1" w:after="100" w:afterAutospacing="1" w:line="276" w:lineRule="auto"/>
        <w:jc w:val="both"/>
        <w:rPr>
          <w:rFonts w:asciiTheme="majorBidi" w:eastAsia="Times New Roman" w:hAnsiTheme="majorBidi" w:cstheme="majorBidi"/>
          <w:sz w:val="28"/>
          <w:szCs w:val="28"/>
        </w:rPr>
      </w:pPr>
      <w:r w:rsidRPr="00DB6EF0">
        <w:rPr>
          <w:rFonts w:asciiTheme="majorBidi" w:eastAsia="Times New Roman" w:hAnsiTheme="majorBidi" w:cstheme="majorBidi"/>
          <w:i/>
          <w:iCs/>
          <w:sz w:val="28"/>
          <w:szCs w:val="28"/>
        </w:rPr>
        <w:t xml:space="preserve">van </w:t>
      </w:r>
      <w:proofErr w:type="spellStart"/>
      <w:r w:rsidRPr="00DB6EF0">
        <w:rPr>
          <w:rFonts w:asciiTheme="majorBidi" w:eastAsia="Times New Roman" w:hAnsiTheme="majorBidi" w:cstheme="majorBidi"/>
          <w:i/>
          <w:iCs/>
          <w:sz w:val="28"/>
          <w:szCs w:val="28"/>
        </w:rPr>
        <w:t>Deurzen</w:t>
      </w:r>
      <w:proofErr w:type="spellEnd"/>
      <w:r w:rsidRPr="007718AC">
        <w:rPr>
          <w:rFonts w:asciiTheme="majorBidi" w:eastAsia="Times New Roman" w:hAnsiTheme="majorBidi" w:cstheme="majorBidi"/>
          <w:sz w:val="28"/>
          <w:szCs w:val="28"/>
        </w:rPr>
        <w:t xml:space="preserve"> extends existential psychotherapy to encompass multiple dimensions of human life, including social and cultural influences.</w:t>
      </w:r>
    </w:p>
    <w:p w14:paraId="0E118223" w14:textId="77777777" w:rsidR="009338D7"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r w:rsidRPr="007718AC">
        <w:rPr>
          <w:rFonts w:asciiTheme="majorBidi" w:eastAsia="Times New Roman" w:hAnsiTheme="majorBidi" w:cstheme="majorBidi"/>
          <w:sz w:val="28"/>
          <w:szCs w:val="28"/>
        </w:rPr>
        <w:t>Each approach offers valuable insights, and many therapists integrate elements from all three perspectives to address the diverse needs of clients. By understanding these variations, practitioners can adopt a more flexible and comprehensive existential framework in their therapeutic work.</w:t>
      </w:r>
    </w:p>
    <w:p w14:paraId="50BA2752" w14:textId="77777777" w:rsidR="009338D7"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p>
    <w:p w14:paraId="10834DE2" w14:textId="77777777" w:rsidR="009338D7" w:rsidRPr="00B01695" w:rsidRDefault="009338D7" w:rsidP="003A6A32">
      <w:pPr>
        <w:spacing w:before="100" w:beforeAutospacing="1" w:after="100" w:afterAutospacing="1" w:line="276" w:lineRule="auto"/>
        <w:jc w:val="both"/>
        <w:outlineLvl w:val="2"/>
        <w:rPr>
          <w:rFonts w:ascii="Times New Roman" w:eastAsia="Times New Roman" w:hAnsi="Times New Roman" w:cs="Times New Roman"/>
          <w:b/>
          <w:bCs/>
          <w:sz w:val="28"/>
          <w:szCs w:val="28"/>
        </w:rPr>
      </w:pPr>
      <w:bookmarkStart w:id="30" w:name="_Toc192500689"/>
      <w:bookmarkStart w:id="31" w:name="_Toc192584911"/>
      <w:bookmarkStart w:id="32" w:name="_Toc192585128"/>
      <w:bookmarkStart w:id="33" w:name="_Toc192585339"/>
      <w:r w:rsidRPr="00B01695">
        <w:rPr>
          <w:rFonts w:ascii="Times New Roman" w:eastAsia="Times New Roman" w:hAnsi="Times New Roman" w:cs="Times New Roman"/>
          <w:b/>
          <w:bCs/>
          <w:sz w:val="28"/>
          <w:szCs w:val="28"/>
        </w:rPr>
        <w:t>Critique and Evaluation of Existential Psychotherapy</w:t>
      </w:r>
      <w:bookmarkEnd w:id="30"/>
      <w:bookmarkEnd w:id="31"/>
      <w:bookmarkEnd w:id="32"/>
      <w:bookmarkEnd w:id="33"/>
    </w:p>
    <w:p w14:paraId="117253DF" w14:textId="77777777" w:rsidR="00B003F9"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 xml:space="preserve">Existential psychotherapy is a profound and philosophically rich therapeutic approach that seeks to address fundamental aspects of human existence. By focusing on themes such as freedom, personal responsibility, meaning, and mortality, this </w:t>
      </w:r>
      <w:r w:rsidRPr="00B01695">
        <w:rPr>
          <w:rFonts w:ascii="Times New Roman" w:eastAsia="Times New Roman" w:hAnsi="Times New Roman" w:cs="Times New Roman"/>
          <w:sz w:val="28"/>
          <w:szCs w:val="28"/>
        </w:rPr>
        <w:lastRenderedPageBreak/>
        <w:t>approach offers individuals a deeper understanding of their own experiences. However, like all therapeutic models, existential psychotherapy has both strengths and challenges. This section provides an in-depth evaluation of its advantages and limitations.</w:t>
      </w:r>
      <w:bookmarkStart w:id="34" w:name="_Toc192500690"/>
      <w:bookmarkStart w:id="35" w:name="_Toc192584912"/>
    </w:p>
    <w:p w14:paraId="3E590361" w14:textId="23C32BC1" w:rsidR="009338D7" w:rsidRPr="00B003F9"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DB6EF0">
        <w:rPr>
          <w:rFonts w:ascii="Times New Roman" w:eastAsia="Times New Roman" w:hAnsi="Times New Roman" w:cs="Times New Roman"/>
          <w:b/>
          <w:bCs/>
          <w:i/>
          <w:iCs/>
          <w:sz w:val="28"/>
          <w:szCs w:val="28"/>
        </w:rPr>
        <w:t>Strengths of Existential Psychotherapy</w:t>
      </w:r>
      <w:bookmarkEnd w:id="34"/>
      <w:bookmarkEnd w:id="35"/>
    </w:p>
    <w:p w14:paraId="77E36AB7"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i/>
          <w:iCs/>
          <w:sz w:val="28"/>
          <w:szCs w:val="28"/>
        </w:rPr>
      </w:pPr>
      <w:r w:rsidRPr="00DB6EF0">
        <w:rPr>
          <w:rFonts w:ascii="Times New Roman" w:eastAsia="Times New Roman" w:hAnsi="Times New Roman" w:cs="Times New Roman"/>
          <w:sz w:val="28"/>
          <w:szCs w:val="28"/>
        </w:rPr>
        <w:t>1</w:t>
      </w:r>
      <w:r w:rsidRPr="00DB6EF0">
        <w:rPr>
          <w:rFonts w:ascii="Times New Roman" w:eastAsia="Times New Roman" w:hAnsi="Times New Roman" w:cs="Times New Roman"/>
          <w:i/>
          <w:iCs/>
          <w:sz w:val="28"/>
          <w:szCs w:val="28"/>
        </w:rPr>
        <w:t>. Encouraging Personal Responsibility and Autonomy</w:t>
      </w:r>
    </w:p>
    <w:p w14:paraId="6A81DD72"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A major strength of existential therapy lies in its emphasis on individual freedom and responsibility. Unlike deterministic models that may attribute psychological distress to external factors, existential therapy encourages clients to acknowledge their own agency in shaping their lives (Yalom, 1980). This empowerment can be particularly beneficial for individuals who struggle with feelings of helplessness or lack of control.</w:t>
      </w:r>
    </w:p>
    <w:p w14:paraId="13195F12"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sz w:val="28"/>
          <w:szCs w:val="28"/>
        </w:rPr>
      </w:pPr>
      <w:r w:rsidRPr="00DB6EF0">
        <w:rPr>
          <w:rFonts w:ascii="Times New Roman" w:eastAsia="Times New Roman" w:hAnsi="Times New Roman" w:cs="Times New Roman"/>
          <w:sz w:val="28"/>
          <w:szCs w:val="28"/>
        </w:rPr>
        <w:t xml:space="preserve">2. </w:t>
      </w:r>
      <w:r w:rsidRPr="00DB6EF0">
        <w:rPr>
          <w:rFonts w:ascii="Times New Roman" w:eastAsia="Times New Roman" w:hAnsi="Times New Roman" w:cs="Times New Roman"/>
          <w:i/>
          <w:iCs/>
          <w:sz w:val="28"/>
          <w:szCs w:val="28"/>
        </w:rPr>
        <w:t>Addressing Core Human Struggles</w:t>
      </w:r>
    </w:p>
    <w:p w14:paraId="4F60E44B"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While many mainstream psychotherapeutic approaches concentrate on alleviating symptoms, existential therapy delves into the deeper dimensions of human experience. It provides a space for individuals to explore existential themes such as death, isolation, and the search for meaning—issues that are often at the heart of psychological distress but may be overlooked in more symptom-focused therapies. This makes it particularly useful for those experiencing existential crises, grief, or significant life transitions.</w:t>
      </w:r>
    </w:p>
    <w:p w14:paraId="5322F846"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sz w:val="28"/>
          <w:szCs w:val="28"/>
        </w:rPr>
      </w:pPr>
      <w:r w:rsidRPr="00DB6EF0">
        <w:rPr>
          <w:rFonts w:ascii="Times New Roman" w:eastAsia="Times New Roman" w:hAnsi="Times New Roman" w:cs="Times New Roman"/>
          <w:sz w:val="28"/>
          <w:szCs w:val="28"/>
        </w:rPr>
        <w:t xml:space="preserve">3. </w:t>
      </w:r>
      <w:r w:rsidRPr="00DB6EF0">
        <w:rPr>
          <w:rFonts w:ascii="Times New Roman" w:eastAsia="Times New Roman" w:hAnsi="Times New Roman" w:cs="Times New Roman"/>
          <w:i/>
          <w:iCs/>
          <w:sz w:val="28"/>
          <w:szCs w:val="28"/>
        </w:rPr>
        <w:t>Adaptability and Personalization</w:t>
      </w:r>
    </w:p>
    <w:p w14:paraId="7F9B65E6"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 xml:space="preserve">Unlike highly structured therapies that follow predefined protocols, existential psychotherapy is inherently flexible and tailored to the unique needs of each individual. Rather than applying a one-size-fits-all approach, therapists work collaboratively with clients to explore their personal existential concerns, allowing for a more meaningful and individualized therapeutic experience (van </w:t>
      </w:r>
      <w:proofErr w:type="spellStart"/>
      <w:r w:rsidRPr="00B01695">
        <w:rPr>
          <w:rFonts w:ascii="Times New Roman" w:eastAsia="Times New Roman" w:hAnsi="Times New Roman" w:cs="Times New Roman"/>
          <w:sz w:val="28"/>
          <w:szCs w:val="28"/>
        </w:rPr>
        <w:t>Deurzen</w:t>
      </w:r>
      <w:proofErr w:type="spellEnd"/>
      <w:r w:rsidRPr="00B01695">
        <w:rPr>
          <w:rFonts w:ascii="Times New Roman" w:eastAsia="Times New Roman" w:hAnsi="Times New Roman" w:cs="Times New Roman"/>
          <w:sz w:val="28"/>
          <w:szCs w:val="28"/>
        </w:rPr>
        <w:t>, 2002).</w:t>
      </w:r>
    </w:p>
    <w:p w14:paraId="5EBBBE04" w14:textId="77777777" w:rsidR="00ED4482" w:rsidRPr="00B01695" w:rsidRDefault="00ED4482" w:rsidP="003A6A32">
      <w:pPr>
        <w:spacing w:before="100" w:beforeAutospacing="1" w:after="100" w:afterAutospacing="1" w:line="276" w:lineRule="auto"/>
        <w:jc w:val="both"/>
        <w:rPr>
          <w:rFonts w:ascii="Times New Roman" w:eastAsia="Times New Roman" w:hAnsi="Times New Roman" w:cs="Times New Roman"/>
          <w:sz w:val="28"/>
          <w:szCs w:val="28"/>
        </w:rPr>
      </w:pPr>
    </w:p>
    <w:p w14:paraId="07A12BE8"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sz w:val="28"/>
          <w:szCs w:val="28"/>
        </w:rPr>
      </w:pPr>
      <w:r w:rsidRPr="00DB6EF0">
        <w:rPr>
          <w:rFonts w:ascii="Times New Roman" w:eastAsia="Times New Roman" w:hAnsi="Times New Roman" w:cs="Times New Roman"/>
          <w:sz w:val="28"/>
          <w:szCs w:val="28"/>
        </w:rPr>
        <w:lastRenderedPageBreak/>
        <w:t xml:space="preserve">4. </w:t>
      </w:r>
      <w:r w:rsidRPr="00DB6EF0">
        <w:rPr>
          <w:rFonts w:ascii="Times New Roman" w:eastAsia="Times New Roman" w:hAnsi="Times New Roman" w:cs="Times New Roman"/>
          <w:i/>
          <w:iCs/>
          <w:sz w:val="28"/>
          <w:szCs w:val="28"/>
        </w:rPr>
        <w:t>Applicability in Various Therapeutic Contexts</w:t>
      </w:r>
    </w:p>
    <w:p w14:paraId="49897EB2" w14:textId="77777777" w:rsidR="00B003F9"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Existential principles have been successfully integrated into multiple areas of psychotherapy, particularly in palliative care, trauma counseling, and grief therapy. This approach helps individuals confront their mortality, process loss, and cultivate resilience, making it highly relevant in therapeutic settings where deep existential questioning naturally arises (Frankl, 1969).</w:t>
      </w:r>
      <w:bookmarkStart w:id="36" w:name="_Toc192500691"/>
      <w:bookmarkStart w:id="37" w:name="_Toc192584913"/>
    </w:p>
    <w:p w14:paraId="18C3067A" w14:textId="164E0103" w:rsidR="009338D7" w:rsidRPr="00B003F9"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DB6EF0">
        <w:rPr>
          <w:rFonts w:ascii="Times New Roman" w:eastAsia="Times New Roman" w:hAnsi="Times New Roman" w:cs="Times New Roman"/>
          <w:b/>
          <w:bCs/>
          <w:i/>
          <w:iCs/>
          <w:sz w:val="28"/>
          <w:szCs w:val="28"/>
        </w:rPr>
        <w:t>Limitations and Criticisms</w:t>
      </w:r>
      <w:bookmarkEnd w:id="36"/>
      <w:bookmarkEnd w:id="37"/>
    </w:p>
    <w:p w14:paraId="0CDC29CD"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sz w:val="28"/>
          <w:szCs w:val="28"/>
        </w:rPr>
      </w:pPr>
      <w:r w:rsidRPr="00DB6EF0">
        <w:rPr>
          <w:rFonts w:ascii="Times New Roman" w:eastAsia="Times New Roman" w:hAnsi="Times New Roman" w:cs="Times New Roman"/>
          <w:sz w:val="28"/>
          <w:szCs w:val="28"/>
        </w:rPr>
        <w:t xml:space="preserve">1. </w:t>
      </w:r>
      <w:r w:rsidRPr="00DB6EF0">
        <w:rPr>
          <w:rFonts w:ascii="Times New Roman" w:eastAsia="Times New Roman" w:hAnsi="Times New Roman" w:cs="Times New Roman"/>
          <w:i/>
          <w:iCs/>
          <w:sz w:val="28"/>
          <w:szCs w:val="28"/>
        </w:rPr>
        <w:t>Lack of Structured Methods</w:t>
      </w:r>
    </w:p>
    <w:p w14:paraId="753C48C7"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One of the most frequently cited challenges of existential psychotherapy is the absence of standardized techniques. Unlike cognitive-behavioral therapy (CBT) or psychodynamic therapy, which provide clear intervention strategies, existential therapy is more fluid and open-ended. This makes it difficult to assess its effectiveness using traditional research methodologies and poses challenges for its integration into evidence-based clinical practice (Spinelli, 2007).</w:t>
      </w:r>
    </w:p>
    <w:p w14:paraId="24C0FA0C"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sz w:val="28"/>
          <w:szCs w:val="28"/>
        </w:rPr>
      </w:pPr>
      <w:r w:rsidRPr="00DB6EF0">
        <w:rPr>
          <w:rFonts w:ascii="Times New Roman" w:eastAsia="Times New Roman" w:hAnsi="Times New Roman" w:cs="Times New Roman"/>
          <w:sz w:val="28"/>
          <w:szCs w:val="28"/>
        </w:rPr>
        <w:t xml:space="preserve">2. </w:t>
      </w:r>
      <w:r w:rsidRPr="00DB6EF0">
        <w:rPr>
          <w:rFonts w:ascii="Times New Roman" w:eastAsia="Times New Roman" w:hAnsi="Times New Roman" w:cs="Times New Roman"/>
          <w:i/>
          <w:iCs/>
          <w:sz w:val="28"/>
          <w:szCs w:val="28"/>
        </w:rPr>
        <w:t>Complexity and Philosophical Depth</w:t>
      </w:r>
    </w:p>
    <w:p w14:paraId="1A456CA9"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While existential therapy’s philosophical underpinnings provide depth and richness, they can also be overwhelming for some clients. Individuals seeking immediate relief from distressing symptoms may find abstract discussions about meaning, freedom, and mortality difficult to engage with. In such cases, more structured approaches may be necessary before introducing existential exploration (Cooper, 2016).</w:t>
      </w:r>
    </w:p>
    <w:p w14:paraId="7466621D"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i/>
          <w:iCs/>
          <w:sz w:val="28"/>
          <w:szCs w:val="28"/>
        </w:rPr>
      </w:pPr>
      <w:r w:rsidRPr="00DB6EF0">
        <w:rPr>
          <w:rFonts w:ascii="Times New Roman" w:eastAsia="Times New Roman" w:hAnsi="Times New Roman" w:cs="Times New Roman"/>
          <w:sz w:val="28"/>
          <w:szCs w:val="28"/>
        </w:rPr>
        <w:t xml:space="preserve">3. </w:t>
      </w:r>
      <w:r w:rsidRPr="00DB6EF0">
        <w:rPr>
          <w:rFonts w:ascii="Times New Roman" w:eastAsia="Times New Roman" w:hAnsi="Times New Roman" w:cs="Times New Roman"/>
          <w:i/>
          <w:iCs/>
          <w:sz w:val="28"/>
          <w:szCs w:val="28"/>
        </w:rPr>
        <w:t>Dependency on Therapist’s Skill and Interpretation</w:t>
      </w:r>
    </w:p>
    <w:p w14:paraId="16CEE0C2"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Another limitation is the significant reliance on the therapist’s ability to facilitate deep, reflective dialogue. The effectiveness of existential therapy depends largely on the practitioner’s ability to engage in meaningful discussions, ask insightful questions, and help clients navigate existential concerns. This makes training in existential therapy more complex and less standardized than other therapeutic models (Schneider &amp; Krug, 2010).</w:t>
      </w:r>
    </w:p>
    <w:p w14:paraId="19912D73" w14:textId="77777777" w:rsidR="009338D7" w:rsidRPr="00DB6EF0" w:rsidRDefault="009338D7" w:rsidP="003A6A32">
      <w:pPr>
        <w:spacing w:before="100" w:beforeAutospacing="1" w:after="100" w:afterAutospacing="1" w:line="276" w:lineRule="auto"/>
        <w:jc w:val="both"/>
        <w:outlineLvl w:val="3"/>
        <w:rPr>
          <w:rFonts w:ascii="Times New Roman" w:eastAsia="Times New Roman" w:hAnsi="Times New Roman" w:cs="Times New Roman"/>
          <w:sz w:val="28"/>
          <w:szCs w:val="28"/>
        </w:rPr>
      </w:pPr>
      <w:r w:rsidRPr="00DB6EF0">
        <w:rPr>
          <w:rFonts w:ascii="Times New Roman" w:eastAsia="Times New Roman" w:hAnsi="Times New Roman" w:cs="Times New Roman"/>
          <w:sz w:val="28"/>
          <w:szCs w:val="28"/>
        </w:rPr>
        <w:lastRenderedPageBreak/>
        <w:t xml:space="preserve">4. </w:t>
      </w:r>
      <w:r w:rsidRPr="00DB6EF0">
        <w:rPr>
          <w:rFonts w:ascii="Times New Roman" w:eastAsia="Times New Roman" w:hAnsi="Times New Roman" w:cs="Times New Roman"/>
          <w:i/>
          <w:iCs/>
          <w:sz w:val="28"/>
          <w:szCs w:val="28"/>
        </w:rPr>
        <w:t>Limited Empirical Research and Validation</w:t>
      </w:r>
    </w:p>
    <w:p w14:paraId="71894661"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Despite its long-standing philosophical and therapeutic relevance, existential psychotherapy has not been extensively researched through empirical studies. Compared to approaches like CBT, which have a robust body of scientific validation, existential therapy lacks large-scale clinical trials demonstrating its efficacy. This limitation has led to its reduced acceptance in certain academic and medical settings, where evidence-based practice is prioritized (Vos, Craig, &amp; Cooper, 2015).</w:t>
      </w:r>
    </w:p>
    <w:p w14:paraId="173D03D5"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21516018"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3B36E75E"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515B81C2"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5EFB4AE9"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613BB7D2"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0896D729"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403BE00C"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5F7EE36C"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4B2313D0"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13E1B7A9"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68F37A20"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41BA6E6E"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2160B9A1" w14:textId="77777777" w:rsidR="00B003F9" w:rsidRDefault="00B003F9" w:rsidP="003A6A32">
      <w:pPr>
        <w:spacing w:before="100" w:beforeAutospacing="1" w:after="100" w:afterAutospacing="1" w:line="276" w:lineRule="auto"/>
        <w:jc w:val="both"/>
        <w:rPr>
          <w:rFonts w:ascii="Times New Roman" w:eastAsia="Times New Roman" w:hAnsi="Times New Roman" w:cs="Times New Roman"/>
          <w:sz w:val="28"/>
          <w:szCs w:val="28"/>
        </w:rPr>
      </w:pPr>
    </w:p>
    <w:p w14:paraId="157077AD"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p>
    <w:p w14:paraId="16ABD46F" w14:textId="5ACB13FF" w:rsidR="009338D7" w:rsidRPr="00B01695" w:rsidRDefault="009338D7" w:rsidP="003A6A32">
      <w:pPr>
        <w:spacing w:before="100" w:beforeAutospacing="1" w:after="100" w:afterAutospacing="1" w:line="276" w:lineRule="auto"/>
        <w:jc w:val="both"/>
        <w:outlineLvl w:val="2"/>
        <w:rPr>
          <w:rFonts w:ascii="Times New Roman" w:eastAsia="Times New Roman" w:hAnsi="Times New Roman" w:cs="Times New Roman"/>
          <w:b/>
          <w:bCs/>
          <w:sz w:val="28"/>
          <w:szCs w:val="28"/>
        </w:rPr>
      </w:pPr>
      <w:bookmarkStart w:id="38" w:name="_Toc192500692"/>
      <w:bookmarkStart w:id="39" w:name="_Toc192584914"/>
      <w:bookmarkStart w:id="40" w:name="_Toc192585129"/>
      <w:bookmarkStart w:id="41" w:name="_Toc192585340"/>
      <w:r w:rsidRPr="00B01695">
        <w:rPr>
          <w:rFonts w:ascii="Times New Roman" w:eastAsia="Times New Roman" w:hAnsi="Times New Roman" w:cs="Times New Roman"/>
          <w:b/>
          <w:bCs/>
          <w:sz w:val="28"/>
          <w:szCs w:val="28"/>
        </w:rPr>
        <w:lastRenderedPageBreak/>
        <w:t>Conclusion</w:t>
      </w:r>
      <w:bookmarkEnd w:id="38"/>
      <w:bookmarkEnd w:id="39"/>
      <w:bookmarkEnd w:id="40"/>
      <w:bookmarkEnd w:id="41"/>
    </w:p>
    <w:p w14:paraId="59015CB9"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 xml:space="preserve">Existential psychotherapy continues to be a significant and valuable approach in the field of mental health. By providing a framework for exploring deep existential concerns, it offers individuals an opportunity for self-reflection, meaning-making, and personal growth. As highlighted, theorists such as Yalom emphasize confronting existential anxieties, while Frankl focuses on the pursuit of meaning, and van </w:t>
      </w:r>
      <w:proofErr w:type="spellStart"/>
      <w:r w:rsidRPr="00B01695">
        <w:rPr>
          <w:rFonts w:ascii="Times New Roman" w:eastAsia="Times New Roman" w:hAnsi="Times New Roman" w:cs="Times New Roman"/>
          <w:sz w:val="28"/>
          <w:szCs w:val="28"/>
        </w:rPr>
        <w:t>Deurzen</w:t>
      </w:r>
      <w:proofErr w:type="spellEnd"/>
      <w:r w:rsidRPr="00B01695">
        <w:rPr>
          <w:rFonts w:ascii="Times New Roman" w:eastAsia="Times New Roman" w:hAnsi="Times New Roman" w:cs="Times New Roman"/>
          <w:sz w:val="28"/>
          <w:szCs w:val="28"/>
        </w:rPr>
        <w:t xml:space="preserve"> extends existential themes into broader social and cultural dimensions. Each of these perspectives contributes to a more comprehensive understanding of human psychology.</w:t>
      </w:r>
    </w:p>
    <w:p w14:paraId="244EFA1A"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Despite its undeniable strengths—such as its depth, flexibility, and applicability in existential crises—existential therapy faces notable challenges, including a lack of structured interventions, limited empirical validation, and a level of philosophical complexity that may not resonate with all clients. However, its enduring relevance in areas such as palliative care, trauma therapy, and self-exploration underscores its importance in contemporary psychotherapy.</w:t>
      </w:r>
    </w:p>
    <w:p w14:paraId="04DD8992"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r w:rsidRPr="00B01695">
        <w:rPr>
          <w:rFonts w:ascii="Times New Roman" w:eastAsia="Times New Roman" w:hAnsi="Times New Roman" w:cs="Times New Roman"/>
          <w:sz w:val="28"/>
          <w:szCs w:val="28"/>
        </w:rPr>
        <w:t>Ultimately, existential psychotherapy remains a powerful tool for those willing to engage in profound self-inquiry. While it may not offer immediate symptom relief, its emphasis on authenticity, meaning, and personal responsibility ensures its continued impact in the evolving landscape of psychotherapy. Future research efforts should focus on integrating existential ideas with more structured interventions, making this approach more accessible and empirically supported for a wider range of individuals.</w:t>
      </w:r>
    </w:p>
    <w:p w14:paraId="41F35C83"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p>
    <w:p w14:paraId="3030E974"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p>
    <w:p w14:paraId="5F78D524"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p>
    <w:p w14:paraId="3995A34A" w14:textId="77777777" w:rsidR="009338D7"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p>
    <w:p w14:paraId="4D153877" w14:textId="77777777" w:rsidR="009338D7" w:rsidRPr="00B01695" w:rsidRDefault="009338D7" w:rsidP="003A6A32">
      <w:pPr>
        <w:spacing w:before="100" w:beforeAutospacing="1" w:after="100" w:afterAutospacing="1" w:line="276" w:lineRule="auto"/>
        <w:jc w:val="both"/>
        <w:rPr>
          <w:rFonts w:ascii="Times New Roman" w:eastAsia="Times New Roman" w:hAnsi="Times New Roman" w:cs="Times New Roman"/>
          <w:sz w:val="28"/>
          <w:szCs w:val="28"/>
        </w:rPr>
      </w:pPr>
    </w:p>
    <w:p w14:paraId="42240C51" w14:textId="77777777" w:rsidR="009338D7" w:rsidRPr="00007216" w:rsidRDefault="009338D7" w:rsidP="003A6A32">
      <w:pPr>
        <w:spacing w:before="100" w:beforeAutospacing="1" w:after="100" w:afterAutospacing="1" w:line="276" w:lineRule="auto"/>
        <w:outlineLvl w:val="2"/>
        <w:rPr>
          <w:rFonts w:asciiTheme="majorBidi" w:eastAsia="Times New Roman" w:hAnsiTheme="majorBidi" w:cstheme="majorBidi"/>
          <w:b/>
          <w:bCs/>
          <w:sz w:val="28"/>
          <w:szCs w:val="28"/>
        </w:rPr>
      </w:pPr>
      <w:bookmarkStart w:id="42" w:name="_Toc192500693"/>
      <w:bookmarkStart w:id="43" w:name="_Toc192584915"/>
      <w:bookmarkStart w:id="44" w:name="_Toc192585130"/>
      <w:bookmarkStart w:id="45" w:name="_Toc192585341"/>
      <w:r w:rsidRPr="00007216">
        <w:rPr>
          <w:rFonts w:asciiTheme="majorBidi" w:eastAsia="Times New Roman" w:hAnsiTheme="majorBidi" w:cstheme="majorBidi"/>
          <w:b/>
          <w:bCs/>
          <w:sz w:val="28"/>
          <w:szCs w:val="28"/>
        </w:rPr>
        <w:lastRenderedPageBreak/>
        <w:t>References</w:t>
      </w:r>
      <w:bookmarkEnd w:id="42"/>
      <w:bookmarkEnd w:id="43"/>
      <w:bookmarkEnd w:id="44"/>
      <w:bookmarkEnd w:id="45"/>
      <w:r w:rsidRPr="00007216">
        <w:rPr>
          <w:rFonts w:asciiTheme="majorBidi" w:eastAsia="Times New Roman" w:hAnsiTheme="majorBidi" w:cstheme="majorBidi"/>
          <w:b/>
          <w:bCs/>
          <w:sz w:val="28"/>
          <w:szCs w:val="28"/>
        </w:rPr>
        <w:t xml:space="preserve"> </w:t>
      </w:r>
    </w:p>
    <w:p w14:paraId="7BF94628"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Cooper, M. (2016). </w:t>
      </w:r>
      <w:r w:rsidRPr="00007216">
        <w:rPr>
          <w:rFonts w:asciiTheme="majorBidi" w:eastAsia="Times New Roman" w:hAnsiTheme="majorBidi" w:cstheme="majorBidi"/>
          <w:i/>
          <w:iCs/>
          <w:sz w:val="28"/>
          <w:szCs w:val="28"/>
        </w:rPr>
        <w:t>Existential psychotherapy: A guide for practitioners</w:t>
      </w:r>
      <w:r w:rsidRPr="00007216">
        <w:rPr>
          <w:rFonts w:asciiTheme="majorBidi" w:eastAsia="Times New Roman" w:hAnsiTheme="majorBidi" w:cstheme="majorBidi"/>
          <w:sz w:val="28"/>
          <w:szCs w:val="28"/>
        </w:rPr>
        <w:t>. Sage Publications.</w:t>
      </w:r>
    </w:p>
    <w:p w14:paraId="2505585B"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Frankl, V. E. (1969). </w:t>
      </w:r>
      <w:r w:rsidRPr="00007216">
        <w:rPr>
          <w:rFonts w:asciiTheme="majorBidi" w:eastAsia="Times New Roman" w:hAnsiTheme="majorBidi" w:cstheme="majorBidi"/>
          <w:i/>
          <w:iCs/>
          <w:sz w:val="28"/>
          <w:szCs w:val="28"/>
        </w:rPr>
        <w:t>The will to meaning: Foundations and applications of logotherapy</w:t>
      </w:r>
      <w:r w:rsidRPr="00007216">
        <w:rPr>
          <w:rFonts w:asciiTheme="majorBidi" w:eastAsia="Times New Roman" w:hAnsiTheme="majorBidi" w:cstheme="majorBidi"/>
          <w:sz w:val="28"/>
          <w:szCs w:val="28"/>
        </w:rPr>
        <w:t>. Plume.</w:t>
      </w:r>
    </w:p>
    <w:p w14:paraId="591B5D38"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Heidegger, M. (1962). </w:t>
      </w:r>
      <w:r w:rsidRPr="00007216">
        <w:rPr>
          <w:rFonts w:asciiTheme="majorBidi" w:eastAsia="Times New Roman" w:hAnsiTheme="majorBidi" w:cstheme="majorBidi"/>
          <w:i/>
          <w:iCs/>
          <w:sz w:val="28"/>
          <w:szCs w:val="28"/>
        </w:rPr>
        <w:t>Being and time</w:t>
      </w:r>
      <w:r w:rsidRPr="00007216">
        <w:rPr>
          <w:rFonts w:asciiTheme="majorBidi" w:eastAsia="Times New Roman" w:hAnsiTheme="majorBidi" w:cstheme="majorBidi"/>
          <w:sz w:val="28"/>
          <w:szCs w:val="28"/>
        </w:rPr>
        <w:t xml:space="preserve"> (J. </w:t>
      </w:r>
      <w:proofErr w:type="spellStart"/>
      <w:r w:rsidRPr="00007216">
        <w:rPr>
          <w:rFonts w:asciiTheme="majorBidi" w:eastAsia="Times New Roman" w:hAnsiTheme="majorBidi" w:cstheme="majorBidi"/>
          <w:sz w:val="28"/>
          <w:szCs w:val="28"/>
        </w:rPr>
        <w:t>Macquarrie</w:t>
      </w:r>
      <w:proofErr w:type="spellEnd"/>
      <w:r w:rsidRPr="00007216">
        <w:rPr>
          <w:rFonts w:asciiTheme="majorBidi" w:eastAsia="Times New Roman" w:hAnsiTheme="majorBidi" w:cstheme="majorBidi"/>
          <w:sz w:val="28"/>
          <w:szCs w:val="28"/>
        </w:rPr>
        <w:t xml:space="preserve"> &amp; E. Robinson, Trans.). Harper &amp; Row. (Original work published 1927)</w:t>
      </w:r>
    </w:p>
    <w:p w14:paraId="09D41619"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Kierkegaard, S. (1844). </w:t>
      </w:r>
      <w:r w:rsidRPr="00007216">
        <w:rPr>
          <w:rFonts w:asciiTheme="majorBidi" w:eastAsia="Times New Roman" w:hAnsiTheme="majorBidi" w:cstheme="majorBidi"/>
          <w:i/>
          <w:iCs/>
          <w:sz w:val="28"/>
          <w:szCs w:val="28"/>
        </w:rPr>
        <w:t>The concept of anxiety</w:t>
      </w:r>
      <w:r w:rsidRPr="00007216">
        <w:rPr>
          <w:rFonts w:asciiTheme="majorBidi" w:eastAsia="Times New Roman" w:hAnsiTheme="majorBidi" w:cstheme="majorBidi"/>
          <w:sz w:val="28"/>
          <w:szCs w:val="28"/>
        </w:rPr>
        <w:t xml:space="preserve"> (R. </w:t>
      </w:r>
      <w:proofErr w:type="spellStart"/>
      <w:r w:rsidRPr="00007216">
        <w:rPr>
          <w:rFonts w:asciiTheme="majorBidi" w:eastAsia="Times New Roman" w:hAnsiTheme="majorBidi" w:cstheme="majorBidi"/>
          <w:sz w:val="28"/>
          <w:szCs w:val="28"/>
        </w:rPr>
        <w:t>Thomte</w:t>
      </w:r>
      <w:proofErr w:type="spellEnd"/>
      <w:r w:rsidRPr="00007216">
        <w:rPr>
          <w:rFonts w:asciiTheme="majorBidi" w:eastAsia="Times New Roman" w:hAnsiTheme="majorBidi" w:cstheme="majorBidi"/>
          <w:sz w:val="28"/>
          <w:szCs w:val="28"/>
        </w:rPr>
        <w:t xml:space="preserve"> &amp; A. B. Anderson, Trans.). Princeton University Press.</w:t>
      </w:r>
    </w:p>
    <w:p w14:paraId="28606E03"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Nietzsche, F. (1886). </w:t>
      </w:r>
      <w:r w:rsidRPr="00007216">
        <w:rPr>
          <w:rFonts w:asciiTheme="majorBidi" w:eastAsia="Times New Roman" w:hAnsiTheme="majorBidi" w:cstheme="majorBidi"/>
          <w:i/>
          <w:iCs/>
          <w:sz w:val="28"/>
          <w:szCs w:val="28"/>
        </w:rPr>
        <w:t>Beyond good and evil</w:t>
      </w:r>
      <w:r w:rsidRPr="00007216">
        <w:rPr>
          <w:rFonts w:asciiTheme="majorBidi" w:eastAsia="Times New Roman" w:hAnsiTheme="majorBidi" w:cstheme="majorBidi"/>
          <w:sz w:val="28"/>
          <w:szCs w:val="28"/>
        </w:rPr>
        <w:t xml:space="preserve"> (W. Kaufmann, Trans.). Vintage Books.</w:t>
      </w:r>
    </w:p>
    <w:p w14:paraId="16693405"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Sartre, J.-P. (1943). </w:t>
      </w:r>
      <w:r w:rsidRPr="00007216">
        <w:rPr>
          <w:rFonts w:asciiTheme="majorBidi" w:eastAsia="Times New Roman" w:hAnsiTheme="majorBidi" w:cstheme="majorBidi"/>
          <w:i/>
          <w:iCs/>
          <w:sz w:val="28"/>
          <w:szCs w:val="28"/>
        </w:rPr>
        <w:t>Being and nothingness</w:t>
      </w:r>
      <w:r w:rsidRPr="00007216">
        <w:rPr>
          <w:rFonts w:asciiTheme="majorBidi" w:eastAsia="Times New Roman" w:hAnsiTheme="majorBidi" w:cstheme="majorBidi"/>
          <w:sz w:val="28"/>
          <w:szCs w:val="28"/>
        </w:rPr>
        <w:t xml:space="preserve"> (H. Barnes, Trans.). Routledge.</w:t>
      </w:r>
    </w:p>
    <w:p w14:paraId="5CFD6FDE"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Schneider, K. J., &amp; Krug, O. T. (2010). </w:t>
      </w:r>
      <w:r w:rsidRPr="00007216">
        <w:rPr>
          <w:rFonts w:asciiTheme="majorBidi" w:eastAsia="Times New Roman" w:hAnsiTheme="majorBidi" w:cstheme="majorBidi"/>
          <w:i/>
          <w:iCs/>
          <w:sz w:val="28"/>
          <w:szCs w:val="28"/>
        </w:rPr>
        <w:t>Existential-humanistic therapy</w:t>
      </w:r>
      <w:r w:rsidRPr="00007216">
        <w:rPr>
          <w:rFonts w:asciiTheme="majorBidi" w:eastAsia="Times New Roman" w:hAnsiTheme="majorBidi" w:cstheme="majorBidi"/>
          <w:sz w:val="28"/>
          <w:szCs w:val="28"/>
        </w:rPr>
        <w:t>. American Psychological Association.</w:t>
      </w:r>
    </w:p>
    <w:p w14:paraId="01B97F81"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Spinelli, E. (2007). </w:t>
      </w:r>
      <w:proofErr w:type="spellStart"/>
      <w:r w:rsidRPr="00007216">
        <w:rPr>
          <w:rFonts w:asciiTheme="majorBidi" w:eastAsia="Times New Roman" w:hAnsiTheme="majorBidi" w:cstheme="majorBidi"/>
          <w:i/>
          <w:iCs/>
          <w:sz w:val="28"/>
          <w:szCs w:val="28"/>
        </w:rPr>
        <w:t>Practising</w:t>
      </w:r>
      <w:proofErr w:type="spellEnd"/>
      <w:r w:rsidRPr="00007216">
        <w:rPr>
          <w:rFonts w:asciiTheme="majorBidi" w:eastAsia="Times New Roman" w:hAnsiTheme="majorBidi" w:cstheme="majorBidi"/>
          <w:i/>
          <w:iCs/>
          <w:sz w:val="28"/>
          <w:szCs w:val="28"/>
        </w:rPr>
        <w:t xml:space="preserve"> existential psychotherapy: The relational world</w:t>
      </w:r>
      <w:r w:rsidRPr="00007216">
        <w:rPr>
          <w:rFonts w:asciiTheme="majorBidi" w:eastAsia="Times New Roman" w:hAnsiTheme="majorBidi" w:cstheme="majorBidi"/>
          <w:sz w:val="28"/>
          <w:szCs w:val="28"/>
        </w:rPr>
        <w:t>. Sage Publications.</w:t>
      </w:r>
    </w:p>
    <w:p w14:paraId="445D21E6"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van </w:t>
      </w:r>
      <w:proofErr w:type="spellStart"/>
      <w:r w:rsidRPr="00007216">
        <w:rPr>
          <w:rFonts w:asciiTheme="majorBidi" w:eastAsia="Times New Roman" w:hAnsiTheme="majorBidi" w:cstheme="majorBidi"/>
          <w:sz w:val="28"/>
          <w:szCs w:val="28"/>
        </w:rPr>
        <w:t>Deurzen</w:t>
      </w:r>
      <w:proofErr w:type="spellEnd"/>
      <w:r w:rsidRPr="00007216">
        <w:rPr>
          <w:rFonts w:asciiTheme="majorBidi" w:eastAsia="Times New Roman" w:hAnsiTheme="majorBidi" w:cstheme="majorBidi"/>
          <w:sz w:val="28"/>
          <w:szCs w:val="28"/>
        </w:rPr>
        <w:t xml:space="preserve">, E. (2002). </w:t>
      </w:r>
      <w:r w:rsidRPr="00007216">
        <w:rPr>
          <w:rFonts w:asciiTheme="majorBidi" w:eastAsia="Times New Roman" w:hAnsiTheme="majorBidi" w:cstheme="majorBidi"/>
          <w:i/>
          <w:iCs/>
          <w:sz w:val="28"/>
          <w:szCs w:val="28"/>
        </w:rPr>
        <w:t>Existential counselling &amp; psychotherapy in practice</w:t>
      </w:r>
      <w:r w:rsidRPr="00007216">
        <w:rPr>
          <w:rFonts w:asciiTheme="majorBidi" w:eastAsia="Times New Roman" w:hAnsiTheme="majorBidi" w:cstheme="majorBidi"/>
          <w:sz w:val="28"/>
          <w:szCs w:val="28"/>
        </w:rPr>
        <w:t>. Sage Publications.</w:t>
      </w:r>
    </w:p>
    <w:p w14:paraId="43EA4A93"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Vos, J., Craig, M., &amp; Cooper, M. (2015). </w:t>
      </w:r>
      <w:r w:rsidRPr="00007216">
        <w:rPr>
          <w:rFonts w:asciiTheme="majorBidi" w:eastAsia="Times New Roman" w:hAnsiTheme="majorBidi" w:cstheme="majorBidi"/>
          <w:i/>
          <w:iCs/>
          <w:sz w:val="28"/>
          <w:szCs w:val="28"/>
        </w:rPr>
        <w:t>Psychological effects of existential therapy: A meta-analysis of randomized controlled trials</w:t>
      </w:r>
      <w:r w:rsidRPr="00007216">
        <w:rPr>
          <w:rFonts w:asciiTheme="majorBidi" w:eastAsia="Times New Roman" w:hAnsiTheme="majorBidi" w:cstheme="majorBidi"/>
          <w:sz w:val="28"/>
          <w:szCs w:val="28"/>
        </w:rPr>
        <w:t>. Journal of Consulting and Clinical Psychology, 83(1), 115-128.</w:t>
      </w:r>
    </w:p>
    <w:p w14:paraId="0E3BC7F7" w14:textId="77777777" w:rsidR="009338D7" w:rsidRPr="00007216" w:rsidRDefault="009338D7" w:rsidP="003A6A32">
      <w:pPr>
        <w:numPr>
          <w:ilvl w:val="0"/>
          <w:numId w:val="12"/>
        </w:numPr>
        <w:spacing w:before="100" w:beforeAutospacing="1" w:after="100" w:afterAutospacing="1" w:line="276" w:lineRule="auto"/>
        <w:jc w:val="both"/>
        <w:rPr>
          <w:rFonts w:asciiTheme="majorBidi" w:eastAsia="Times New Roman" w:hAnsiTheme="majorBidi" w:cstheme="majorBidi"/>
          <w:sz w:val="28"/>
          <w:szCs w:val="28"/>
        </w:rPr>
      </w:pPr>
      <w:r w:rsidRPr="00007216">
        <w:rPr>
          <w:rFonts w:asciiTheme="majorBidi" w:eastAsia="Times New Roman" w:hAnsiTheme="majorBidi" w:cstheme="majorBidi"/>
          <w:sz w:val="28"/>
          <w:szCs w:val="28"/>
        </w:rPr>
        <w:t xml:space="preserve">Yalom, I. D. (1980). </w:t>
      </w:r>
      <w:r w:rsidRPr="00007216">
        <w:rPr>
          <w:rFonts w:asciiTheme="majorBidi" w:eastAsia="Times New Roman" w:hAnsiTheme="majorBidi" w:cstheme="majorBidi"/>
          <w:i/>
          <w:iCs/>
          <w:sz w:val="28"/>
          <w:szCs w:val="28"/>
        </w:rPr>
        <w:t>Existential psychotherapy</w:t>
      </w:r>
      <w:r w:rsidRPr="00007216">
        <w:rPr>
          <w:rFonts w:asciiTheme="majorBidi" w:eastAsia="Times New Roman" w:hAnsiTheme="majorBidi" w:cstheme="majorBidi"/>
          <w:sz w:val="28"/>
          <w:szCs w:val="28"/>
        </w:rPr>
        <w:t>. Basic Books.</w:t>
      </w:r>
    </w:p>
    <w:p w14:paraId="26730B0D" w14:textId="77777777" w:rsidR="009338D7" w:rsidRPr="00B01695"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p>
    <w:p w14:paraId="267BADAB" w14:textId="77777777" w:rsidR="009338D7" w:rsidRPr="00B01695" w:rsidRDefault="009338D7" w:rsidP="003A6A32">
      <w:pPr>
        <w:spacing w:before="100" w:beforeAutospacing="1" w:after="100" w:afterAutospacing="1" w:line="276" w:lineRule="auto"/>
        <w:jc w:val="both"/>
        <w:rPr>
          <w:rFonts w:asciiTheme="majorBidi" w:eastAsia="Times New Roman" w:hAnsiTheme="majorBidi" w:cstheme="majorBidi"/>
          <w:sz w:val="28"/>
          <w:szCs w:val="28"/>
        </w:rPr>
      </w:pPr>
    </w:p>
    <w:p w14:paraId="71C23895" w14:textId="77777777" w:rsidR="009338D7" w:rsidRPr="00B01695" w:rsidRDefault="009338D7" w:rsidP="003A6A32">
      <w:pPr>
        <w:spacing w:line="276" w:lineRule="auto"/>
        <w:jc w:val="both"/>
        <w:rPr>
          <w:rFonts w:asciiTheme="majorBidi" w:hAnsiTheme="majorBidi" w:cstheme="majorBidi"/>
          <w:sz w:val="28"/>
          <w:szCs w:val="28"/>
          <w:rtl/>
          <w:lang w:bidi="fa-IR"/>
        </w:rPr>
      </w:pPr>
    </w:p>
    <w:p w14:paraId="0CF08DB8" w14:textId="18E34E27" w:rsidR="00F40567" w:rsidRPr="00EA0992" w:rsidRDefault="00F40567" w:rsidP="003A6A32">
      <w:pPr>
        <w:spacing w:line="276" w:lineRule="auto"/>
        <w:rPr>
          <w:rFonts w:asciiTheme="majorBidi" w:hAnsiTheme="majorBidi" w:cstheme="majorBidi"/>
          <w:sz w:val="28"/>
          <w:szCs w:val="28"/>
        </w:rPr>
      </w:pPr>
    </w:p>
    <w:sectPr w:rsidR="00F40567" w:rsidRPr="00EA099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93A16" w14:textId="77777777" w:rsidR="002E04EE" w:rsidRDefault="002E04EE" w:rsidP="006E1DDE">
      <w:pPr>
        <w:spacing w:after="0" w:line="240" w:lineRule="auto"/>
      </w:pPr>
      <w:r>
        <w:separator/>
      </w:r>
    </w:p>
  </w:endnote>
  <w:endnote w:type="continuationSeparator" w:id="0">
    <w:p w14:paraId="387292A3" w14:textId="77777777" w:rsidR="002E04EE" w:rsidRDefault="002E04EE"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A473" w14:textId="77777777" w:rsidR="002E04EE" w:rsidRDefault="002E04EE" w:rsidP="006E1DDE">
      <w:pPr>
        <w:spacing w:after="0" w:line="240" w:lineRule="auto"/>
      </w:pPr>
      <w:r>
        <w:separator/>
      </w:r>
    </w:p>
  </w:footnote>
  <w:footnote w:type="continuationSeparator" w:id="0">
    <w:p w14:paraId="781CFAE3" w14:textId="77777777" w:rsidR="002E04EE" w:rsidRDefault="002E04EE"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AED"/>
    <w:multiLevelType w:val="multilevel"/>
    <w:tmpl w:val="E092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55E86"/>
    <w:multiLevelType w:val="multilevel"/>
    <w:tmpl w:val="F0C8A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4723D"/>
    <w:multiLevelType w:val="multilevel"/>
    <w:tmpl w:val="B8201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DE1390"/>
    <w:multiLevelType w:val="multilevel"/>
    <w:tmpl w:val="67B29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F0CCD"/>
    <w:multiLevelType w:val="multilevel"/>
    <w:tmpl w:val="9040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F333B"/>
    <w:multiLevelType w:val="multilevel"/>
    <w:tmpl w:val="286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291F0B"/>
    <w:multiLevelType w:val="multilevel"/>
    <w:tmpl w:val="47F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02435F"/>
    <w:multiLevelType w:val="multilevel"/>
    <w:tmpl w:val="AC22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976A4A"/>
    <w:multiLevelType w:val="multilevel"/>
    <w:tmpl w:val="A7B2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187030"/>
    <w:multiLevelType w:val="multilevel"/>
    <w:tmpl w:val="5B3A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36F80"/>
    <w:multiLevelType w:val="multilevel"/>
    <w:tmpl w:val="89286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990329"/>
    <w:multiLevelType w:val="multilevel"/>
    <w:tmpl w:val="BC98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6738275">
    <w:abstractNumId w:val="7"/>
  </w:num>
  <w:num w:numId="2" w16cid:durableId="1792429967">
    <w:abstractNumId w:val="1"/>
  </w:num>
  <w:num w:numId="3" w16cid:durableId="575434161">
    <w:abstractNumId w:val="9"/>
  </w:num>
  <w:num w:numId="4" w16cid:durableId="657419449">
    <w:abstractNumId w:val="0"/>
  </w:num>
  <w:num w:numId="5" w16cid:durableId="1814565022">
    <w:abstractNumId w:val="8"/>
  </w:num>
  <w:num w:numId="6" w16cid:durableId="1485000563">
    <w:abstractNumId w:val="10"/>
  </w:num>
  <w:num w:numId="7" w16cid:durableId="1452557478">
    <w:abstractNumId w:val="2"/>
  </w:num>
  <w:num w:numId="8" w16cid:durableId="175778632">
    <w:abstractNumId w:val="6"/>
  </w:num>
  <w:num w:numId="9" w16cid:durableId="2017077626">
    <w:abstractNumId w:val="3"/>
  </w:num>
  <w:num w:numId="10" w16cid:durableId="1544175500">
    <w:abstractNumId w:val="11"/>
  </w:num>
  <w:num w:numId="11" w16cid:durableId="1123501613">
    <w:abstractNumId w:val="4"/>
  </w:num>
  <w:num w:numId="12" w16cid:durableId="20508364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377CF"/>
    <w:rsid w:val="00050B32"/>
    <w:rsid w:val="00087C14"/>
    <w:rsid w:val="001135F2"/>
    <w:rsid w:val="00113A14"/>
    <w:rsid w:val="00144865"/>
    <w:rsid w:val="001A525B"/>
    <w:rsid w:val="001C38B0"/>
    <w:rsid w:val="002058AB"/>
    <w:rsid w:val="002E04EE"/>
    <w:rsid w:val="00302254"/>
    <w:rsid w:val="0032673B"/>
    <w:rsid w:val="003904BE"/>
    <w:rsid w:val="003A6A32"/>
    <w:rsid w:val="003D1601"/>
    <w:rsid w:val="003D5464"/>
    <w:rsid w:val="003E3699"/>
    <w:rsid w:val="00437F13"/>
    <w:rsid w:val="004C07DB"/>
    <w:rsid w:val="00536705"/>
    <w:rsid w:val="00555269"/>
    <w:rsid w:val="005626B2"/>
    <w:rsid w:val="0058785A"/>
    <w:rsid w:val="005C0327"/>
    <w:rsid w:val="005E780E"/>
    <w:rsid w:val="00632511"/>
    <w:rsid w:val="00641913"/>
    <w:rsid w:val="006C794F"/>
    <w:rsid w:val="006E1DDE"/>
    <w:rsid w:val="00707300"/>
    <w:rsid w:val="007708B2"/>
    <w:rsid w:val="007736AC"/>
    <w:rsid w:val="0077435A"/>
    <w:rsid w:val="007D0773"/>
    <w:rsid w:val="00803AF4"/>
    <w:rsid w:val="00860B03"/>
    <w:rsid w:val="00883859"/>
    <w:rsid w:val="00885C91"/>
    <w:rsid w:val="008D48F1"/>
    <w:rsid w:val="0091729B"/>
    <w:rsid w:val="00924B1A"/>
    <w:rsid w:val="009338D7"/>
    <w:rsid w:val="00995A51"/>
    <w:rsid w:val="00A17F31"/>
    <w:rsid w:val="00A32B18"/>
    <w:rsid w:val="00A54A4B"/>
    <w:rsid w:val="00A8674B"/>
    <w:rsid w:val="00A97585"/>
    <w:rsid w:val="00AF19D4"/>
    <w:rsid w:val="00B003F9"/>
    <w:rsid w:val="00B35516"/>
    <w:rsid w:val="00B95F67"/>
    <w:rsid w:val="00B960EE"/>
    <w:rsid w:val="00BA2991"/>
    <w:rsid w:val="00BB2BFC"/>
    <w:rsid w:val="00C1396E"/>
    <w:rsid w:val="00C31251"/>
    <w:rsid w:val="00C31DF2"/>
    <w:rsid w:val="00C63EFD"/>
    <w:rsid w:val="00CE2B96"/>
    <w:rsid w:val="00DB6EF0"/>
    <w:rsid w:val="00DD5272"/>
    <w:rsid w:val="00E045C1"/>
    <w:rsid w:val="00E61D9B"/>
    <w:rsid w:val="00E964B1"/>
    <w:rsid w:val="00EA0992"/>
    <w:rsid w:val="00ED4482"/>
    <w:rsid w:val="00EF0AB0"/>
    <w:rsid w:val="00F40567"/>
    <w:rsid w:val="00FB2153"/>
    <w:rsid w:val="00FB2F6A"/>
    <w:rsid w:val="00FB78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9A8FC466-57EB-4772-87E7-30A7DA18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Title">
    <w:name w:val="Title"/>
    <w:basedOn w:val="Normal"/>
    <w:next w:val="Normal"/>
    <w:link w:val="TitleChar"/>
    <w:uiPriority w:val="10"/>
    <w:qFormat/>
    <w:rsid w:val="00F4056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40567"/>
    <w:rPr>
      <w:rFonts w:asciiTheme="majorHAnsi" w:eastAsiaTheme="majorEastAsia" w:hAnsiTheme="majorHAnsi" w:cstheme="majorBidi"/>
      <w:color w:val="323E4F" w:themeColor="text2" w:themeShade="BF"/>
      <w:spacing w:val="5"/>
      <w:kern w:val="28"/>
      <w:sz w:val="52"/>
      <w:szCs w:val="52"/>
    </w:rPr>
  </w:style>
  <w:style w:type="paragraph" w:styleId="TOCHeading">
    <w:name w:val="TOC Heading"/>
    <w:basedOn w:val="Heading1"/>
    <w:next w:val="Normal"/>
    <w:uiPriority w:val="39"/>
    <w:unhideWhenUsed/>
    <w:qFormat/>
    <w:rsid w:val="0032673B"/>
    <w:pPr>
      <w:outlineLvl w:val="9"/>
    </w:pPr>
  </w:style>
  <w:style w:type="paragraph" w:styleId="TOC1">
    <w:name w:val="toc 1"/>
    <w:basedOn w:val="Normal"/>
    <w:next w:val="Normal"/>
    <w:autoRedefine/>
    <w:uiPriority w:val="39"/>
    <w:unhideWhenUsed/>
    <w:rsid w:val="0032673B"/>
    <w:pPr>
      <w:spacing w:after="100"/>
    </w:pPr>
  </w:style>
  <w:style w:type="paragraph" w:styleId="NormalWeb">
    <w:name w:val="Normal (Web)"/>
    <w:basedOn w:val="Normal"/>
    <w:uiPriority w:val="99"/>
    <w:semiHidden/>
    <w:unhideWhenUsed/>
    <w:rsid w:val="005E780E"/>
    <w:pPr>
      <w:spacing w:before="100" w:beforeAutospacing="1" w:after="100" w:afterAutospacing="1" w:line="240" w:lineRule="auto"/>
    </w:pPr>
    <w:rPr>
      <w:rFonts w:ascii="Times New Roman" w:eastAsia="Times New Roman" w:hAnsi="Times New Roman" w:cs="Times New Roman"/>
      <w:sz w:val="24"/>
      <w:szCs w:val="24"/>
    </w:rPr>
  </w:style>
  <w:style w:type="paragraph" w:styleId="TOC3">
    <w:name w:val="toc 3"/>
    <w:basedOn w:val="Normal"/>
    <w:next w:val="Normal"/>
    <w:autoRedefine/>
    <w:uiPriority w:val="39"/>
    <w:unhideWhenUsed/>
    <w:rsid w:val="00E964B1"/>
    <w:pPr>
      <w:tabs>
        <w:tab w:val="right" w:leader="dot" w:pos="9350"/>
      </w:tabs>
      <w:spacing w:after="100"/>
      <w:ind w:left="440"/>
    </w:pPr>
    <w:rPr>
      <w:rFonts w:asciiTheme="majorBidi" w:eastAsia="Times New Roman" w:hAnsiTheme="majorBidi" w:cstheme="majorBidi"/>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49348333">
      <w:bodyDiv w:val="1"/>
      <w:marLeft w:val="0"/>
      <w:marRight w:val="0"/>
      <w:marTop w:val="0"/>
      <w:marBottom w:val="0"/>
      <w:divBdr>
        <w:top w:val="none" w:sz="0" w:space="0" w:color="auto"/>
        <w:left w:val="none" w:sz="0" w:space="0" w:color="auto"/>
        <w:bottom w:val="none" w:sz="0" w:space="0" w:color="auto"/>
        <w:right w:val="none" w:sz="0" w:space="0" w:color="auto"/>
      </w:divBdr>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3923</Words>
  <Characters>22364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Kamelia Najafi</cp:lastModifiedBy>
  <cp:revision>10</cp:revision>
  <dcterms:created xsi:type="dcterms:W3CDTF">2024-09-24T20:55:00Z</dcterms:created>
  <dcterms:modified xsi:type="dcterms:W3CDTF">2025-03-11T08:05:00Z</dcterms:modified>
</cp:coreProperties>
</file>