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0D8D1" w14:textId="77777777" w:rsidR="00824B52" w:rsidRPr="00764937" w:rsidRDefault="00824B52" w:rsidP="006D4E43">
      <w:pPr>
        <w:pStyle w:val="NormalWeb"/>
        <w:spacing w:line="480" w:lineRule="auto"/>
        <w:jc w:val="center"/>
        <w:rPr>
          <w:color w:val="002060"/>
          <w:sz w:val="36"/>
        </w:rPr>
      </w:pPr>
    </w:p>
    <w:p w14:paraId="242A9B86" w14:textId="77777777" w:rsidR="00824B52" w:rsidRPr="00764937" w:rsidRDefault="00824B52" w:rsidP="006D4E43">
      <w:pPr>
        <w:pStyle w:val="NormalWeb"/>
        <w:spacing w:line="480" w:lineRule="auto"/>
        <w:jc w:val="center"/>
        <w:rPr>
          <w:color w:val="002060"/>
          <w:sz w:val="36"/>
        </w:rPr>
      </w:pPr>
      <w:r w:rsidRPr="00764937">
        <w:rPr>
          <w:color w:val="002060"/>
          <w:sz w:val="36"/>
        </w:rPr>
        <w:t>OYELEKE ADENIKE ELIZABETH</w:t>
      </w:r>
    </w:p>
    <w:p w14:paraId="119D361B" w14:textId="77777777" w:rsidR="00824B52" w:rsidRPr="00764937" w:rsidRDefault="00824B52" w:rsidP="006D4E43">
      <w:pPr>
        <w:pStyle w:val="NormalWeb"/>
        <w:spacing w:line="480" w:lineRule="auto"/>
        <w:jc w:val="center"/>
        <w:rPr>
          <w:color w:val="002060"/>
          <w:sz w:val="36"/>
        </w:rPr>
      </w:pPr>
      <w:r w:rsidRPr="00764937">
        <w:rPr>
          <w:b/>
          <w:color w:val="002060"/>
          <w:sz w:val="36"/>
        </w:rPr>
        <w:t xml:space="preserve">ID #: </w:t>
      </w:r>
      <w:r w:rsidRPr="00764937">
        <w:rPr>
          <w:rStyle w:val="Strong"/>
          <w:color w:val="002060"/>
          <w:sz w:val="36"/>
          <w:shd w:val="clear" w:color="auto" w:fill="FFFFFF"/>
        </w:rPr>
        <w:t>UD85703HHu94924</w:t>
      </w:r>
    </w:p>
    <w:p w14:paraId="573155CA" w14:textId="77777777" w:rsidR="00824B52" w:rsidRPr="00764937" w:rsidRDefault="00824B52" w:rsidP="006D4E43">
      <w:pPr>
        <w:spacing w:line="480" w:lineRule="auto"/>
        <w:jc w:val="both"/>
        <w:rPr>
          <w:rFonts w:ascii="Times New Roman" w:hAnsi="Times New Roman" w:cs="Times New Roman"/>
          <w:sz w:val="24"/>
          <w:szCs w:val="24"/>
          <w:shd w:val="clear" w:color="auto" w:fill="FFFFFF"/>
        </w:rPr>
      </w:pPr>
      <w:r w:rsidRPr="00764937">
        <w:rPr>
          <w:rFonts w:ascii="Times New Roman" w:hAnsi="Times New Roman" w:cs="Times New Roman"/>
          <w:sz w:val="24"/>
          <w:szCs w:val="24"/>
          <w:shd w:val="clear" w:color="auto" w:fill="FFFFFF"/>
        </w:rPr>
        <w:t xml:space="preserve"> </w:t>
      </w:r>
    </w:p>
    <w:p w14:paraId="1AB51820" w14:textId="77777777" w:rsidR="00824B52" w:rsidRPr="00764937" w:rsidRDefault="00824B52" w:rsidP="006D4E43">
      <w:pPr>
        <w:spacing w:line="480" w:lineRule="auto"/>
        <w:jc w:val="both"/>
        <w:rPr>
          <w:rFonts w:ascii="Times New Roman" w:hAnsi="Times New Roman" w:cs="Times New Roman"/>
          <w:sz w:val="24"/>
          <w:szCs w:val="24"/>
          <w:shd w:val="clear" w:color="auto" w:fill="FFFFFF"/>
        </w:rPr>
      </w:pPr>
    </w:p>
    <w:p w14:paraId="306B5320" w14:textId="050241B3" w:rsidR="00824B52" w:rsidRPr="00764937" w:rsidRDefault="00824B52" w:rsidP="006D4E43">
      <w:pPr>
        <w:shd w:val="clear" w:color="auto" w:fill="FFFFFF"/>
        <w:spacing w:after="100" w:afterAutospacing="1" w:line="480" w:lineRule="auto"/>
        <w:rPr>
          <w:rFonts w:ascii="Times New Roman" w:eastAsia="Times New Roman" w:hAnsi="Times New Roman" w:cs="Times New Roman"/>
          <w:color w:val="212529"/>
          <w:sz w:val="24"/>
          <w:szCs w:val="24"/>
        </w:rPr>
      </w:pPr>
      <w:r w:rsidRPr="00764937">
        <w:rPr>
          <w:rFonts w:ascii="Times New Roman" w:eastAsia="Times New Roman" w:hAnsi="Times New Roman" w:cs="Times New Roman"/>
          <w:b/>
          <w:bCs/>
          <w:sz w:val="32"/>
          <w:szCs w:val="24"/>
        </w:rPr>
        <w:t xml:space="preserve">Title of Course:  </w:t>
      </w:r>
      <w:r w:rsidR="003A0919" w:rsidRPr="00764937">
        <w:rPr>
          <w:rFonts w:ascii="Times New Roman" w:eastAsia="Times New Roman" w:hAnsi="Times New Roman" w:cs="Times New Roman"/>
          <w:color w:val="212529"/>
          <w:sz w:val="28"/>
          <w:szCs w:val="24"/>
        </w:rPr>
        <w:t>Performance &amp; Rewards Management</w:t>
      </w:r>
    </w:p>
    <w:p w14:paraId="2060C1C0" w14:textId="383416B2" w:rsidR="00824B52" w:rsidRPr="00764937" w:rsidRDefault="00824B52" w:rsidP="006D4E43">
      <w:pPr>
        <w:shd w:val="clear" w:color="auto" w:fill="FFFFFF"/>
        <w:spacing w:after="100" w:afterAutospacing="1" w:line="480" w:lineRule="auto"/>
        <w:rPr>
          <w:rFonts w:ascii="Times New Roman" w:eastAsia="Times New Roman" w:hAnsi="Times New Roman" w:cs="Times New Roman"/>
          <w:sz w:val="32"/>
          <w:szCs w:val="24"/>
        </w:rPr>
      </w:pPr>
      <w:r w:rsidRPr="00764937">
        <w:rPr>
          <w:rFonts w:ascii="Times New Roman" w:eastAsia="Times New Roman" w:hAnsi="Times New Roman" w:cs="Times New Roman"/>
          <w:b/>
          <w:bCs/>
          <w:sz w:val="32"/>
          <w:szCs w:val="24"/>
        </w:rPr>
        <w:t>Course</w:t>
      </w:r>
      <w:r w:rsidRPr="00764937">
        <w:rPr>
          <w:rFonts w:ascii="Times New Roman" w:eastAsia="Times New Roman" w:hAnsi="Times New Roman" w:cs="Times New Roman"/>
          <w:color w:val="212529"/>
          <w:sz w:val="24"/>
          <w:szCs w:val="24"/>
        </w:rPr>
        <w:t xml:space="preserve"> </w:t>
      </w:r>
      <w:r w:rsidRPr="00764937">
        <w:rPr>
          <w:rFonts w:ascii="Times New Roman" w:eastAsia="Times New Roman" w:hAnsi="Times New Roman" w:cs="Times New Roman"/>
          <w:b/>
          <w:color w:val="212529"/>
          <w:sz w:val="32"/>
          <w:szCs w:val="32"/>
        </w:rPr>
        <w:t>Code</w:t>
      </w:r>
      <w:r w:rsidRPr="00764937">
        <w:rPr>
          <w:rFonts w:ascii="Times New Roman" w:eastAsia="Times New Roman" w:hAnsi="Times New Roman" w:cs="Times New Roman"/>
          <w:color w:val="212529"/>
          <w:sz w:val="24"/>
          <w:szCs w:val="24"/>
        </w:rPr>
        <w:t>:</w:t>
      </w:r>
      <w:r w:rsidRPr="00764937">
        <w:rPr>
          <w:rFonts w:ascii="Times New Roman" w:eastAsia="Times New Roman" w:hAnsi="Times New Roman" w:cs="Times New Roman"/>
          <w:color w:val="212529"/>
          <w:sz w:val="24"/>
          <w:szCs w:val="24"/>
        </w:rPr>
        <w:tab/>
      </w:r>
      <w:r w:rsidRPr="00764937">
        <w:rPr>
          <w:rFonts w:ascii="Times New Roman" w:eastAsia="Times New Roman" w:hAnsi="Times New Roman" w:cs="Times New Roman"/>
          <w:color w:val="212529"/>
          <w:sz w:val="24"/>
          <w:szCs w:val="24"/>
        </w:rPr>
        <w:tab/>
      </w:r>
      <w:r w:rsidR="003A0919" w:rsidRPr="00764937">
        <w:rPr>
          <w:rFonts w:ascii="Times New Roman" w:eastAsia="Times New Roman" w:hAnsi="Times New Roman" w:cs="Times New Roman"/>
          <w:color w:val="212529"/>
          <w:sz w:val="28"/>
          <w:szCs w:val="24"/>
        </w:rPr>
        <w:t>PRE</w:t>
      </w:r>
      <w:r w:rsidRPr="00764937">
        <w:rPr>
          <w:rFonts w:ascii="Times New Roman" w:eastAsia="Times New Roman" w:hAnsi="Times New Roman" w:cs="Times New Roman"/>
          <w:color w:val="212529"/>
          <w:sz w:val="28"/>
          <w:szCs w:val="24"/>
        </w:rPr>
        <w:t xml:space="preserve"> 6</w:t>
      </w:r>
      <w:r w:rsidR="003A0919" w:rsidRPr="00764937">
        <w:rPr>
          <w:rFonts w:ascii="Times New Roman" w:eastAsia="Times New Roman" w:hAnsi="Times New Roman" w:cs="Times New Roman"/>
          <w:color w:val="212529"/>
          <w:sz w:val="28"/>
          <w:szCs w:val="24"/>
        </w:rPr>
        <w:t>77</w:t>
      </w:r>
    </w:p>
    <w:p w14:paraId="3AF5B566" w14:textId="77777777" w:rsidR="00824B52" w:rsidRPr="00764937" w:rsidRDefault="00824B52" w:rsidP="006D4E43">
      <w:pPr>
        <w:shd w:val="clear" w:color="auto" w:fill="FFFFFF"/>
        <w:spacing w:after="100" w:afterAutospacing="1" w:line="480" w:lineRule="auto"/>
        <w:jc w:val="both"/>
        <w:rPr>
          <w:rFonts w:ascii="Times New Roman" w:eastAsia="Times New Roman" w:hAnsi="Times New Roman" w:cs="Times New Roman"/>
          <w:b/>
          <w:sz w:val="32"/>
          <w:szCs w:val="24"/>
        </w:rPr>
      </w:pPr>
    </w:p>
    <w:p w14:paraId="7F3CCAF0" w14:textId="77777777" w:rsidR="00824B52" w:rsidRPr="00764937" w:rsidRDefault="00824B52" w:rsidP="006D4E43">
      <w:pPr>
        <w:shd w:val="clear" w:color="auto" w:fill="FFFFFF"/>
        <w:spacing w:after="100" w:afterAutospacing="1" w:line="480" w:lineRule="auto"/>
        <w:jc w:val="both"/>
        <w:rPr>
          <w:rFonts w:ascii="Times New Roman" w:eastAsia="Times New Roman" w:hAnsi="Times New Roman" w:cs="Times New Roman"/>
          <w:b/>
          <w:sz w:val="32"/>
          <w:szCs w:val="24"/>
        </w:rPr>
      </w:pPr>
    </w:p>
    <w:p w14:paraId="5A4264ED" w14:textId="77777777" w:rsidR="00824B52" w:rsidRPr="00764937" w:rsidRDefault="00824B52" w:rsidP="006D4E43">
      <w:pPr>
        <w:shd w:val="clear" w:color="auto" w:fill="FFFFFF"/>
        <w:spacing w:after="100" w:afterAutospacing="1" w:line="480" w:lineRule="auto"/>
        <w:jc w:val="both"/>
        <w:rPr>
          <w:rFonts w:ascii="Times New Roman" w:eastAsia="Times New Roman" w:hAnsi="Times New Roman" w:cs="Times New Roman"/>
          <w:sz w:val="32"/>
          <w:szCs w:val="24"/>
        </w:rPr>
      </w:pPr>
      <w:r w:rsidRPr="00764937">
        <w:rPr>
          <w:rFonts w:ascii="Times New Roman" w:eastAsia="Times New Roman" w:hAnsi="Times New Roman" w:cs="Times New Roman"/>
          <w:b/>
          <w:bCs/>
          <w:sz w:val="32"/>
          <w:szCs w:val="24"/>
          <w:bdr w:val="none" w:sz="0" w:space="0" w:color="auto" w:frame="1"/>
        </w:rPr>
        <w:t>Credits for course: </w:t>
      </w:r>
      <w:r w:rsidRPr="00764937">
        <w:rPr>
          <w:rFonts w:ascii="Times New Roman" w:eastAsia="Times New Roman" w:hAnsi="Times New Roman" w:cs="Times New Roman"/>
          <w:b/>
          <w:bCs/>
          <w:sz w:val="32"/>
          <w:szCs w:val="24"/>
          <w:bdr w:val="none" w:sz="0" w:space="0" w:color="auto" w:frame="1"/>
        </w:rPr>
        <w:tab/>
      </w:r>
      <w:r w:rsidRPr="00764937">
        <w:rPr>
          <w:rFonts w:ascii="Times New Roman" w:eastAsia="Times New Roman" w:hAnsi="Times New Roman" w:cs="Times New Roman"/>
          <w:bCs/>
          <w:sz w:val="32"/>
          <w:szCs w:val="24"/>
          <w:bdr w:val="none" w:sz="0" w:space="0" w:color="auto" w:frame="1"/>
        </w:rPr>
        <w:t>3 credits</w:t>
      </w:r>
    </w:p>
    <w:p w14:paraId="4026CF29" w14:textId="77777777" w:rsidR="003F0C05" w:rsidRPr="00764937" w:rsidRDefault="003F0C05" w:rsidP="006D4E43">
      <w:pPr>
        <w:spacing w:line="480" w:lineRule="auto"/>
        <w:jc w:val="both"/>
        <w:rPr>
          <w:rFonts w:ascii="Times New Roman" w:hAnsi="Times New Roman" w:cs="Times New Roman"/>
          <w:sz w:val="24"/>
          <w:szCs w:val="24"/>
        </w:rPr>
      </w:pPr>
    </w:p>
    <w:p w14:paraId="2BE6236C" w14:textId="77777777" w:rsidR="00841E9D" w:rsidRPr="00764937" w:rsidRDefault="00841E9D" w:rsidP="006D4E43">
      <w:pPr>
        <w:spacing w:line="480" w:lineRule="auto"/>
        <w:jc w:val="both"/>
        <w:rPr>
          <w:rFonts w:ascii="Times New Roman" w:hAnsi="Times New Roman" w:cs="Times New Roman"/>
          <w:sz w:val="24"/>
          <w:szCs w:val="24"/>
        </w:rPr>
      </w:pPr>
    </w:p>
    <w:p w14:paraId="24D33846" w14:textId="77777777" w:rsidR="00824B52" w:rsidRPr="00764937" w:rsidRDefault="00824B52" w:rsidP="006D4E43">
      <w:pPr>
        <w:spacing w:line="480" w:lineRule="auto"/>
        <w:jc w:val="both"/>
        <w:rPr>
          <w:rFonts w:ascii="Times New Roman" w:hAnsi="Times New Roman" w:cs="Times New Roman"/>
          <w:sz w:val="24"/>
          <w:szCs w:val="24"/>
          <w:shd w:val="clear" w:color="auto" w:fill="FFFFFF"/>
        </w:rPr>
      </w:pPr>
    </w:p>
    <w:p w14:paraId="5622AEAB" w14:textId="77777777" w:rsidR="00824B52" w:rsidRPr="00764937" w:rsidRDefault="00824B52" w:rsidP="006D4E43">
      <w:pPr>
        <w:spacing w:line="480" w:lineRule="auto"/>
        <w:jc w:val="center"/>
        <w:rPr>
          <w:rFonts w:ascii="Times New Roman" w:hAnsi="Times New Roman" w:cs="Times New Roman"/>
          <w:sz w:val="24"/>
          <w:szCs w:val="24"/>
          <w:shd w:val="clear" w:color="auto" w:fill="FFFFFF"/>
        </w:rPr>
      </w:pPr>
      <w:r w:rsidRPr="00764937">
        <w:rPr>
          <w:rFonts w:ascii="Times New Roman" w:hAnsi="Times New Roman" w:cs="Times New Roman"/>
          <w:sz w:val="24"/>
          <w:szCs w:val="24"/>
          <w:shd w:val="clear" w:color="auto" w:fill="FFFFFF"/>
        </w:rPr>
        <w:lastRenderedPageBreak/>
        <w:t>Table of Contents</w:t>
      </w:r>
    </w:p>
    <w:p w14:paraId="0B93BCC7" w14:textId="77777777" w:rsidR="00F81D5D" w:rsidRPr="00764937" w:rsidRDefault="00F81D5D" w:rsidP="006D4E43">
      <w:pPr>
        <w:pStyle w:val="NoSpacing"/>
        <w:spacing w:line="480" w:lineRule="auto"/>
        <w:rPr>
          <w:rFonts w:ascii="Times New Roman" w:hAnsi="Times New Roman" w:cs="Times New Roman"/>
          <w:sz w:val="24"/>
          <w:szCs w:val="24"/>
        </w:rPr>
      </w:pPr>
      <w:r w:rsidRPr="00764937">
        <w:rPr>
          <w:rFonts w:ascii="Times New Roman" w:hAnsi="Times New Roman" w:cs="Times New Roman"/>
          <w:sz w:val="24"/>
          <w:szCs w:val="24"/>
        </w:rPr>
        <w:t>I.</w:t>
      </w:r>
      <w:r w:rsidRPr="00764937">
        <w:rPr>
          <w:rFonts w:ascii="Times New Roman" w:hAnsi="Times New Roman" w:cs="Times New Roman"/>
          <w:sz w:val="24"/>
          <w:szCs w:val="24"/>
        </w:rPr>
        <w:tab/>
        <w:t xml:space="preserve">Introduction </w:t>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r>
      <w:r w:rsidR="00E72C6C" w:rsidRPr="00764937">
        <w:rPr>
          <w:rFonts w:ascii="Times New Roman" w:hAnsi="Times New Roman" w:cs="Times New Roman"/>
          <w:sz w:val="24"/>
          <w:szCs w:val="24"/>
        </w:rPr>
        <w:tab/>
        <w:t>4</w:t>
      </w:r>
    </w:p>
    <w:p w14:paraId="3A86CCFB" w14:textId="38F4ACCE" w:rsidR="005A3D59" w:rsidRPr="00764937" w:rsidRDefault="00F81D5D" w:rsidP="006D4E43">
      <w:pPr>
        <w:pStyle w:val="NoSpacing"/>
        <w:spacing w:line="480" w:lineRule="auto"/>
        <w:rPr>
          <w:rFonts w:ascii="Times New Roman" w:hAnsi="Times New Roman" w:cs="Times New Roman"/>
          <w:sz w:val="24"/>
          <w:szCs w:val="24"/>
        </w:rPr>
      </w:pPr>
      <w:r w:rsidRPr="00764937">
        <w:rPr>
          <w:rFonts w:ascii="Times New Roman" w:hAnsi="Times New Roman" w:cs="Times New Roman"/>
          <w:sz w:val="24"/>
          <w:szCs w:val="24"/>
        </w:rPr>
        <w:t>II.</w:t>
      </w:r>
      <w:r w:rsidRPr="00764937">
        <w:rPr>
          <w:rFonts w:ascii="Times New Roman" w:hAnsi="Times New Roman" w:cs="Times New Roman"/>
          <w:sz w:val="24"/>
          <w:szCs w:val="24"/>
        </w:rPr>
        <w:tab/>
      </w:r>
      <w:bookmarkStart w:id="0" w:name="_Hlk170862174"/>
      <w:r w:rsidR="005A3D59" w:rsidRPr="00764937">
        <w:rPr>
          <w:rFonts w:ascii="Times New Roman" w:hAnsi="Times New Roman" w:cs="Times New Roman"/>
          <w:sz w:val="24"/>
          <w:szCs w:val="24"/>
        </w:rPr>
        <w:t>Definition and Concept of Performance Management &amp; Reward System</w:t>
      </w:r>
      <w:bookmarkEnd w:id="0"/>
      <w:r w:rsidR="00706B4F">
        <w:rPr>
          <w:rFonts w:ascii="Times New Roman" w:hAnsi="Times New Roman" w:cs="Times New Roman"/>
          <w:sz w:val="24"/>
          <w:szCs w:val="24"/>
        </w:rPr>
        <w:tab/>
      </w:r>
      <w:r w:rsidR="00706B4F">
        <w:rPr>
          <w:rFonts w:ascii="Times New Roman" w:hAnsi="Times New Roman" w:cs="Times New Roman"/>
          <w:sz w:val="24"/>
          <w:szCs w:val="24"/>
        </w:rPr>
        <w:tab/>
        <w:t>5</w:t>
      </w:r>
    </w:p>
    <w:p w14:paraId="46A96471" w14:textId="3295ACC8" w:rsidR="00E329E1" w:rsidRPr="00764937" w:rsidRDefault="00E329E1" w:rsidP="006D4E43">
      <w:pPr>
        <w:pStyle w:val="NoSpacing"/>
        <w:spacing w:line="480" w:lineRule="auto"/>
        <w:rPr>
          <w:rFonts w:ascii="Times New Roman" w:hAnsi="Times New Roman" w:cs="Times New Roman"/>
          <w:sz w:val="24"/>
          <w:szCs w:val="24"/>
        </w:rPr>
      </w:pPr>
      <w:r w:rsidRPr="00764937">
        <w:rPr>
          <w:rFonts w:ascii="Times New Roman" w:hAnsi="Times New Roman" w:cs="Times New Roman"/>
          <w:sz w:val="24"/>
          <w:szCs w:val="24"/>
        </w:rPr>
        <w:t>III.</w:t>
      </w:r>
      <w:r w:rsidRPr="00764937">
        <w:rPr>
          <w:rFonts w:ascii="Times New Roman" w:hAnsi="Times New Roman" w:cs="Times New Roman"/>
          <w:sz w:val="24"/>
          <w:szCs w:val="24"/>
        </w:rPr>
        <w:tab/>
      </w:r>
      <w:r w:rsidR="00104BAC" w:rsidRPr="00764937">
        <w:rPr>
          <w:rFonts w:ascii="Times New Roman" w:hAnsi="Times New Roman" w:cs="Times New Roman"/>
          <w:sz w:val="24"/>
          <w:szCs w:val="24"/>
        </w:rPr>
        <w:t>Best practices for implementing a Performance Management System</w:t>
      </w:r>
      <w:r w:rsidR="00706B4F">
        <w:rPr>
          <w:rFonts w:ascii="Times New Roman" w:hAnsi="Times New Roman" w:cs="Times New Roman"/>
          <w:sz w:val="24"/>
          <w:szCs w:val="24"/>
        </w:rPr>
        <w:tab/>
      </w:r>
      <w:r w:rsidR="00706B4F">
        <w:rPr>
          <w:rFonts w:ascii="Times New Roman" w:hAnsi="Times New Roman" w:cs="Times New Roman"/>
          <w:sz w:val="24"/>
          <w:szCs w:val="24"/>
        </w:rPr>
        <w:tab/>
      </w:r>
      <w:r w:rsidR="00DB23A6">
        <w:rPr>
          <w:rFonts w:ascii="Times New Roman" w:hAnsi="Times New Roman" w:cs="Times New Roman"/>
          <w:sz w:val="24"/>
          <w:szCs w:val="24"/>
        </w:rPr>
        <w:t>6</w:t>
      </w:r>
    </w:p>
    <w:p w14:paraId="410F721E" w14:textId="55CA9F8F" w:rsidR="005B5D4B" w:rsidRPr="00764937" w:rsidRDefault="005A3D59" w:rsidP="006D4E43">
      <w:pPr>
        <w:pStyle w:val="NoSpacing"/>
        <w:spacing w:line="480" w:lineRule="auto"/>
        <w:rPr>
          <w:rFonts w:ascii="Times New Roman" w:hAnsi="Times New Roman" w:cs="Times New Roman"/>
          <w:sz w:val="24"/>
          <w:szCs w:val="24"/>
        </w:rPr>
      </w:pPr>
      <w:r w:rsidRPr="00764937">
        <w:rPr>
          <w:rFonts w:ascii="Times New Roman" w:hAnsi="Times New Roman" w:cs="Times New Roman"/>
          <w:sz w:val="24"/>
          <w:szCs w:val="24"/>
        </w:rPr>
        <w:t>I</w:t>
      </w:r>
      <w:r w:rsidR="007C2B0C">
        <w:rPr>
          <w:rFonts w:ascii="Times New Roman" w:hAnsi="Times New Roman" w:cs="Times New Roman"/>
          <w:sz w:val="24"/>
          <w:szCs w:val="24"/>
        </w:rPr>
        <w:t>V</w:t>
      </w:r>
      <w:r w:rsidRPr="00764937">
        <w:rPr>
          <w:rFonts w:ascii="Times New Roman" w:hAnsi="Times New Roman" w:cs="Times New Roman"/>
          <w:sz w:val="24"/>
          <w:szCs w:val="24"/>
        </w:rPr>
        <w:t>.</w:t>
      </w:r>
      <w:r w:rsidRPr="00764937">
        <w:rPr>
          <w:rFonts w:ascii="Times New Roman" w:hAnsi="Times New Roman" w:cs="Times New Roman"/>
          <w:sz w:val="24"/>
          <w:szCs w:val="24"/>
        </w:rPr>
        <w:tab/>
      </w:r>
      <w:r w:rsidR="00104BAC" w:rsidRPr="00764937">
        <w:rPr>
          <w:rFonts w:ascii="Times New Roman" w:eastAsia="Times New Roman" w:hAnsi="Times New Roman" w:cs="Times New Roman"/>
          <w:sz w:val="24"/>
          <w:szCs w:val="24"/>
        </w:rPr>
        <w:t>Embracing AI for Performance and Reward Management</w:t>
      </w:r>
      <w:r w:rsidR="00104BAC" w:rsidRPr="00764937">
        <w:rPr>
          <w:rFonts w:ascii="Times New Roman" w:hAnsi="Times New Roman" w:cs="Times New Roman"/>
          <w:sz w:val="24"/>
          <w:szCs w:val="24"/>
        </w:rPr>
        <w:t xml:space="preserve"> </w:t>
      </w:r>
      <w:r w:rsidR="00104BAC" w:rsidRPr="00764937">
        <w:rPr>
          <w:rFonts w:ascii="Times New Roman" w:hAnsi="Times New Roman" w:cs="Times New Roman"/>
          <w:sz w:val="24"/>
          <w:szCs w:val="24"/>
        </w:rPr>
        <w:tab/>
      </w:r>
      <w:r w:rsidR="00104BAC" w:rsidRPr="00764937">
        <w:rPr>
          <w:rFonts w:ascii="Times New Roman" w:hAnsi="Times New Roman" w:cs="Times New Roman"/>
          <w:sz w:val="24"/>
          <w:szCs w:val="24"/>
        </w:rPr>
        <w:tab/>
      </w:r>
      <w:r w:rsidR="00104BAC" w:rsidRPr="00764937">
        <w:rPr>
          <w:rFonts w:ascii="Times New Roman" w:hAnsi="Times New Roman" w:cs="Times New Roman"/>
          <w:sz w:val="24"/>
          <w:szCs w:val="24"/>
        </w:rPr>
        <w:tab/>
      </w:r>
      <w:r w:rsidR="00104BAC" w:rsidRPr="00764937">
        <w:rPr>
          <w:rFonts w:ascii="Times New Roman" w:hAnsi="Times New Roman" w:cs="Times New Roman"/>
          <w:sz w:val="24"/>
          <w:szCs w:val="24"/>
        </w:rPr>
        <w:tab/>
      </w:r>
      <w:r w:rsidR="007C2B0C">
        <w:rPr>
          <w:rFonts w:ascii="Times New Roman" w:hAnsi="Times New Roman" w:cs="Times New Roman"/>
          <w:sz w:val="24"/>
          <w:szCs w:val="24"/>
        </w:rPr>
        <w:t>9</w:t>
      </w:r>
    </w:p>
    <w:p w14:paraId="1BECC6B5" w14:textId="19741168" w:rsidR="005B5D4B" w:rsidRPr="00764937" w:rsidRDefault="007C2B0C" w:rsidP="006D4E43">
      <w:pPr>
        <w:pStyle w:val="NoSpacing"/>
        <w:spacing w:line="480" w:lineRule="auto"/>
        <w:rPr>
          <w:rFonts w:ascii="Times New Roman" w:hAnsi="Times New Roman" w:cs="Times New Roman"/>
        </w:rPr>
      </w:pPr>
      <w:r>
        <w:rPr>
          <w:rFonts w:ascii="Times New Roman" w:hAnsi="Times New Roman" w:cs="Times New Roman"/>
          <w:sz w:val="24"/>
          <w:szCs w:val="24"/>
        </w:rPr>
        <w:t>V</w:t>
      </w:r>
      <w:r w:rsidR="005B5D4B" w:rsidRPr="00764937">
        <w:rPr>
          <w:rFonts w:ascii="Times New Roman" w:hAnsi="Times New Roman" w:cs="Times New Roman"/>
          <w:sz w:val="24"/>
          <w:szCs w:val="24"/>
        </w:rPr>
        <w:t xml:space="preserve">. </w:t>
      </w:r>
      <w:r w:rsidR="005B5D4B" w:rsidRPr="00764937">
        <w:rPr>
          <w:rFonts w:ascii="Times New Roman" w:hAnsi="Times New Roman" w:cs="Times New Roman"/>
          <w:sz w:val="24"/>
          <w:szCs w:val="24"/>
        </w:rPr>
        <w:tab/>
      </w:r>
      <w:r w:rsidR="005C7B62" w:rsidRPr="00764937">
        <w:rPr>
          <w:rFonts w:ascii="Times New Roman" w:hAnsi="Times New Roman" w:cs="Times New Roman"/>
          <w:sz w:val="24"/>
          <w:szCs w:val="24"/>
        </w:rPr>
        <w:t xml:space="preserve">Assessment of </w:t>
      </w:r>
      <w:r w:rsidR="00734468" w:rsidRPr="00764937">
        <w:rPr>
          <w:rFonts w:ascii="Times New Roman" w:hAnsi="Times New Roman" w:cs="Times New Roman"/>
        </w:rPr>
        <w:t xml:space="preserve">Performance Appraisal Techniques </w:t>
      </w:r>
      <w:r w:rsidR="00C65926" w:rsidRPr="00764937">
        <w:rPr>
          <w:rFonts w:ascii="Times New Roman" w:hAnsi="Times New Roman" w:cs="Times New Roman"/>
        </w:rPr>
        <w:t>in Ghana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370BE3">
        <w:rPr>
          <w:rFonts w:ascii="Times New Roman" w:hAnsi="Times New Roman" w:cs="Times New Roman"/>
        </w:rPr>
        <w:t>5</w:t>
      </w:r>
    </w:p>
    <w:p w14:paraId="7EE7D3F2" w14:textId="73EE7560" w:rsidR="007B3497" w:rsidRPr="007B3497" w:rsidRDefault="00E97FA3" w:rsidP="007B3497">
      <w:pPr>
        <w:pStyle w:val="NoSpacing"/>
        <w:spacing w:line="480" w:lineRule="auto"/>
        <w:rPr>
          <w:rFonts w:ascii="Times New Roman" w:hAnsi="Times New Roman" w:cs="Times New Roman"/>
        </w:rPr>
      </w:pPr>
      <w:r w:rsidRPr="00764937">
        <w:rPr>
          <w:rFonts w:ascii="Times New Roman" w:hAnsi="Times New Roman" w:cs="Times New Roman"/>
        </w:rPr>
        <w:t>V</w:t>
      </w:r>
      <w:r w:rsidR="007C2B0C">
        <w:rPr>
          <w:rFonts w:ascii="Times New Roman" w:hAnsi="Times New Roman" w:cs="Times New Roman"/>
        </w:rPr>
        <w:t>I</w:t>
      </w:r>
      <w:r w:rsidRPr="00764937">
        <w:rPr>
          <w:rFonts w:ascii="Times New Roman" w:hAnsi="Times New Roman" w:cs="Times New Roman"/>
        </w:rPr>
        <w:t xml:space="preserve">. </w:t>
      </w:r>
      <w:r w:rsidRPr="00764937">
        <w:rPr>
          <w:rFonts w:ascii="Times New Roman" w:hAnsi="Times New Roman" w:cs="Times New Roman"/>
        </w:rPr>
        <w:tab/>
      </w:r>
      <w:r w:rsidR="007B3497" w:rsidRPr="007B3497">
        <w:rPr>
          <w:rFonts w:ascii="Times New Roman" w:hAnsi="Times New Roman" w:cs="Times New Roman"/>
        </w:rPr>
        <w:t xml:space="preserve">Comparative Analysis of Performance Appraisal Systems in Ghanaian Banks: Private    </w:t>
      </w:r>
    </w:p>
    <w:p w14:paraId="6EAF7AD4" w14:textId="432875B9" w:rsidR="007B3497" w:rsidRDefault="007B3497" w:rsidP="007B3497">
      <w:pPr>
        <w:pStyle w:val="NoSpacing"/>
        <w:spacing w:line="480" w:lineRule="auto"/>
        <w:rPr>
          <w:rFonts w:ascii="Times New Roman" w:eastAsia="Times New Roman" w:hAnsi="Times New Roman" w:cs="Times New Roman"/>
          <w:sz w:val="24"/>
          <w:szCs w:val="24"/>
        </w:rPr>
      </w:pPr>
      <w:r w:rsidRPr="007B3497">
        <w:rPr>
          <w:rFonts w:ascii="Times New Roman" w:hAnsi="Times New Roman" w:cs="Times New Roman"/>
        </w:rPr>
        <w:t xml:space="preserve"> </w:t>
      </w:r>
      <w:r>
        <w:rPr>
          <w:rFonts w:ascii="Times New Roman" w:hAnsi="Times New Roman" w:cs="Times New Roman"/>
        </w:rPr>
        <w:tab/>
      </w:r>
      <w:r w:rsidRPr="007B3497">
        <w:rPr>
          <w:rFonts w:ascii="Times New Roman" w:hAnsi="Times New Roman" w:cs="Times New Roman"/>
        </w:rPr>
        <w:t>Sector vs. Public Sector</w:t>
      </w:r>
      <w:r w:rsidRPr="007B34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w:t>
      </w:r>
    </w:p>
    <w:p w14:paraId="75D134BF" w14:textId="042944E9" w:rsidR="00F81D5D" w:rsidRPr="00764937" w:rsidRDefault="00F81D5D" w:rsidP="007B3497">
      <w:pPr>
        <w:pStyle w:val="NoSpacing"/>
        <w:spacing w:line="480" w:lineRule="auto"/>
        <w:rPr>
          <w:rFonts w:ascii="Times New Roman" w:hAnsi="Times New Roman" w:cs="Times New Roman"/>
          <w:sz w:val="24"/>
          <w:szCs w:val="24"/>
        </w:rPr>
      </w:pPr>
      <w:r w:rsidRPr="00764937">
        <w:rPr>
          <w:rFonts w:ascii="Times New Roman" w:eastAsia="Times New Roman" w:hAnsi="Times New Roman" w:cs="Times New Roman"/>
          <w:sz w:val="24"/>
          <w:szCs w:val="24"/>
        </w:rPr>
        <w:t>VI</w:t>
      </w:r>
      <w:r w:rsidR="007C2B0C">
        <w:rPr>
          <w:rFonts w:ascii="Times New Roman" w:eastAsia="Times New Roman" w:hAnsi="Times New Roman" w:cs="Times New Roman"/>
          <w:sz w:val="24"/>
          <w:szCs w:val="24"/>
        </w:rPr>
        <w:t>I</w:t>
      </w:r>
      <w:r w:rsidRPr="00764937">
        <w:rPr>
          <w:rFonts w:ascii="Times New Roman" w:eastAsia="Times New Roman" w:hAnsi="Times New Roman" w:cs="Times New Roman"/>
          <w:sz w:val="24"/>
          <w:szCs w:val="24"/>
        </w:rPr>
        <w:t>.</w:t>
      </w:r>
      <w:r w:rsidRPr="00764937">
        <w:rPr>
          <w:rFonts w:ascii="Times New Roman" w:eastAsia="Times New Roman" w:hAnsi="Times New Roman" w:cs="Times New Roman"/>
          <w:sz w:val="24"/>
          <w:szCs w:val="24"/>
        </w:rPr>
        <w:tab/>
      </w:r>
      <w:r w:rsidR="007B3497" w:rsidRPr="00764937">
        <w:rPr>
          <w:rFonts w:ascii="Times New Roman" w:eastAsia="Times New Roman" w:hAnsi="Times New Roman" w:cs="Times New Roman"/>
          <w:sz w:val="24"/>
          <w:szCs w:val="24"/>
        </w:rPr>
        <w:t xml:space="preserve">Summary </w:t>
      </w:r>
      <w:r w:rsidR="007B3497"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E72C6C" w:rsidRPr="00764937">
        <w:rPr>
          <w:rFonts w:ascii="Times New Roman" w:eastAsia="Times New Roman" w:hAnsi="Times New Roman" w:cs="Times New Roman"/>
          <w:sz w:val="24"/>
          <w:szCs w:val="24"/>
        </w:rPr>
        <w:tab/>
      </w:r>
      <w:r w:rsidR="00D62651">
        <w:rPr>
          <w:rFonts w:ascii="Times New Roman" w:eastAsia="Times New Roman" w:hAnsi="Times New Roman" w:cs="Times New Roman"/>
          <w:sz w:val="24"/>
          <w:szCs w:val="24"/>
        </w:rPr>
        <w:t>2</w:t>
      </w:r>
      <w:r w:rsidR="00370BE3">
        <w:rPr>
          <w:rFonts w:ascii="Times New Roman" w:eastAsia="Times New Roman" w:hAnsi="Times New Roman" w:cs="Times New Roman"/>
          <w:sz w:val="24"/>
          <w:szCs w:val="24"/>
        </w:rPr>
        <w:t>0</w:t>
      </w:r>
    </w:p>
    <w:p w14:paraId="75E171C1" w14:textId="02F0D202" w:rsidR="00F81D5D" w:rsidRPr="00764937" w:rsidRDefault="00F81D5D" w:rsidP="006D4E43">
      <w:pPr>
        <w:pStyle w:val="NoSpacing"/>
        <w:spacing w:line="480" w:lineRule="auto"/>
        <w:rPr>
          <w:rFonts w:ascii="Times New Roman" w:eastAsia="Times New Roman" w:hAnsi="Times New Roman" w:cs="Times New Roman"/>
          <w:sz w:val="24"/>
          <w:szCs w:val="24"/>
        </w:rPr>
      </w:pPr>
      <w:r w:rsidRPr="00764937">
        <w:rPr>
          <w:rFonts w:ascii="Times New Roman" w:eastAsia="Times New Roman" w:hAnsi="Times New Roman" w:cs="Times New Roman"/>
          <w:bCs/>
          <w:sz w:val="24"/>
          <w:szCs w:val="24"/>
        </w:rPr>
        <w:t>VII</w:t>
      </w:r>
      <w:r w:rsidR="007C2B0C">
        <w:rPr>
          <w:rFonts w:ascii="Times New Roman" w:eastAsia="Times New Roman" w:hAnsi="Times New Roman" w:cs="Times New Roman"/>
          <w:bCs/>
          <w:sz w:val="24"/>
          <w:szCs w:val="24"/>
        </w:rPr>
        <w:t>I</w:t>
      </w:r>
      <w:r w:rsidRPr="00764937">
        <w:rPr>
          <w:rFonts w:ascii="Times New Roman" w:eastAsia="Times New Roman" w:hAnsi="Times New Roman" w:cs="Times New Roman"/>
          <w:bCs/>
          <w:sz w:val="24"/>
          <w:szCs w:val="24"/>
        </w:rPr>
        <w:t>.</w:t>
      </w:r>
      <w:r w:rsidRPr="00764937">
        <w:rPr>
          <w:rFonts w:ascii="Times New Roman" w:eastAsia="Times New Roman" w:hAnsi="Times New Roman" w:cs="Times New Roman"/>
          <w:bCs/>
          <w:sz w:val="24"/>
          <w:szCs w:val="24"/>
        </w:rPr>
        <w:tab/>
        <w:t xml:space="preserve">Conclusion </w:t>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D62651">
        <w:rPr>
          <w:rFonts w:ascii="Times New Roman" w:eastAsia="Times New Roman" w:hAnsi="Times New Roman" w:cs="Times New Roman"/>
          <w:bCs/>
          <w:sz w:val="24"/>
          <w:szCs w:val="24"/>
        </w:rPr>
        <w:t>2</w:t>
      </w:r>
      <w:r w:rsidR="00370BE3">
        <w:rPr>
          <w:rFonts w:ascii="Times New Roman" w:eastAsia="Times New Roman" w:hAnsi="Times New Roman" w:cs="Times New Roman"/>
          <w:bCs/>
          <w:sz w:val="24"/>
          <w:szCs w:val="24"/>
        </w:rPr>
        <w:t>1</w:t>
      </w:r>
    </w:p>
    <w:p w14:paraId="64D5E861" w14:textId="25E3B372" w:rsidR="00F81D5D" w:rsidRPr="00764937" w:rsidRDefault="007C2B0C" w:rsidP="006D4E43">
      <w:pPr>
        <w:pStyle w:val="NoSpacing"/>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IX</w:t>
      </w:r>
      <w:r w:rsidR="00F81D5D" w:rsidRPr="00764937">
        <w:rPr>
          <w:rFonts w:ascii="Times New Roman" w:eastAsia="Times New Roman" w:hAnsi="Times New Roman" w:cs="Times New Roman"/>
          <w:bCs/>
          <w:sz w:val="24"/>
          <w:szCs w:val="24"/>
        </w:rPr>
        <w:t>.</w:t>
      </w:r>
      <w:r w:rsidR="00F81D5D" w:rsidRPr="00764937">
        <w:rPr>
          <w:rFonts w:ascii="Times New Roman" w:eastAsia="Times New Roman" w:hAnsi="Times New Roman" w:cs="Times New Roman"/>
          <w:bCs/>
          <w:sz w:val="24"/>
          <w:szCs w:val="24"/>
        </w:rPr>
        <w:tab/>
        <w:t>References</w:t>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E72C6C" w:rsidRPr="00764937">
        <w:rPr>
          <w:rFonts w:ascii="Times New Roman" w:eastAsia="Times New Roman" w:hAnsi="Times New Roman" w:cs="Times New Roman"/>
          <w:bCs/>
          <w:sz w:val="24"/>
          <w:szCs w:val="24"/>
        </w:rPr>
        <w:tab/>
      </w:r>
      <w:r w:rsidR="00D62651">
        <w:rPr>
          <w:rFonts w:ascii="Times New Roman" w:eastAsia="Times New Roman" w:hAnsi="Times New Roman" w:cs="Times New Roman"/>
          <w:bCs/>
          <w:sz w:val="24"/>
          <w:szCs w:val="24"/>
        </w:rPr>
        <w:t>2</w:t>
      </w:r>
      <w:r w:rsidR="00370BE3">
        <w:rPr>
          <w:rFonts w:ascii="Times New Roman" w:eastAsia="Times New Roman" w:hAnsi="Times New Roman" w:cs="Times New Roman"/>
          <w:bCs/>
          <w:sz w:val="24"/>
          <w:szCs w:val="24"/>
        </w:rPr>
        <w:t>3</w:t>
      </w:r>
    </w:p>
    <w:p w14:paraId="7D40C766" w14:textId="77777777" w:rsidR="00F81D5D" w:rsidRPr="00764937" w:rsidRDefault="00F81D5D" w:rsidP="006D4E43">
      <w:pPr>
        <w:spacing w:line="480" w:lineRule="auto"/>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br w:type="page"/>
      </w:r>
    </w:p>
    <w:p w14:paraId="392E7F0E" w14:textId="77777777" w:rsidR="00F81D5D" w:rsidRPr="00764937" w:rsidRDefault="00F81D5D" w:rsidP="006D4E43">
      <w:pPr>
        <w:spacing w:before="100" w:beforeAutospacing="1" w:after="100" w:afterAutospacing="1" w:line="480" w:lineRule="auto"/>
        <w:jc w:val="center"/>
        <w:outlineLvl w:val="2"/>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lastRenderedPageBreak/>
        <w:t>List of Tables</w:t>
      </w:r>
    </w:p>
    <w:p w14:paraId="2185A452" w14:textId="024AC11D" w:rsidR="007B3497" w:rsidRPr="007B3497" w:rsidRDefault="00F81D5D" w:rsidP="006D4E43">
      <w:pPr>
        <w:spacing w:before="100" w:beforeAutospacing="1" w:after="100" w:afterAutospacing="1" w:line="480" w:lineRule="auto"/>
        <w:jc w:val="both"/>
        <w:rPr>
          <w:rFonts w:ascii="Times New Roman" w:eastAsia="Times New Roman" w:hAnsi="Times New Roman" w:cs="Times New Roman"/>
        </w:rPr>
      </w:pPr>
      <w:r w:rsidRPr="007B3497">
        <w:rPr>
          <w:rFonts w:ascii="Times New Roman" w:eastAsia="Times New Roman" w:hAnsi="Times New Roman" w:cs="Times New Roman"/>
        </w:rPr>
        <w:t xml:space="preserve">Table 1:  </w:t>
      </w:r>
      <w:r w:rsidR="007B3497" w:rsidRPr="007B3497">
        <w:rPr>
          <w:rFonts w:ascii="Times New Roman" w:eastAsia="Times New Roman" w:hAnsi="Times New Roman" w:cs="Times New Roman"/>
        </w:rPr>
        <w:t>Evolution of Approaches to Performance Management</w:t>
      </w:r>
      <w:r w:rsidR="00466FEF" w:rsidRPr="007B3497">
        <w:rPr>
          <w:rFonts w:ascii="Times New Roman" w:eastAsia="Times New Roman" w:hAnsi="Times New Roman" w:cs="Times New Roman"/>
        </w:rPr>
        <w:tab/>
      </w:r>
      <w:r w:rsidR="007B3497" w:rsidRPr="007B3497">
        <w:rPr>
          <w:rFonts w:ascii="Times New Roman" w:eastAsia="Times New Roman" w:hAnsi="Times New Roman" w:cs="Times New Roman"/>
        </w:rPr>
        <w:tab/>
      </w:r>
      <w:r w:rsidR="007B3497" w:rsidRPr="007B3497">
        <w:rPr>
          <w:rFonts w:ascii="Times New Roman" w:eastAsia="Times New Roman" w:hAnsi="Times New Roman" w:cs="Times New Roman"/>
        </w:rPr>
        <w:tab/>
      </w:r>
      <w:r w:rsidR="007B3497" w:rsidRPr="007B3497">
        <w:rPr>
          <w:rFonts w:ascii="Times New Roman" w:eastAsia="Times New Roman" w:hAnsi="Times New Roman" w:cs="Times New Roman"/>
        </w:rPr>
        <w:tab/>
      </w:r>
      <w:r w:rsidR="00466FEF" w:rsidRPr="007B3497">
        <w:rPr>
          <w:rFonts w:ascii="Times New Roman" w:eastAsia="Times New Roman" w:hAnsi="Times New Roman" w:cs="Times New Roman"/>
        </w:rPr>
        <w:t>12</w:t>
      </w:r>
    </w:p>
    <w:p w14:paraId="12DD8C8F" w14:textId="77777777" w:rsidR="007B3497" w:rsidRPr="007B3497" w:rsidRDefault="007B3497" w:rsidP="007B3497">
      <w:pPr>
        <w:spacing w:before="100" w:beforeAutospacing="1" w:after="100" w:afterAutospacing="1" w:line="480" w:lineRule="auto"/>
        <w:jc w:val="both"/>
        <w:rPr>
          <w:rFonts w:ascii="Times New Roman" w:eastAsia="Times New Roman" w:hAnsi="Times New Roman" w:cs="Times New Roman"/>
          <w:color w:val="000000"/>
        </w:rPr>
      </w:pPr>
      <w:r w:rsidRPr="007B3497">
        <w:rPr>
          <w:rFonts w:ascii="Times New Roman" w:eastAsia="Times New Roman" w:hAnsi="Times New Roman" w:cs="Times New Roman"/>
        </w:rPr>
        <w:t xml:space="preserve">Table 2: </w:t>
      </w:r>
      <w:bookmarkStart w:id="1" w:name="_Hlk172189422"/>
      <w:r w:rsidRPr="007B3497">
        <w:rPr>
          <w:rFonts w:ascii="Times New Roman" w:eastAsia="Times New Roman" w:hAnsi="Times New Roman" w:cs="Times New Roman"/>
          <w:color w:val="000000"/>
        </w:rPr>
        <w:t xml:space="preserve">Comparative Analysis of Performance Appraisal Systems in Ghanaian Banks: Private    </w:t>
      </w:r>
    </w:p>
    <w:p w14:paraId="75C9A0B0" w14:textId="346E3096" w:rsidR="007B3497" w:rsidRPr="007B3497" w:rsidRDefault="007B3497" w:rsidP="007B3497">
      <w:pPr>
        <w:spacing w:before="100" w:beforeAutospacing="1" w:after="100" w:afterAutospacing="1" w:line="480" w:lineRule="auto"/>
        <w:ind w:firstLine="720"/>
        <w:jc w:val="both"/>
        <w:rPr>
          <w:rFonts w:ascii="Times New Roman" w:eastAsia="Times New Roman" w:hAnsi="Times New Roman" w:cs="Times New Roman"/>
          <w:color w:val="000000"/>
        </w:rPr>
      </w:pPr>
      <w:r w:rsidRPr="007B3497">
        <w:rPr>
          <w:rFonts w:ascii="Times New Roman" w:eastAsia="Times New Roman" w:hAnsi="Times New Roman" w:cs="Times New Roman"/>
          <w:color w:val="000000"/>
        </w:rPr>
        <w:t xml:space="preserve"> Sector vs. Public Sector</w:t>
      </w:r>
      <w:bookmarkEnd w:id="1"/>
      <w:r w:rsidRPr="007B3497">
        <w:rPr>
          <w:rFonts w:ascii="Times New Roman" w:eastAsia="Times New Roman" w:hAnsi="Times New Roman" w:cs="Times New Roman"/>
          <w:color w:val="000000"/>
        </w:rPr>
        <w:tab/>
      </w:r>
      <w:r w:rsidRPr="007B3497">
        <w:rPr>
          <w:rFonts w:ascii="Times New Roman" w:eastAsia="Times New Roman" w:hAnsi="Times New Roman" w:cs="Times New Roman"/>
          <w:color w:val="000000"/>
        </w:rPr>
        <w:tab/>
      </w:r>
      <w:r w:rsidRPr="007B3497">
        <w:rPr>
          <w:rFonts w:ascii="Times New Roman" w:eastAsia="Times New Roman" w:hAnsi="Times New Roman" w:cs="Times New Roman"/>
          <w:color w:val="000000"/>
        </w:rPr>
        <w:tab/>
      </w:r>
      <w:r w:rsidRPr="007B3497">
        <w:rPr>
          <w:rFonts w:ascii="Times New Roman" w:eastAsia="Times New Roman" w:hAnsi="Times New Roman" w:cs="Times New Roman"/>
          <w:color w:val="000000"/>
        </w:rPr>
        <w:tab/>
      </w:r>
      <w:r w:rsidRPr="007B3497">
        <w:rPr>
          <w:rFonts w:ascii="Times New Roman" w:eastAsia="Times New Roman" w:hAnsi="Times New Roman" w:cs="Times New Roman"/>
          <w:color w:val="000000"/>
        </w:rPr>
        <w:tab/>
      </w:r>
      <w:r w:rsidRPr="007B3497">
        <w:rPr>
          <w:rFonts w:ascii="Times New Roman" w:eastAsia="Times New Roman" w:hAnsi="Times New Roman" w:cs="Times New Roman"/>
          <w:color w:val="000000"/>
        </w:rPr>
        <w:tab/>
      </w:r>
      <w:r w:rsidRPr="007B3497">
        <w:rPr>
          <w:rFonts w:ascii="Times New Roman" w:eastAsia="Times New Roman" w:hAnsi="Times New Roman" w:cs="Times New Roman"/>
          <w:color w:val="000000"/>
        </w:rPr>
        <w:tab/>
      </w:r>
      <w:r w:rsidRPr="007B3497">
        <w:rPr>
          <w:rFonts w:ascii="Times New Roman" w:eastAsia="Times New Roman" w:hAnsi="Times New Roman" w:cs="Times New Roman"/>
          <w:color w:val="000000"/>
        </w:rPr>
        <w:tab/>
        <w:t>17</w:t>
      </w:r>
    </w:p>
    <w:p w14:paraId="3F98346B" w14:textId="53267773" w:rsidR="007B3497" w:rsidRPr="00764937" w:rsidRDefault="007B3497" w:rsidP="006D4E43">
      <w:pPr>
        <w:spacing w:before="100" w:beforeAutospacing="1" w:after="100" w:afterAutospacing="1" w:line="480" w:lineRule="auto"/>
        <w:jc w:val="both"/>
        <w:rPr>
          <w:rFonts w:ascii="Times New Roman" w:eastAsia="Times New Roman" w:hAnsi="Times New Roman" w:cs="Times New Roman"/>
          <w:szCs w:val="24"/>
        </w:rPr>
      </w:pPr>
    </w:p>
    <w:p w14:paraId="1E429FA4" w14:textId="77777777" w:rsidR="00F81D5D" w:rsidRPr="00764937" w:rsidRDefault="00F81D5D" w:rsidP="006D4E43">
      <w:pPr>
        <w:spacing w:before="100" w:beforeAutospacing="1" w:after="100" w:afterAutospacing="1" w:line="480" w:lineRule="auto"/>
        <w:jc w:val="both"/>
        <w:outlineLvl w:val="2"/>
        <w:rPr>
          <w:rFonts w:ascii="Times New Roman" w:eastAsia="Times New Roman" w:hAnsi="Times New Roman" w:cs="Times New Roman"/>
          <w:b/>
          <w:bCs/>
          <w:sz w:val="24"/>
          <w:szCs w:val="24"/>
        </w:rPr>
      </w:pPr>
    </w:p>
    <w:p w14:paraId="7CF30781" w14:textId="77777777" w:rsidR="00824B52" w:rsidRPr="00764937" w:rsidRDefault="00824B52" w:rsidP="006D4E43">
      <w:pPr>
        <w:spacing w:line="480" w:lineRule="auto"/>
        <w:rPr>
          <w:rFonts w:ascii="Times New Roman" w:hAnsi="Times New Roman" w:cs="Times New Roman"/>
          <w:sz w:val="24"/>
          <w:szCs w:val="24"/>
          <w:shd w:val="clear" w:color="auto" w:fill="FFFFFF"/>
        </w:rPr>
      </w:pPr>
    </w:p>
    <w:p w14:paraId="1273D128" w14:textId="77777777" w:rsidR="00D615FF" w:rsidRPr="00764937" w:rsidRDefault="00D615FF" w:rsidP="006D4E43">
      <w:pPr>
        <w:spacing w:line="480" w:lineRule="auto"/>
        <w:rPr>
          <w:rFonts w:ascii="Times New Roman" w:hAnsi="Times New Roman" w:cs="Times New Roman"/>
          <w:b/>
          <w:sz w:val="24"/>
          <w:szCs w:val="24"/>
        </w:rPr>
      </w:pPr>
      <w:r w:rsidRPr="00764937">
        <w:rPr>
          <w:rFonts w:ascii="Times New Roman" w:hAnsi="Times New Roman" w:cs="Times New Roman"/>
          <w:b/>
          <w:sz w:val="24"/>
          <w:szCs w:val="24"/>
        </w:rPr>
        <w:br w:type="page"/>
      </w:r>
    </w:p>
    <w:p w14:paraId="002BB796" w14:textId="77777777" w:rsidR="00A163D0" w:rsidRPr="00764937" w:rsidRDefault="00A163D0" w:rsidP="00D62651">
      <w:pPr>
        <w:pStyle w:val="ListParagraph"/>
        <w:numPr>
          <w:ilvl w:val="0"/>
          <w:numId w:val="6"/>
        </w:numPr>
        <w:spacing w:line="480" w:lineRule="auto"/>
        <w:jc w:val="both"/>
        <w:rPr>
          <w:rFonts w:ascii="Times New Roman" w:hAnsi="Times New Roman" w:cs="Times New Roman"/>
          <w:b/>
          <w:sz w:val="24"/>
          <w:szCs w:val="24"/>
        </w:rPr>
      </w:pPr>
      <w:r w:rsidRPr="00764937">
        <w:rPr>
          <w:rFonts w:ascii="Times New Roman" w:hAnsi="Times New Roman" w:cs="Times New Roman"/>
          <w:b/>
          <w:sz w:val="24"/>
          <w:szCs w:val="24"/>
        </w:rPr>
        <w:lastRenderedPageBreak/>
        <w:t xml:space="preserve">Introduction </w:t>
      </w:r>
    </w:p>
    <w:p w14:paraId="725399E3" w14:textId="2CCD5E2E" w:rsidR="00A24C94" w:rsidRPr="00764937" w:rsidRDefault="00A24C94" w:rsidP="00DB23A6">
      <w:pPr>
        <w:spacing w:after="0" w:line="480" w:lineRule="auto"/>
        <w:ind w:firstLine="360"/>
        <w:jc w:val="both"/>
        <w:rPr>
          <w:rFonts w:ascii="Times New Roman" w:eastAsia="Times New Roman" w:hAnsi="Times New Roman" w:cs="Times New Roman"/>
          <w:color w:val="000000"/>
          <w:sz w:val="24"/>
          <w:szCs w:val="24"/>
        </w:rPr>
      </w:pPr>
      <w:r w:rsidRPr="00764937">
        <w:rPr>
          <w:rFonts w:ascii="Times New Roman" w:eastAsia="Times New Roman" w:hAnsi="Times New Roman" w:cs="Times New Roman"/>
          <w:color w:val="000000"/>
          <w:sz w:val="24"/>
          <w:szCs w:val="24"/>
        </w:rPr>
        <w:t>The performance and rewards management approaches used in developed Western countries are being closely examined due to changes in employment patterns. It used to be assumed that employees would stay with one organization for their entire careers. However, today's workforce is increasingly mobile, shifting between different organizations. This has changed the expectations between employers and employees, impacting the strategies for managing performance and rewards.</w:t>
      </w:r>
    </w:p>
    <w:p w14:paraId="0C439EFE" w14:textId="77777777" w:rsidR="00A24C94" w:rsidRPr="00764937" w:rsidRDefault="00A24C94" w:rsidP="00DB23A6">
      <w:pPr>
        <w:spacing w:after="0" w:line="480" w:lineRule="auto"/>
        <w:ind w:firstLine="360"/>
        <w:jc w:val="both"/>
        <w:rPr>
          <w:rFonts w:ascii="Times New Roman" w:eastAsia="Times New Roman" w:hAnsi="Times New Roman" w:cs="Times New Roman"/>
          <w:color w:val="000000"/>
          <w:sz w:val="24"/>
          <w:szCs w:val="24"/>
        </w:rPr>
      </w:pPr>
      <w:r w:rsidRPr="00764937">
        <w:rPr>
          <w:rFonts w:ascii="Times New Roman" w:eastAsia="Times New Roman" w:hAnsi="Times New Roman" w:cs="Times New Roman"/>
          <w:color w:val="000000"/>
          <w:sz w:val="24"/>
          <w:szCs w:val="24"/>
        </w:rPr>
        <w:t>For instance, in the United States, defined benefit retirement plans are being replaced by defined contribution plans, and there is a trend moving away from standardized benefits packages to more flexible programs that can better accommodate diverse and mobile workforces. Despite these changes, many organizations still stick to a uniform performance management model and reward strategy for their entire workforce.</w:t>
      </w:r>
    </w:p>
    <w:p w14:paraId="5634E61E" w14:textId="22FC424A" w:rsidR="00A24C94" w:rsidRDefault="00A24C94" w:rsidP="00DB23A6">
      <w:pPr>
        <w:spacing w:after="0" w:line="480" w:lineRule="auto"/>
        <w:ind w:firstLine="360"/>
        <w:jc w:val="both"/>
        <w:rPr>
          <w:rFonts w:ascii="Times New Roman" w:eastAsia="Times New Roman" w:hAnsi="Times New Roman" w:cs="Times New Roman"/>
          <w:color w:val="000000"/>
          <w:sz w:val="24"/>
          <w:szCs w:val="24"/>
        </w:rPr>
      </w:pPr>
      <w:r w:rsidRPr="00764937">
        <w:rPr>
          <w:rFonts w:ascii="Times New Roman" w:eastAsia="Times New Roman" w:hAnsi="Times New Roman" w:cs="Times New Roman"/>
          <w:color w:val="000000"/>
          <w:sz w:val="24"/>
          <w:szCs w:val="24"/>
        </w:rPr>
        <w:t>The belief that these strategies may no longer be in line with current realities comes from the recognition that the current business landscape is significantly different from that of a decade or two ago, while performance and rewards strategies have largely remained unchanged. However, it's important to note that changes in the business environment do not automatically make existing strategies ineffective.</w:t>
      </w:r>
    </w:p>
    <w:p w14:paraId="00A06D3A" w14:textId="466CEBFB" w:rsidR="000505A8" w:rsidRDefault="00A24C94" w:rsidP="00DB23A6">
      <w:pPr>
        <w:spacing w:after="0" w:line="480" w:lineRule="auto"/>
        <w:ind w:firstLine="360"/>
        <w:jc w:val="both"/>
        <w:rPr>
          <w:rFonts w:ascii="Times New Roman" w:eastAsia="Times New Roman" w:hAnsi="Times New Roman" w:cs="Times New Roman"/>
          <w:color w:val="000000"/>
          <w:sz w:val="24"/>
          <w:szCs w:val="24"/>
        </w:rPr>
      </w:pPr>
      <w:r w:rsidRPr="00764937">
        <w:rPr>
          <w:rFonts w:ascii="Times New Roman" w:eastAsia="Times New Roman" w:hAnsi="Times New Roman" w:cs="Times New Roman"/>
          <w:color w:val="000000"/>
          <w:sz w:val="24"/>
          <w:szCs w:val="24"/>
        </w:rPr>
        <w:t>Therefore, strategists should not assume that changes in the environment automatically require immediate changes in strategy. While strategies do not always need to be altered solely in response to environmental shifts, it's crucial to stay alert to the dynamic environment. When strategic shifts are indeed needed, they should be promptly implemented without hesitation.</w:t>
      </w:r>
    </w:p>
    <w:p w14:paraId="03C8B222" w14:textId="77777777" w:rsidR="00706B4F" w:rsidRPr="00764937" w:rsidRDefault="00706B4F" w:rsidP="00D62651">
      <w:pPr>
        <w:spacing w:after="0" w:line="480" w:lineRule="auto"/>
        <w:ind w:firstLine="720"/>
        <w:jc w:val="both"/>
        <w:rPr>
          <w:rFonts w:ascii="Times New Roman" w:eastAsia="Times New Roman" w:hAnsi="Times New Roman" w:cs="Times New Roman"/>
          <w:sz w:val="24"/>
          <w:szCs w:val="24"/>
        </w:rPr>
      </w:pPr>
    </w:p>
    <w:p w14:paraId="2A1A8E25" w14:textId="074C7548" w:rsidR="00863DC9" w:rsidRPr="00764937" w:rsidRDefault="00741413" w:rsidP="00D62651">
      <w:pPr>
        <w:pStyle w:val="NoSpacing"/>
        <w:numPr>
          <w:ilvl w:val="0"/>
          <w:numId w:val="6"/>
        </w:numPr>
        <w:spacing w:line="480" w:lineRule="auto"/>
        <w:jc w:val="both"/>
        <w:rPr>
          <w:rFonts w:ascii="Times New Roman" w:hAnsi="Times New Roman" w:cs="Times New Roman"/>
          <w:b/>
          <w:sz w:val="24"/>
          <w:szCs w:val="24"/>
        </w:rPr>
      </w:pPr>
      <w:r w:rsidRPr="00764937">
        <w:rPr>
          <w:rFonts w:ascii="Times New Roman" w:hAnsi="Times New Roman" w:cs="Times New Roman"/>
          <w:b/>
          <w:sz w:val="24"/>
          <w:szCs w:val="24"/>
        </w:rPr>
        <w:lastRenderedPageBreak/>
        <w:t xml:space="preserve">Definition and Concept of Performance &amp; Reward </w:t>
      </w:r>
      <w:r w:rsidR="000505A8" w:rsidRPr="00764937">
        <w:rPr>
          <w:rFonts w:ascii="Times New Roman" w:hAnsi="Times New Roman" w:cs="Times New Roman"/>
          <w:b/>
          <w:sz w:val="24"/>
          <w:szCs w:val="24"/>
        </w:rPr>
        <w:t xml:space="preserve">Management </w:t>
      </w:r>
    </w:p>
    <w:p w14:paraId="3A42C6F8" w14:textId="417B600A" w:rsidR="009E4AEB" w:rsidRPr="00764937" w:rsidRDefault="009E4AEB" w:rsidP="00DB23A6">
      <w:pPr>
        <w:pStyle w:val="NoSpacing"/>
        <w:spacing w:line="480" w:lineRule="auto"/>
        <w:ind w:firstLine="360"/>
        <w:jc w:val="both"/>
        <w:rPr>
          <w:rFonts w:ascii="Times New Roman" w:hAnsi="Times New Roman" w:cs="Times New Roman"/>
          <w:color w:val="000000"/>
          <w:sz w:val="24"/>
          <w:szCs w:val="24"/>
          <w:shd w:val="clear" w:color="auto" w:fill="FFFFFF"/>
        </w:rPr>
      </w:pPr>
      <w:r w:rsidRPr="00764937">
        <w:rPr>
          <w:rFonts w:ascii="Times New Roman" w:hAnsi="Times New Roman" w:cs="Times New Roman"/>
          <w:color w:val="000000"/>
          <w:sz w:val="24"/>
          <w:szCs w:val="24"/>
          <w:shd w:val="clear" w:color="auto" w:fill="FFFFFF"/>
        </w:rPr>
        <w:t>Performance management was first introduced by Michel Beer (1976) as a distinctive approach with an innovative appraisal and development system, it was based on observation, ordinary evaluation, and measuring the quality and quantity of production as produced by employees.</w:t>
      </w:r>
    </w:p>
    <w:p w14:paraId="3066BC1C" w14:textId="2A41143E" w:rsidR="009E4AEB" w:rsidRPr="00764937" w:rsidRDefault="000505A8" w:rsidP="00DB23A6">
      <w:pPr>
        <w:pStyle w:val="NoSpacing"/>
        <w:spacing w:line="480" w:lineRule="auto"/>
        <w:ind w:firstLine="360"/>
        <w:jc w:val="both"/>
        <w:rPr>
          <w:rFonts w:ascii="Times New Roman" w:hAnsi="Times New Roman" w:cs="Times New Roman"/>
          <w:bCs/>
          <w:sz w:val="24"/>
          <w:szCs w:val="24"/>
        </w:rPr>
      </w:pPr>
      <w:r w:rsidRPr="00764937">
        <w:rPr>
          <w:rFonts w:ascii="Times New Roman" w:hAnsi="Times New Roman" w:cs="Times New Roman"/>
          <w:bCs/>
          <w:sz w:val="24"/>
          <w:szCs w:val="24"/>
        </w:rPr>
        <w:t>According to Manuel Mendonca and R. N. Kanungo</w:t>
      </w:r>
      <w:r w:rsidR="00D6243A">
        <w:rPr>
          <w:rFonts w:ascii="Times New Roman" w:hAnsi="Times New Roman" w:cs="Times New Roman"/>
          <w:bCs/>
          <w:sz w:val="24"/>
          <w:szCs w:val="24"/>
        </w:rPr>
        <w:t xml:space="preserve"> </w:t>
      </w:r>
      <w:r w:rsidR="00D6243A" w:rsidRPr="00174D5C">
        <w:rPr>
          <w:rFonts w:ascii="Times New Roman" w:eastAsia="Times New Roman" w:hAnsi="Times New Roman" w:cs="Times New Roman"/>
          <w:sz w:val="24"/>
          <w:szCs w:val="24"/>
        </w:rPr>
        <w:t>(2007)</w:t>
      </w:r>
      <w:r w:rsidR="00D6243A">
        <w:rPr>
          <w:rFonts w:ascii="Times New Roman" w:eastAsia="Times New Roman" w:hAnsi="Times New Roman" w:cs="Times New Roman"/>
          <w:sz w:val="24"/>
          <w:szCs w:val="24"/>
        </w:rPr>
        <w:t>,</w:t>
      </w:r>
      <w:r w:rsidRPr="00764937">
        <w:rPr>
          <w:rFonts w:ascii="Times New Roman" w:hAnsi="Times New Roman" w:cs="Times New Roman"/>
          <w:bCs/>
          <w:sz w:val="24"/>
          <w:szCs w:val="24"/>
        </w:rPr>
        <w:t xml:space="preserve"> – ‘Performance management refers to the process of setting and communicating performance targets, defining evaluative criteria to be employed at different levels of performance, monitoring performance, reviewing performance, providing feedback and taking corrective measures to remove performance snags.’</w:t>
      </w:r>
    </w:p>
    <w:p w14:paraId="0A890879" w14:textId="77777777" w:rsidR="000505A8" w:rsidRPr="00764937" w:rsidRDefault="00E329E1" w:rsidP="00DB23A6">
      <w:pPr>
        <w:pStyle w:val="NoSpacing"/>
        <w:spacing w:line="480" w:lineRule="auto"/>
        <w:ind w:firstLine="36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Performance management is a method of tracking professionals’ work performance and developing their skills so they can contribute effectively toward department and company goals.</w:t>
      </w:r>
      <w:r w:rsidR="000505A8" w:rsidRPr="00764937">
        <w:rPr>
          <w:rFonts w:ascii="Times New Roman" w:eastAsia="Times New Roman" w:hAnsi="Times New Roman" w:cs="Times New Roman"/>
          <w:sz w:val="24"/>
          <w:szCs w:val="24"/>
        </w:rPr>
        <w:t xml:space="preserve"> </w:t>
      </w:r>
      <w:r w:rsidRPr="00764937">
        <w:rPr>
          <w:rFonts w:ascii="Times New Roman" w:eastAsia="Times New Roman" w:hAnsi="Times New Roman" w:cs="Times New Roman"/>
          <w:sz w:val="24"/>
          <w:szCs w:val="24"/>
        </w:rPr>
        <w:t>Performance management involves </w:t>
      </w:r>
      <w:hyperlink r:id="rId7" w:anchor="three_stages_of_performance_management" w:history="1">
        <w:r w:rsidRPr="00764937">
          <w:rPr>
            <w:rFonts w:ascii="Times New Roman" w:eastAsia="Times New Roman" w:hAnsi="Times New Roman" w:cs="Times New Roman"/>
            <w:spacing w:val="1"/>
            <w:sz w:val="24"/>
            <w:szCs w:val="24"/>
          </w:rPr>
          <w:t>three phases</w:t>
        </w:r>
      </w:hyperlink>
      <w:r w:rsidRPr="00764937">
        <w:rPr>
          <w:rFonts w:ascii="Times New Roman" w:eastAsia="Times New Roman" w:hAnsi="Times New Roman" w:cs="Times New Roman"/>
          <w:sz w:val="24"/>
          <w:szCs w:val="24"/>
        </w:rPr>
        <w:t> that encourage individuals to improve their performance level:</w:t>
      </w:r>
    </w:p>
    <w:p w14:paraId="72B58F0A" w14:textId="77777777" w:rsidR="000505A8" w:rsidRPr="00764937" w:rsidRDefault="00E329E1" w:rsidP="00D62651">
      <w:pPr>
        <w:pStyle w:val="NoSpacing"/>
        <w:numPr>
          <w:ilvl w:val="0"/>
          <w:numId w:val="9"/>
        </w:numPr>
        <w:spacing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Planning: </w:t>
      </w:r>
      <w:r w:rsidRPr="00764937">
        <w:rPr>
          <w:rFonts w:ascii="Times New Roman" w:eastAsia="Times New Roman" w:hAnsi="Times New Roman" w:cs="Times New Roman"/>
          <w:sz w:val="24"/>
          <w:szCs w:val="24"/>
        </w:rPr>
        <w:t>Establishing and measuring individual goals that also align with company objectives allows HR to assess a professional’s improvements.</w:t>
      </w:r>
    </w:p>
    <w:p w14:paraId="33776383" w14:textId="77777777" w:rsidR="000505A8" w:rsidRPr="00764937" w:rsidRDefault="00E329E1" w:rsidP="00D62651">
      <w:pPr>
        <w:pStyle w:val="NoSpacing"/>
        <w:numPr>
          <w:ilvl w:val="0"/>
          <w:numId w:val="9"/>
        </w:numPr>
        <w:spacing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Check-in: </w:t>
      </w:r>
      <w:r w:rsidRPr="00764937">
        <w:rPr>
          <w:rFonts w:ascii="Times New Roman" w:eastAsia="Times New Roman" w:hAnsi="Times New Roman" w:cs="Times New Roman"/>
          <w:sz w:val="24"/>
          <w:szCs w:val="24"/>
        </w:rPr>
        <w:t>Managers and team members should meet regularly to engage in two-way conversations about areas for improvement and progress.</w:t>
      </w:r>
    </w:p>
    <w:p w14:paraId="1FBF08AC" w14:textId="77777777" w:rsidR="000505A8" w:rsidRPr="00764937" w:rsidRDefault="00E329E1" w:rsidP="006D4E43">
      <w:pPr>
        <w:pStyle w:val="NoSpacing"/>
        <w:numPr>
          <w:ilvl w:val="0"/>
          <w:numId w:val="9"/>
        </w:numPr>
        <w:spacing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Review:</w:t>
      </w:r>
      <w:r w:rsidRPr="00764937">
        <w:rPr>
          <w:rFonts w:ascii="Times New Roman" w:eastAsia="Times New Roman" w:hAnsi="Times New Roman" w:cs="Times New Roman"/>
          <w:sz w:val="24"/>
          <w:szCs w:val="24"/>
        </w:rPr>
        <w:t> Frequent check-ins throughout the year prepare managers and professionals for quarterly or biannual </w:t>
      </w:r>
      <w:hyperlink r:id="rId8" w:history="1">
        <w:r w:rsidRPr="00764937">
          <w:rPr>
            <w:rFonts w:ascii="Times New Roman" w:eastAsia="Times New Roman" w:hAnsi="Times New Roman" w:cs="Times New Roman"/>
            <w:spacing w:val="1"/>
            <w:sz w:val="24"/>
            <w:szCs w:val="24"/>
          </w:rPr>
          <w:t>performance</w:t>
        </w:r>
        <w:r w:rsidRPr="00764937">
          <w:rPr>
            <w:rFonts w:ascii="Times New Roman" w:eastAsia="Times New Roman" w:hAnsi="Times New Roman" w:cs="Times New Roman"/>
            <w:spacing w:val="1"/>
            <w:sz w:val="24"/>
            <w:szCs w:val="24"/>
            <w:u w:val="single"/>
          </w:rPr>
          <w:t xml:space="preserve"> </w:t>
        </w:r>
        <w:r w:rsidRPr="00764937">
          <w:rPr>
            <w:rFonts w:ascii="Times New Roman" w:eastAsia="Times New Roman" w:hAnsi="Times New Roman" w:cs="Times New Roman"/>
            <w:spacing w:val="1"/>
            <w:sz w:val="24"/>
            <w:szCs w:val="24"/>
          </w:rPr>
          <w:t>reviews</w:t>
        </w:r>
      </w:hyperlink>
      <w:r w:rsidRPr="00764937">
        <w:rPr>
          <w:rFonts w:ascii="Times New Roman" w:eastAsia="Times New Roman" w:hAnsi="Times New Roman" w:cs="Times New Roman"/>
          <w:sz w:val="24"/>
          <w:szCs w:val="24"/>
        </w:rPr>
        <w:t>. These meetings help managers accurately assess people’s progress, achievements, and performance.</w:t>
      </w:r>
    </w:p>
    <w:p w14:paraId="070244E5" w14:textId="6A9CE30B" w:rsidR="000505A8" w:rsidRPr="00764937" w:rsidRDefault="000505A8" w:rsidP="006D4E43">
      <w:pPr>
        <w:pStyle w:val="NoSpacing"/>
        <w:spacing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Reward management is the process of providing incentives to employees for reaching or exceeding organizational goals. Motivation for the meeting or exceeding of organizational goals can be </w:t>
      </w:r>
      <w:r w:rsidRPr="00764937">
        <w:rPr>
          <w:rFonts w:ascii="Times New Roman" w:eastAsia="Times New Roman" w:hAnsi="Times New Roman" w:cs="Times New Roman"/>
          <w:sz w:val="24"/>
          <w:szCs w:val="24"/>
        </w:rPr>
        <w:lastRenderedPageBreak/>
        <w:t>influenced through extrinsic rewards (e.g., financial bonuses) or intrinsic rewards (e.g., employee autonomy).</w:t>
      </w:r>
    </w:p>
    <w:p w14:paraId="5305D08F" w14:textId="47CC4A99" w:rsidR="00741413" w:rsidRPr="00764937" w:rsidRDefault="00741413" w:rsidP="00DB23A6">
      <w:pPr>
        <w:pStyle w:val="NoSpacing"/>
        <w:spacing w:line="480" w:lineRule="auto"/>
        <w:ind w:firstLine="720"/>
        <w:jc w:val="both"/>
        <w:rPr>
          <w:rFonts w:ascii="Times New Roman" w:hAnsi="Times New Roman" w:cs="Times New Roman"/>
          <w:b/>
          <w:sz w:val="24"/>
          <w:szCs w:val="24"/>
        </w:rPr>
      </w:pPr>
      <w:r w:rsidRPr="00764937">
        <w:rPr>
          <w:rFonts w:ascii="Times New Roman" w:hAnsi="Times New Roman" w:cs="Times New Roman"/>
          <w:color w:val="191837"/>
          <w:sz w:val="24"/>
          <w:szCs w:val="24"/>
        </w:rPr>
        <w:t>A </w:t>
      </w:r>
      <w:hyperlink r:id="rId9" w:history="1">
        <w:r w:rsidRPr="00764937">
          <w:rPr>
            <w:rStyle w:val="Hyperlink"/>
            <w:rFonts w:ascii="Times New Roman" w:hAnsi="Times New Roman" w:cs="Times New Roman"/>
            <w:color w:val="auto"/>
            <w:sz w:val="24"/>
            <w:szCs w:val="24"/>
            <w:u w:val="none"/>
          </w:rPr>
          <w:t>performance management</w:t>
        </w:r>
      </w:hyperlink>
      <w:r w:rsidRPr="00764937">
        <w:rPr>
          <w:rFonts w:ascii="Times New Roman" w:hAnsi="Times New Roman" w:cs="Times New Roman"/>
          <w:sz w:val="24"/>
          <w:szCs w:val="24"/>
        </w:rPr>
        <w:t> </w:t>
      </w:r>
      <w:r w:rsidRPr="00764937">
        <w:rPr>
          <w:rFonts w:ascii="Times New Roman" w:hAnsi="Times New Roman" w:cs="Times New Roman"/>
          <w:color w:val="191837"/>
          <w:sz w:val="24"/>
          <w:szCs w:val="24"/>
        </w:rPr>
        <w:t>and reward system is a set of tools, processes, and policies that allow organizations to monitor and improve employee performance while recognizing and rewarding employees fairly for their contributions.</w:t>
      </w:r>
    </w:p>
    <w:p w14:paraId="211EF2B1" w14:textId="68BBE2D9" w:rsidR="00741413" w:rsidRPr="00764937" w:rsidRDefault="00741413" w:rsidP="00DB23A6">
      <w:pPr>
        <w:pStyle w:val="NormalWeb"/>
        <w:shd w:val="clear" w:color="auto" w:fill="FFFFFF"/>
        <w:spacing w:before="240" w:beforeAutospacing="0" w:after="240" w:afterAutospacing="0" w:line="480" w:lineRule="auto"/>
        <w:ind w:firstLine="720"/>
        <w:jc w:val="both"/>
        <w:rPr>
          <w:color w:val="191837"/>
        </w:rPr>
      </w:pPr>
      <w:r w:rsidRPr="00764937">
        <w:rPr>
          <w:color w:val="191837"/>
        </w:rPr>
        <w:t>Today, organizations are demonstrating an elevated level of commitment toward developing compensation practices consistent with other HR processes. Your reward systems must ideally be aligned with the organization's objectives for drawing in, retaining, and inspiring workforce members.</w:t>
      </w:r>
    </w:p>
    <w:p w14:paraId="26B49F6B" w14:textId="5DA2E047" w:rsidR="00706B4F" w:rsidRDefault="00741413" w:rsidP="00DB23A6">
      <w:pPr>
        <w:pStyle w:val="NormalWeb"/>
        <w:shd w:val="clear" w:color="auto" w:fill="FFFFFF"/>
        <w:spacing w:before="240" w:beforeAutospacing="0" w:after="240" w:afterAutospacing="0" w:line="480" w:lineRule="auto"/>
        <w:ind w:firstLine="360"/>
        <w:jc w:val="both"/>
        <w:rPr>
          <w:b/>
          <w:bCs/>
          <w:color w:val="191837"/>
        </w:rPr>
      </w:pPr>
      <w:r w:rsidRPr="00764937">
        <w:rPr>
          <w:color w:val="191837"/>
        </w:rPr>
        <w:t>Effective reward practices will help recruit result-oriented workers who can flourish and prosper in performance-based environments. Therefore, the performance improvement framework must be linked to an effective rewards system. It must build a culture of remuneration and benefits that are based on performance, offer abundant learning opportunities, and maintain a healthy work environment. That is what a </w:t>
      </w:r>
      <w:hyperlink r:id="rId10" w:history="1">
        <w:r w:rsidRPr="00764937">
          <w:rPr>
            <w:rStyle w:val="Hyperlink"/>
            <w:color w:val="auto"/>
            <w:u w:val="none"/>
          </w:rPr>
          <w:t>performance management</w:t>
        </w:r>
      </w:hyperlink>
      <w:r w:rsidRPr="00764937">
        <w:t> </w:t>
      </w:r>
      <w:r w:rsidRPr="00764937">
        <w:rPr>
          <w:color w:val="191837"/>
        </w:rPr>
        <w:t>and reward system is all about.</w:t>
      </w:r>
    </w:p>
    <w:p w14:paraId="06BDB0C1" w14:textId="54B82F44" w:rsidR="00171955" w:rsidRPr="00764937" w:rsidRDefault="00171955" w:rsidP="007C2B0C">
      <w:pPr>
        <w:pStyle w:val="NormalWeb"/>
        <w:numPr>
          <w:ilvl w:val="0"/>
          <w:numId w:val="6"/>
        </w:numPr>
        <w:spacing w:line="480" w:lineRule="auto"/>
        <w:rPr>
          <w:b/>
          <w:bCs/>
        </w:rPr>
      </w:pPr>
      <w:bookmarkStart w:id="2" w:name="_Hlk171384970"/>
      <w:r w:rsidRPr="00764937">
        <w:rPr>
          <w:b/>
          <w:bCs/>
        </w:rPr>
        <w:t>Best practices for implementing a Performance Management System</w:t>
      </w:r>
      <w:bookmarkEnd w:id="2"/>
    </w:p>
    <w:p w14:paraId="423DAC01" w14:textId="46F1E765"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Implementing an effective Performance Management System (PMS) involves adopting best practices that empower employees to improve their work performance through consistent, constructive feedback during their developmental journey. Successfully implementing a PMS requires meticulous planning and adherence to proven strategies. Here are guidelines to assist you:</w:t>
      </w:r>
    </w:p>
    <w:p w14:paraId="3D241252" w14:textId="5445B7E9"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lastRenderedPageBreak/>
        <w:t xml:space="preserve">1. </w:t>
      </w:r>
      <w:r w:rsidRPr="00DB23A6">
        <w:rPr>
          <w:rFonts w:ascii="Times New Roman" w:eastAsia="Times New Roman" w:hAnsi="Times New Roman" w:cs="Times New Roman"/>
          <w:b/>
          <w:bCs/>
          <w:sz w:val="24"/>
          <w:szCs w:val="24"/>
        </w:rPr>
        <w:t>Establish Clear Objectives:</w:t>
      </w:r>
      <w:r w:rsidRPr="00764937">
        <w:rPr>
          <w:rFonts w:ascii="Times New Roman" w:eastAsia="Times New Roman" w:hAnsi="Times New Roman" w:cs="Times New Roman"/>
          <w:sz w:val="24"/>
          <w:szCs w:val="24"/>
        </w:rPr>
        <w:t xml:space="preserve"> Begin by defining clear objectives and goals for your PMS that align with the organization's strategic direction. Ensure all stakeholders understand and support these objectives.</w:t>
      </w:r>
    </w:p>
    <w:p w14:paraId="3C462B7E" w14:textId="1D9A9E91"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2. </w:t>
      </w:r>
      <w:r w:rsidRPr="00DB23A6">
        <w:rPr>
          <w:rFonts w:ascii="Times New Roman" w:eastAsia="Times New Roman" w:hAnsi="Times New Roman" w:cs="Times New Roman"/>
          <w:b/>
          <w:bCs/>
          <w:sz w:val="24"/>
          <w:szCs w:val="24"/>
        </w:rPr>
        <w:t>Engage Stakeholders:</w:t>
      </w:r>
      <w:r w:rsidRPr="00764937">
        <w:rPr>
          <w:rFonts w:ascii="Times New Roman" w:eastAsia="Times New Roman" w:hAnsi="Times New Roman" w:cs="Times New Roman"/>
          <w:sz w:val="24"/>
          <w:szCs w:val="24"/>
        </w:rPr>
        <w:t xml:space="preserve"> Involve key stakeholders such as senior management, HR professionals, and employees in the design and implementation phases. Their input and commitment are essential for the PMS's success.</w:t>
      </w:r>
    </w:p>
    <w:p w14:paraId="605E150D" w14:textId="77E118FA"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3. </w:t>
      </w:r>
      <w:r w:rsidRPr="00DB23A6">
        <w:rPr>
          <w:rFonts w:ascii="Times New Roman" w:eastAsia="Times New Roman" w:hAnsi="Times New Roman" w:cs="Times New Roman"/>
          <w:b/>
          <w:bCs/>
          <w:sz w:val="24"/>
          <w:szCs w:val="24"/>
        </w:rPr>
        <w:t>Select Relevant Metrics:</w:t>
      </w:r>
      <w:r w:rsidRPr="00764937">
        <w:rPr>
          <w:rFonts w:ascii="Times New Roman" w:eastAsia="Times New Roman" w:hAnsi="Times New Roman" w:cs="Times New Roman"/>
          <w:sz w:val="24"/>
          <w:szCs w:val="24"/>
        </w:rPr>
        <w:t xml:space="preserve"> Choose performance metrics that are pertinent to employees' roles and responsibilities while being aligned with organizational objectives. Avoid metrics that could incentivize undesirable behavior.</w:t>
      </w:r>
    </w:p>
    <w:p w14:paraId="57CF8A94" w14:textId="77777777" w:rsidR="00706B4F"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4. </w:t>
      </w:r>
      <w:r w:rsidRPr="00DB23A6">
        <w:rPr>
          <w:rFonts w:ascii="Times New Roman" w:eastAsia="Times New Roman" w:hAnsi="Times New Roman" w:cs="Times New Roman"/>
          <w:b/>
          <w:bCs/>
          <w:sz w:val="24"/>
          <w:szCs w:val="24"/>
        </w:rPr>
        <w:t>Provide Training:</w:t>
      </w:r>
      <w:r w:rsidRPr="00764937">
        <w:rPr>
          <w:rFonts w:ascii="Times New Roman" w:eastAsia="Times New Roman" w:hAnsi="Times New Roman" w:cs="Times New Roman"/>
          <w:sz w:val="24"/>
          <w:szCs w:val="24"/>
        </w:rPr>
        <w:t xml:space="preserve"> Educate managers and employees on effectively utilizing the PMS. Ensure they grasp the purpose of performance evaluations, how to deliver constructive feedback, and how performance data will be utilized.</w:t>
      </w:r>
      <w:r w:rsidR="00706B4F" w:rsidRPr="00706B4F">
        <w:rPr>
          <w:rFonts w:ascii="Times New Roman" w:eastAsia="Times New Roman" w:hAnsi="Times New Roman" w:cs="Times New Roman"/>
          <w:sz w:val="24"/>
          <w:szCs w:val="24"/>
        </w:rPr>
        <w:t xml:space="preserve"> </w:t>
      </w:r>
    </w:p>
    <w:p w14:paraId="7A5B1BCA" w14:textId="4170BCA8" w:rsidR="00706B4F" w:rsidRDefault="00706B4F" w:rsidP="006D4E4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DB23A6">
        <w:rPr>
          <w:rFonts w:ascii="Times New Roman" w:eastAsia="Times New Roman" w:hAnsi="Times New Roman" w:cs="Times New Roman"/>
          <w:b/>
          <w:bCs/>
          <w:sz w:val="24"/>
          <w:szCs w:val="24"/>
        </w:rPr>
        <w:t xml:space="preserve">Foster Continuous Feedback: </w:t>
      </w:r>
      <w:r w:rsidRPr="00764937">
        <w:rPr>
          <w:rFonts w:ascii="Times New Roman" w:eastAsia="Times New Roman" w:hAnsi="Times New Roman" w:cs="Times New Roman"/>
          <w:sz w:val="24"/>
          <w:szCs w:val="24"/>
        </w:rPr>
        <w:t>Cultivate a culture of ongoing feedback rather than relying solely on periodic reviews. Encourage managers to offer timely feedback throughout the year.</w:t>
      </w:r>
    </w:p>
    <w:p w14:paraId="4CA7DC51" w14:textId="7BD35675" w:rsidR="00975078" w:rsidRPr="00764937" w:rsidRDefault="00706B4F" w:rsidP="006D4E43">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75078" w:rsidRPr="00764937">
        <w:rPr>
          <w:rFonts w:ascii="Times New Roman" w:eastAsia="Times New Roman" w:hAnsi="Times New Roman" w:cs="Times New Roman"/>
          <w:sz w:val="24"/>
          <w:szCs w:val="24"/>
        </w:rPr>
        <w:t xml:space="preserve">. </w:t>
      </w:r>
      <w:r w:rsidR="00975078" w:rsidRPr="00DB23A6">
        <w:rPr>
          <w:rFonts w:ascii="Times New Roman" w:eastAsia="Times New Roman" w:hAnsi="Times New Roman" w:cs="Times New Roman"/>
          <w:b/>
          <w:bCs/>
          <w:sz w:val="24"/>
          <w:szCs w:val="24"/>
        </w:rPr>
        <w:t>Ensure Equity and Clarity:</w:t>
      </w:r>
      <w:r w:rsidR="00975078" w:rsidRPr="00764937">
        <w:rPr>
          <w:rFonts w:ascii="Times New Roman" w:eastAsia="Times New Roman" w:hAnsi="Times New Roman" w:cs="Times New Roman"/>
          <w:sz w:val="24"/>
          <w:szCs w:val="24"/>
        </w:rPr>
        <w:t xml:space="preserve"> Design the PMS to be fair and transparent. Clearly communicate evaluation criteria, expectations, and assessment methodologies. Base evaluations on objective criteria to mitigate biases.</w:t>
      </w:r>
    </w:p>
    <w:p w14:paraId="422A16AB" w14:textId="6BB3B486"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lastRenderedPageBreak/>
        <w:t xml:space="preserve">7. </w:t>
      </w:r>
      <w:r w:rsidRPr="00DB23A6">
        <w:rPr>
          <w:rFonts w:ascii="Times New Roman" w:eastAsia="Times New Roman" w:hAnsi="Times New Roman" w:cs="Times New Roman"/>
          <w:b/>
          <w:bCs/>
          <w:sz w:val="24"/>
          <w:szCs w:val="24"/>
        </w:rPr>
        <w:t>Connect Performance with Development:</w:t>
      </w:r>
      <w:r w:rsidRPr="00764937">
        <w:rPr>
          <w:rFonts w:ascii="Times New Roman" w:eastAsia="Times New Roman" w:hAnsi="Times New Roman" w:cs="Times New Roman"/>
          <w:sz w:val="24"/>
          <w:szCs w:val="24"/>
        </w:rPr>
        <w:t xml:space="preserve"> Utilize performance evaluations to identify opportunities for employee growth. Align performance outcomes with training, coaching, and career development initiatives.</w:t>
      </w:r>
    </w:p>
    <w:p w14:paraId="1DB8868D" w14:textId="0FFBBC82"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8. </w:t>
      </w:r>
      <w:r w:rsidRPr="00DB23A6">
        <w:rPr>
          <w:rFonts w:ascii="Times New Roman" w:eastAsia="Times New Roman" w:hAnsi="Times New Roman" w:cs="Times New Roman"/>
          <w:b/>
          <w:bCs/>
          <w:sz w:val="24"/>
          <w:szCs w:val="24"/>
        </w:rPr>
        <w:t>Conduct Regular Reviews:</w:t>
      </w:r>
      <w:r w:rsidRPr="00764937">
        <w:rPr>
          <w:rFonts w:ascii="Times New Roman" w:eastAsia="Times New Roman" w:hAnsi="Times New Roman" w:cs="Times New Roman"/>
          <w:sz w:val="24"/>
          <w:szCs w:val="24"/>
        </w:rPr>
        <w:t xml:space="preserve"> Periodically assess the PMS's effectiveness and make necessary adjustments. Gather feedback from managers and employees to pinpoint areas for enhancement.</w:t>
      </w:r>
    </w:p>
    <w:p w14:paraId="073A38E2" w14:textId="05A5B56D"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9. </w:t>
      </w:r>
      <w:r w:rsidRPr="00DB23A6">
        <w:rPr>
          <w:rFonts w:ascii="Times New Roman" w:eastAsia="Times New Roman" w:hAnsi="Times New Roman" w:cs="Times New Roman"/>
          <w:b/>
          <w:bCs/>
          <w:sz w:val="24"/>
          <w:szCs w:val="24"/>
        </w:rPr>
        <w:t>Align Performance with Rewards:</w:t>
      </w:r>
      <w:r w:rsidRPr="00764937">
        <w:rPr>
          <w:rFonts w:ascii="Times New Roman" w:eastAsia="Times New Roman" w:hAnsi="Times New Roman" w:cs="Times New Roman"/>
          <w:sz w:val="24"/>
          <w:szCs w:val="24"/>
        </w:rPr>
        <w:t xml:space="preserve"> Establish a clear link between performance outcomes and recognition or incentive programs. Acknowledge high performers and provide incentives that motivate continued excellence.</w:t>
      </w:r>
    </w:p>
    <w:p w14:paraId="5584BA38" w14:textId="6C1743A2"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10. </w:t>
      </w:r>
      <w:r w:rsidRPr="00DB23A6">
        <w:rPr>
          <w:rFonts w:ascii="Times New Roman" w:eastAsia="Times New Roman" w:hAnsi="Times New Roman" w:cs="Times New Roman"/>
          <w:b/>
          <w:bCs/>
          <w:sz w:val="24"/>
          <w:szCs w:val="24"/>
        </w:rPr>
        <w:t>Monitor and Evaluate:</w:t>
      </w:r>
      <w:r w:rsidRPr="00764937">
        <w:rPr>
          <w:rFonts w:ascii="Times New Roman" w:eastAsia="Times New Roman" w:hAnsi="Times New Roman" w:cs="Times New Roman"/>
          <w:sz w:val="24"/>
          <w:szCs w:val="24"/>
        </w:rPr>
        <w:t xml:space="preserve"> Monitor the PMS's impact on organizational performance and employee engagement. Assess whether it achieves its intended objectives and adjust as necessary.</w:t>
      </w:r>
    </w:p>
    <w:p w14:paraId="046A2B83" w14:textId="01B4F524"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11. </w:t>
      </w:r>
      <w:r w:rsidRPr="00DB23A6">
        <w:rPr>
          <w:rFonts w:ascii="Times New Roman" w:eastAsia="Times New Roman" w:hAnsi="Times New Roman" w:cs="Times New Roman"/>
          <w:b/>
          <w:bCs/>
          <w:sz w:val="24"/>
          <w:szCs w:val="24"/>
        </w:rPr>
        <w:t>Ensure Compliance:</w:t>
      </w:r>
      <w:r w:rsidRPr="00764937">
        <w:rPr>
          <w:rFonts w:ascii="Times New Roman" w:eastAsia="Times New Roman" w:hAnsi="Times New Roman" w:cs="Times New Roman"/>
          <w:sz w:val="24"/>
          <w:szCs w:val="24"/>
        </w:rPr>
        <w:t xml:space="preserve"> Adhere to legal and regulatory requirements concerning performance evaluations, confidentiality, and fairness within the PMS framework.</w:t>
      </w:r>
    </w:p>
    <w:p w14:paraId="32B788A1" w14:textId="37446951" w:rsidR="00975078" w:rsidRPr="0076493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12. </w:t>
      </w:r>
      <w:r w:rsidRPr="00DB23A6">
        <w:rPr>
          <w:rFonts w:ascii="Times New Roman" w:eastAsia="Times New Roman" w:hAnsi="Times New Roman" w:cs="Times New Roman"/>
          <w:b/>
          <w:bCs/>
          <w:sz w:val="24"/>
          <w:szCs w:val="24"/>
        </w:rPr>
        <w:t>Communicate Effectively:</w:t>
      </w:r>
      <w:r w:rsidRPr="00764937">
        <w:rPr>
          <w:rFonts w:ascii="Times New Roman" w:eastAsia="Times New Roman" w:hAnsi="Times New Roman" w:cs="Times New Roman"/>
          <w:sz w:val="24"/>
          <w:szCs w:val="24"/>
        </w:rPr>
        <w:t xml:space="preserve"> Clearly communicate the purpose and advantages of the PMS to all employees. Promptly address any concerns to maintain trust and engagement.</w:t>
      </w:r>
    </w:p>
    <w:p w14:paraId="21AC336E" w14:textId="77777777" w:rsidR="00B045D7" w:rsidRDefault="00975078"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By adhering to these best practices, organizations can implement a Performance Management System that not only enhances employee performance but also supports organizational goals, fostering overall success.</w:t>
      </w:r>
    </w:p>
    <w:p w14:paraId="55FB84D0" w14:textId="77777777" w:rsidR="00DB23A6" w:rsidRPr="00764937" w:rsidRDefault="00DB23A6" w:rsidP="006D4E43">
      <w:pPr>
        <w:spacing w:before="100" w:beforeAutospacing="1" w:after="100" w:afterAutospacing="1" w:line="480" w:lineRule="auto"/>
        <w:jc w:val="both"/>
        <w:rPr>
          <w:rFonts w:ascii="Times New Roman" w:eastAsia="Times New Roman" w:hAnsi="Times New Roman" w:cs="Times New Roman"/>
          <w:sz w:val="24"/>
          <w:szCs w:val="24"/>
        </w:rPr>
      </w:pPr>
    </w:p>
    <w:p w14:paraId="1ED8B3B2" w14:textId="6621A1E1" w:rsidR="0086280C" w:rsidRPr="007C2B0C" w:rsidRDefault="00EE07D1" w:rsidP="007C2B0C">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sz w:val="24"/>
          <w:szCs w:val="24"/>
        </w:rPr>
      </w:pPr>
      <w:r w:rsidRPr="007C2B0C">
        <w:rPr>
          <w:rFonts w:ascii="Times New Roman" w:eastAsia="Times New Roman" w:hAnsi="Times New Roman" w:cs="Times New Roman"/>
          <w:b/>
          <w:bCs/>
          <w:sz w:val="24"/>
          <w:szCs w:val="24"/>
        </w:rPr>
        <w:lastRenderedPageBreak/>
        <w:t xml:space="preserve">Embracing AI for Performance </w:t>
      </w:r>
      <w:r w:rsidR="005B5D4B" w:rsidRPr="007C2B0C">
        <w:rPr>
          <w:rFonts w:ascii="Times New Roman" w:eastAsia="Times New Roman" w:hAnsi="Times New Roman" w:cs="Times New Roman"/>
          <w:b/>
          <w:bCs/>
          <w:sz w:val="24"/>
          <w:szCs w:val="24"/>
        </w:rPr>
        <w:t xml:space="preserve">and Reward </w:t>
      </w:r>
      <w:r w:rsidRPr="007C2B0C">
        <w:rPr>
          <w:rFonts w:ascii="Times New Roman" w:eastAsia="Times New Roman" w:hAnsi="Times New Roman" w:cs="Times New Roman"/>
          <w:b/>
          <w:bCs/>
          <w:sz w:val="24"/>
          <w:szCs w:val="24"/>
        </w:rPr>
        <w:t>Management</w:t>
      </w:r>
    </w:p>
    <w:p w14:paraId="2D5F8F67" w14:textId="77777777" w:rsidR="00363124" w:rsidRDefault="00363124" w:rsidP="006D4E43">
      <w:pPr>
        <w:spacing w:before="100" w:beforeAutospacing="1" w:after="100" w:afterAutospacing="1" w:line="480" w:lineRule="auto"/>
        <w:jc w:val="both"/>
        <w:rPr>
          <w:rFonts w:ascii="Times New Roman" w:eastAsia="Times New Roman" w:hAnsi="Times New Roman" w:cs="Times New Roman"/>
          <w:sz w:val="24"/>
          <w:szCs w:val="24"/>
        </w:rPr>
      </w:pPr>
      <w:r w:rsidRPr="00363124">
        <w:rPr>
          <w:rFonts w:ascii="Times New Roman" w:eastAsia="Times New Roman" w:hAnsi="Times New Roman" w:cs="Times New Roman"/>
          <w:sz w:val="24"/>
          <w:szCs w:val="24"/>
        </w:rPr>
        <w:t>The field of AI has seen significant progress in the past few years and is poised to revolutionize the workplace in new and extraordinary ways. Incorporating AI into performance and reward management represents a significant change in how companies can enhance their strategies for managing their human resources. AI offers a variety of important benefits in this area:</w:t>
      </w:r>
    </w:p>
    <w:p w14:paraId="64C27097" w14:textId="1EAB516D" w:rsidR="0086280C" w:rsidRPr="00764937" w:rsidRDefault="0086280C"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Data-Driven Insights:</w:t>
      </w:r>
      <w:r w:rsidRPr="00764937">
        <w:rPr>
          <w:rFonts w:ascii="Times New Roman" w:eastAsia="Times New Roman" w:hAnsi="Times New Roman" w:cs="Times New Roman"/>
          <w:sz w:val="24"/>
          <w:szCs w:val="24"/>
        </w:rPr>
        <w:t xml:space="preserve"> AI can scrutinize vast amounts of data from diverse sources, including performance metrics, employee feedback, and market trends. This enables more precise performance evaluations and aids in identifying patterns that contribute to effective reward strategies.</w:t>
      </w:r>
    </w:p>
    <w:p w14:paraId="006B39B2" w14:textId="6801B3EE" w:rsidR="0086280C" w:rsidRPr="00764937" w:rsidRDefault="0086280C"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 xml:space="preserve">Objective </w:t>
      </w:r>
      <w:r w:rsidR="00363124">
        <w:rPr>
          <w:rFonts w:ascii="Times New Roman" w:eastAsia="Times New Roman" w:hAnsi="Times New Roman" w:cs="Times New Roman"/>
          <w:b/>
          <w:bCs/>
          <w:sz w:val="24"/>
          <w:szCs w:val="24"/>
        </w:rPr>
        <w:t>Decision-Making</w:t>
      </w:r>
      <w:r w:rsidRPr="00764937">
        <w:rPr>
          <w:rFonts w:ascii="Times New Roman" w:eastAsia="Times New Roman" w:hAnsi="Times New Roman" w:cs="Times New Roman"/>
          <w:b/>
          <w:bCs/>
          <w:sz w:val="24"/>
          <w:szCs w:val="24"/>
        </w:rPr>
        <w:t>:</w:t>
      </w:r>
      <w:r w:rsidRPr="00764937">
        <w:rPr>
          <w:rFonts w:ascii="Times New Roman" w:eastAsia="Times New Roman" w:hAnsi="Times New Roman" w:cs="Times New Roman"/>
          <w:sz w:val="24"/>
          <w:szCs w:val="24"/>
        </w:rPr>
        <w:t xml:space="preserve"> By reducing bias and subjectivity, AI can buttress more impartial decision-making processes concerning performance evaluations and </w:t>
      </w:r>
      <w:r w:rsidR="00363124">
        <w:rPr>
          <w:rFonts w:ascii="Times New Roman" w:eastAsia="Times New Roman" w:hAnsi="Times New Roman" w:cs="Times New Roman"/>
          <w:sz w:val="24"/>
          <w:szCs w:val="24"/>
        </w:rPr>
        <w:t>reward</w:t>
      </w:r>
      <w:r w:rsidRPr="00764937">
        <w:rPr>
          <w:rFonts w:ascii="Times New Roman" w:eastAsia="Times New Roman" w:hAnsi="Times New Roman" w:cs="Times New Roman"/>
          <w:sz w:val="24"/>
          <w:szCs w:val="24"/>
        </w:rPr>
        <w:t xml:space="preserve"> allocation. This can lead to fairer outcomes and heightened employee satisfaction.</w:t>
      </w:r>
    </w:p>
    <w:p w14:paraId="5EFABCCD" w14:textId="2C911A76" w:rsidR="0086280C" w:rsidRPr="00764937" w:rsidRDefault="0086280C"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Predictive Analytics:</w:t>
      </w:r>
      <w:r w:rsidRPr="00764937">
        <w:rPr>
          <w:rFonts w:ascii="Times New Roman" w:eastAsia="Times New Roman" w:hAnsi="Times New Roman" w:cs="Times New Roman"/>
          <w:sz w:val="24"/>
          <w:szCs w:val="24"/>
        </w:rPr>
        <w:t xml:space="preserve"> AI can forecast future performance trends based on historical data, enabling organizations to proactively address issues or capitalize on opportunities. This capability is invaluable for strategic workforce planning and resource allocation.</w:t>
      </w:r>
    </w:p>
    <w:p w14:paraId="671CBF65" w14:textId="55B0EE91" w:rsidR="0086280C" w:rsidRPr="00764937" w:rsidRDefault="0086280C"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Personalization:</w:t>
      </w:r>
      <w:r w:rsidRPr="00764937">
        <w:rPr>
          <w:rFonts w:ascii="Times New Roman" w:eastAsia="Times New Roman" w:hAnsi="Times New Roman" w:cs="Times New Roman"/>
          <w:sz w:val="24"/>
          <w:szCs w:val="24"/>
        </w:rPr>
        <w:t xml:space="preserve"> AI can personalize rewards and recognition based on individual preferences and performance patterns. This personalized approach can elevate employee motivation and engagement as rewards become more meaningful and relevant.</w:t>
      </w:r>
    </w:p>
    <w:p w14:paraId="4CCCC49E" w14:textId="7FBD23E0" w:rsidR="0086280C" w:rsidRPr="00764937" w:rsidRDefault="0086280C"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lastRenderedPageBreak/>
        <w:t>Efficiency:</w:t>
      </w:r>
      <w:r w:rsidRPr="00764937">
        <w:rPr>
          <w:rFonts w:ascii="Times New Roman" w:eastAsia="Times New Roman" w:hAnsi="Times New Roman" w:cs="Times New Roman"/>
          <w:sz w:val="24"/>
          <w:szCs w:val="24"/>
        </w:rPr>
        <w:t xml:space="preserve"> Automating routine tasks such as data entry, performance tracking, and report generation liberates HR professionals to concentrate on more strategic initiatives. This efficiency can result in cost savings and enhanced overall productivity.</w:t>
      </w:r>
    </w:p>
    <w:p w14:paraId="669FCDE4" w14:textId="77777777" w:rsidR="0086280C" w:rsidRPr="00764937" w:rsidRDefault="0086280C"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Continuous Improvement:</w:t>
      </w:r>
      <w:r w:rsidRPr="00764937">
        <w:rPr>
          <w:rFonts w:ascii="Times New Roman" w:eastAsia="Times New Roman" w:hAnsi="Times New Roman" w:cs="Times New Roman"/>
          <w:sz w:val="24"/>
          <w:szCs w:val="24"/>
        </w:rPr>
        <w:t xml:space="preserve"> AI systems can continuously learn and adapt based on new data inputs and feedback. This iterative process aids in refining performance and reward strategies over time, ensuring they remain aligned with organizational goals.</w:t>
      </w:r>
    </w:p>
    <w:p w14:paraId="7C7A978A" w14:textId="77777777" w:rsidR="0086280C" w:rsidRPr="00764937" w:rsidRDefault="0086280C" w:rsidP="00DB23A6">
      <w:pPr>
        <w:spacing w:before="100" w:beforeAutospacing="1" w:after="100" w:afterAutospacing="1" w:line="480" w:lineRule="auto"/>
        <w:ind w:firstLine="72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Many pressing questions have arisen. Most revolve around concerns about using technology as a substitute for human judgment in decisions that can impact people's lives and careers, alongside ethical and trust concerns about AI systems perpetuating bias and historical social inequities.</w:t>
      </w:r>
    </w:p>
    <w:p w14:paraId="5DA33174" w14:textId="5C102136" w:rsidR="0086280C" w:rsidRPr="00764937" w:rsidRDefault="0086280C" w:rsidP="00DB23A6">
      <w:pPr>
        <w:spacing w:before="100" w:beforeAutospacing="1" w:after="100" w:afterAutospacing="1" w:line="480" w:lineRule="auto"/>
        <w:ind w:firstLine="72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xml:space="preserve">While companies must take such risks seriously, as talent development (TD) professionals, we must leverage AI and technological tools to a greater extent to enhance performance and other talent management processes. As various business functions embrace new technologies, we cannot afford to be left behind. Employers can leverage AI to make performance management more agile and transformative in three </w:t>
      </w:r>
      <w:proofErr w:type="gramStart"/>
      <w:r w:rsidR="00DB23A6">
        <w:rPr>
          <w:rFonts w:ascii="Times New Roman" w:eastAsia="Times New Roman" w:hAnsi="Times New Roman" w:cs="Times New Roman"/>
          <w:sz w:val="24"/>
          <w:szCs w:val="24"/>
        </w:rPr>
        <w:t>key ways</w:t>
      </w:r>
      <w:proofErr w:type="gramEnd"/>
      <w:r w:rsidRPr="00764937">
        <w:rPr>
          <w:rFonts w:ascii="Times New Roman" w:eastAsia="Times New Roman" w:hAnsi="Times New Roman" w:cs="Times New Roman"/>
          <w:sz w:val="24"/>
          <w:szCs w:val="24"/>
        </w:rPr>
        <w:t>.</w:t>
      </w:r>
    </w:p>
    <w:p w14:paraId="78DDDE76" w14:textId="0E1B5343" w:rsidR="0086280C" w:rsidRPr="00764937" w:rsidRDefault="0086280C" w:rsidP="007C2B0C">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Performance tracking:</w:t>
      </w:r>
      <w:r w:rsidRPr="00764937">
        <w:rPr>
          <w:rFonts w:ascii="Times New Roman" w:eastAsia="Times New Roman" w:hAnsi="Times New Roman" w:cs="Times New Roman"/>
          <w:sz w:val="24"/>
          <w:szCs w:val="24"/>
        </w:rPr>
        <w:t xml:space="preserve"> AI-powered progress tracking systems can aid managers and employees in gathering and analyzing data from multiple sources, saving time and reducing errors. Besides offering real-time feedback on progress toward specific goals throughout the year, AI can suggest new goals based on an employee's performance data and provide guidance on how to achieve them.</w:t>
      </w:r>
    </w:p>
    <w:p w14:paraId="72AC58D1" w14:textId="77777777" w:rsidR="0086280C" w:rsidRPr="00764937" w:rsidRDefault="0086280C"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lastRenderedPageBreak/>
        <w:t>Personalized coaching:</w:t>
      </w:r>
      <w:r w:rsidRPr="00764937">
        <w:rPr>
          <w:rFonts w:ascii="Times New Roman" w:eastAsia="Times New Roman" w:hAnsi="Times New Roman" w:cs="Times New Roman"/>
          <w:sz w:val="24"/>
          <w:szCs w:val="24"/>
        </w:rPr>
        <w:t xml:space="preserve"> AI applications can help in delivering customized feedback and coaching to employees based on their performance data. For instance, AI-powered tools can analyze extensive datasets on individual and team performance, identifying vital areas employees should focus on to deliver results. Further, AI-powered chatbots can offer on-demand coaching and support to employees in a customized, cost-effective, and convenient manner.</w:t>
      </w:r>
    </w:p>
    <w:p w14:paraId="7992C8E9" w14:textId="77777777" w:rsidR="0086280C" w:rsidRPr="00764937" w:rsidRDefault="0086280C" w:rsidP="00DB23A6">
      <w:pPr>
        <w:spacing w:before="100" w:beforeAutospacing="1" w:after="100" w:afterAutospacing="1" w:line="480" w:lineRule="auto"/>
        <w:ind w:firstLine="72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For people managers, AI tools can provide insights that integrate with their existing dashboards, as well as personalized daily or weekly nudges on team performance and when to provide support such as coaching, recognition, and a performance review.</w:t>
      </w:r>
    </w:p>
    <w:p w14:paraId="13C95638" w14:textId="16163FD0" w:rsidR="0086280C" w:rsidRPr="00764937" w:rsidRDefault="0086280C" w:rsidP="006D4E43">
      <w:p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b/>
          <w:bCs/>
          <w:sz w:val="24"/>
          <w:szCs w:val="24"/>
        </w:rPr>
        <w:t xml:space="preserve">Predictive analytics for performance management: </w:t>
      </w:r>
      <w:r w:rsidRPr="00764937">
        <w:rPr>
          <w:rFonts w:ascii="Times New Roman" w:eastAsia="Times New Roman" w:hAnsi="Times New Roman" w:cs="Times New Roman"/>
          <w:sz w:val="24"/>
          <w:szCs w:val="24"/>
        </w:rPr>
        <w:t>Companies can utilize AI-driven tools to analyze performance data and identify patterns to better understand and predict employee performance. For example, AI can predict which employees have been consistently delivering results and are likely to achieve outstanding performance in the future. AI could even suggest appropriate goals.</w:t>
      </w:r>
    </w:p>
    <w:p w14:paraId="03BD24ED" w14:textId="77777777" w:rsidR="0086280C" w:rsidRPr="00764937" w:rsidRDefault="0086280C" w:rsidP="00DB23A6">
      <w:pPr>
        <w:spacing w:before="100" w:beforeAutospacing="1" w:after="100" w:afterAutospacing="1" w:line="480" w:lineRule="auto"/>
        <w:ind w:firstLine="72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Additional data for managers will assist in planning career and talent development solutions, crucial for employers committed to transformational performance management, which involves being future-focused and taking a longer-term view of employees' career and development needs.</w:t>
      </w:r>
    </w:p>
    <w:p w14:paraId="433A1E93" w14:textId="77777777" w:rsidR="00DB23A6" w:rsidRDefault="00EE07D1" w:rsidP="008952BD">
      <w:pPr>
        <w:spacing w:after="0" w:line="480" w:lineRule="auto"/>
        <w:jc w:val="both"/>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t>Factor in change management</w:t>
      </w:r>
    </w:p>
    <w:p w14:paraId="02011202" w14:textId="5DA94E9F" w:rsidR="00EE07D1" w:rsidRPr="00DB23A6" w:rsidRDefault="00EE07D1" w:rsidP="008952BD">
      <w:pPr>
        <w:spacing w:after="0" w:line="480" w:lineRule="auto"/>
        <w:jc w:val="both"/>
        <w:rPr>
          <w:rFonts w:ascii="Times New Roman" w:eastAsia="Times New Roman" w:hAnsi="Times New Roman" w:cs="Times New Roman"/>
          <w:b/>
          <w:bCs/>
          <w:sz w:val="24"/>
          <w:szCs w:val="24"/>
        </w:rPr>
      </w:pPr>
      <w:r w:rsidRPr="00764937">
        <w:rPr>
          <w:rFonts w:ascii="Times New Roman" w:eastAsia="Times New Roman" w:hAnsi="Times New Roman" w:cs="Times New Roman"/>
          <w:sz w:val="24"/>
          <w:szCs w:val="24"/>
        </w:rPr>
        <w:t xml:space="preserve">The interesting thing about managing </w:t>
      </w:r>
      <w:r w:rsidR="005B5D4B" w:rsidRPr="00764937">
        <w:rPr>
          <w:rFonts w:ascii="Times New Roman" w:eastAsia="Times New Roman" w:hAnsi="Times New Roman" w:cs="Times New Roman"/>
          <w:sz w:val="24"/>
          <w:szCs w:val="24"/>
        </w:rPr>
        <w:t>people's</w:t>
      </w:r>
      <w:r w:rsidRPr="00764937">
        <w:rPr>
          <w:rFonts w:ascii="Times New Roman" w:eastAsia="Times New Roman" w:hAnsi="Times New Roman" w:cs="Times New Roman"/>
          <w:sz w:val="24"/>
          <w:szCs w:val="24"/>
        </w:rPr>
        <w:t xml:space="preserve"> performance is that there is always room for improvement. So, whether your company is at the traditional, transitional, or transformational </w:t>
      </w:r>
      <w:r w:rsidRPr="00764937">
        <w:rPr>
          <w:rFonts w:ascii="Times New Roman" w:eastAsia="Times New Roman" w:hAnsi="Times New Roman" w:cs="Times New Roman"/>
          <w:sz w:val="24"/>
          <w:szCs w:val="24"/>
        </w:rPr>
        <w:lastRenderedPageBreak/>
        <w:t xml:space="preserve">phase, there is still work for the </w:t>
      </w:r>
      <w:r w:rsidR="005B5D4B" w:rsidRPr="00764937">
        <w:rPr>
          <w:rFonts w:ascii="Times New Roman" w:eastAsia="Times New Roman" w:hAnsi="Times New Roman" w:cs="Times New Roman"/>
          <w:sz w:val="24"/>
          <w:szCs w:val="24"/>
        </w:rPr>
        <w:t>talent development</w:t>
      </w:r>
      <w:r w:rsidRPr="00764937">
        <w:rPr>
          <w:rFonts w:ascii="Times New Roman" w:eastAsia="Times New Roman" w:hAnsi="Times New Roman" w:cs="Times New Roman"/>
          <w:sz w:val="24"/>
          <w:szCs w:val="24"/>
        </w:rPr>
        <w:t xml:space="preserve"> function to do. Of course, there is much more work if your organization is still at the traditional stage (do not underestimate the amount of time and work required to successfully transition to transformational performance management).</w:t>
      </w:r>
    </w:p>
    <w:p w14:paraId="28677923" w14:textId="663DBE27" w:rsidR="00EE07D1" w:rsidRPr="00764937" w:rsidRDefault="00EE07D1" w:rsidP="008952BD">
      <w:pPr>
        <w:spacing w:after="0" w:line="480" w:lineRule="auto"/>
        <w:ind w:firstLine="36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To achieve success, structure efforts as an enterprise-wide change management project and not another HR or TD project. Bringing your change management and project management expertise onboard, you can help to make the business case for transformational performance management, develop a plan of action to secure executive commitment and help with the execution.</w:t>
      </w:r>
    </w:p>
    <w:p w14:paraId="7F8B0F4C" w14:textId="6C815AEE" w:rsidR="00EE07D1" w:rsidRPr="00764937" w:rsidRDefault="00EE07D1" w:rsidP="008952BD">
      <w:pPr>
        <w:spacing w:after="0" w:line="480" w:lineRule="auto"/>
        <w:ind w:firstLine="36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Preparing for the future of work is the ultimate challenge, and the TD function can make a significant difference by helping organizations unleash employee potential through autonomy. Integrating agile and AI efficiency into performance management processes can enable employers to be better prepared for the challenges ahead.</w:t>
      </w:r>
    </w:p>
    <w:p w14:paraId="0F358FBF" w14:textId="267F829C" w:rsidR="00EE07D1" w:rsidRPr="00764937" w:rsidRDefault="00980756" w:rsidP="006D4E43">
      <w:pPr>
        <w:spacing w:before="100" w:beforeAutospacing="1" w:after="100" w:afterAutospacing="1" w:line="480" w:lineRule="auto"/>
        <w:jc w:val="both"/>
        <w:rPr>
          <w:rFonts w:ascii="Times New Roman" w:eastAsia="Times New Roman" w:hAnsi="Times New Roman" w:cs="Times New Roman"/>
          <w:sz w:val="24"/>
          <w:szCs w:val="24"/>
        </w:rPr>
      </w:pPr>
      <w:bookmarkStart w:id="3" w:name="_Hlk172189203"/>
      <w:r w:rsidRPr="00764937">
        <w:rPr>
          <w:rFonts w:ascii="Times New Roman" w:eastAsia="Times New Roman" w:hAnsi="Times New Roman" w:cs="Times New Roman"/>
          <w:b/>
          <w:bCs/>
          <w:sz w:val="24"/>
          <w:szCs w:val="24"/>
        </w:rPr>
        <w:t>Evolution of Approaches to Performance Management</w:t>
      </w:r>
    </w:p>
    <w:tbl>
      <w:tblPr>
        <w:tblW w:w="0" w:type="auto"/>
        <w:tblBorders>
          <w:top w:val="single" w:sz="12" w:space="0" w:color="000000"/>
          <w:left w:val="single" w:sz="12" w:space="0" w:color="000000"/>
          <w:bottom w:val="single" w:sz="12" w:space="0" w:color="000000"/>
          <w:right w:val="single" w:sz="12" w:space="0" w:color="000000"/>
        </w:tblBorders>
        <w:tblCellMar>
          <w:top w:w="75" w:type="dxa"/>
          <w:left w:w="75" w:type="dxa"/>
          <w:bottom w:w="75" w:type="dxa"/>
          <w:right w:w="75" w:type="dxa"/>
        </w:tblCellMar>
        <w:tblLook w:val="04A0" w:firstRow="1" w:lastRow="0" w:firstColumn="1" w:lastColumn="0" w:noHBand="0" w:noVBand="1"/>
      </w:tblPr>
      <w:tblGrid>
        <w:gridCol w:w="1552"/>
        <w:gridCol w:w="2481"/>
        <w:gridCol w:w="2461"/>
        <w:gridCol w:w="2850"/>
      </w:tblGrid>
      <w:tr w:rsidR="00EE07D1" w:rsidRPr="002C5DE3" w14:paraId="554B6750" w14:textId="77777777" w:rsidTr="00EE07D1">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bookmarkEnd w:id="3"/>
          <w:p w14:paraId="07EDAD9C" w14:textId="6D8D06B3" w:rsidR="00EE07D1" w:rsidRPr="002C5DE3" w:rsidRDefault="002C5DE3"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Feature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4429FCA8"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Traditional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19CEA1B5"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Transitional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271E6D14"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Transformational</w:t>
            </w:r>
          </w:p>
        </w:tc>
      </w:tr>
      <w:tr w:rsidR="00EE07D1" w:rsidRPr="002C5DE3" w14:paraId="6BD4C979" w14:textId="77777777" w:rsidTr="00EE07D1">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48C75A1A" w14:textId="77777777" w:rsidR="00EE07D1" w:rsidRPr="002C5DE3" w:rsidRDefault="00EE07D1" w:rsidP="006D4E43">
            <w:pPr>
              <w:spacing w:before="100" w:beforeAutospacing="1" w:after="100" w:afterAutospacing="1" w:line="480" w:lineRule="auto"/>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Autonomy for employees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22D882D2"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 xml:space="preserve">Managerial control is the key priority; solely managers make decisions on work-related issues. The company does not </w:t>
            </w:r>
            <w:r w:rsidRPr="002C5DE3">
              <w:rPr>
                <w:rFonts w:ascii="Times New Roman" w:eastAsia="Times New Roman" w:hAnsi="Times New Roman" w:cs="Times New Roman"/>
                <w:sz w:val="24"/>
                <w:szCs w:val="24"/>
              </w:rPr>
              <w:lastRenderedPageBreak/>
              <w:t>consider employee autonomy beneficial.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671F70ED"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lastRenderedPageBreak/>
              <w:t xml:space="preserve">Autonomy is an aspirational ideal but may not yet be embedded in the organizational culture. Company leaders are not fully committed to </w:t>
            </w:r>
            <w:r w:rsidRPr="002C5DE3">
              <w:rPr>
                <w:rFonts w:ascii="Times New Roman" w:eastAsia="Times New Roman" w:hAnsi="Times New Roman" w:cs="Times New Roman"/>
                <w:sz w:val="24"/>
                <w:szCs w:val="24"/>
              </w:rPr>
              <w:lastRenderedPageBreak/>
              <w:t>allocating decision rights to employees.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3C3C2E9B"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lastRenderedPageBreak/>
              <w:t>Employees and their managers share decision-making responsibilities on what, how, and where employees perform work. The company values employee empowerment.</w:t>
            </w:r>
          </w:p>
        </w:tc>
      </w:tr>
      <w:tr w:rsidR="00EE07D1" w:rsidRPr="002C5DE3" w14:paraId="7956F84D" w14:textId="77777777" w:rsidTr="00EE07D1">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5D4206A4" w14:textId="2CD14509" w:rsidR="00EE07D1" w:rsidRPr="002C5DE3" w:rsidRDefault="000C425D" w:rsidP="006D4E43">
            <w:pPr>
              <w:spacing w:before="100" w:beforeAutospacing="1" w:after="100" w:afterAutospacing="1" w:line="480" w:lineRule="auto"/>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Agile</w:t>
            </w:r>
            <w:r w:rsidR="00EE07D1" w:rsidRPr="002C5DE3">
              <w:rPr>
                <w:rFonts w:ascii="Times New Roman" w:eastAsia="Times New Roman" w:hAnsi="Times New Roman" w:cs="Times New Roman"/>
                <w:sz w:val="24"/>
                <w:szCs w:val="24"/>
              </w:rPr>
              <w:t xml:space="preserve"> goals and rewards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490599C5"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Goal setting and review is a rigid process usually conducted yearly. The company rewards employees only when they meet specific, predefined performance goals.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76E8EC63"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Managers rigidly set goals and review them annually, but the company allows flexibility when there is significant turbulence. Incentives may also be occasionally flexible in exceptional situations.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60C1794A"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Goals are agile, and managers can change or renegotiate them as operating conditions shift. The company expects and empowers managers to adjust incentives to new realities.</w:t>
            </w:r>
          </w:p>
        </w:tc>
      </w:tr>
      <w:tr w:rsidR="00EE07D1" w:rsidRPr="002C5DE3" w14:paraId="49E9EE7A" w14:textId="77777777" w:rsidTr="00EE07D1">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18809BCF" w14:textId="1522888C" w:rsidR="00EE07D1" w:rsidRPr="002C5DE3" w:rsidRDefault="00EE07D1" w:rsidP="006D4E43">
            <w:pPr>
              <w:spacing w:before="100" w:beforeAutospacing="1" w:after="100" w:afterAutospacing="1" w:line="480" w:lineRule="auto"/>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Artificial-</w:t>
            </w:r>
            <w:r w:rsidR="00C04801" w:rsidRPr="002C5DE3">
              <w:rPr>
                <w:rFonts w:ascii="Times New Roman" w:eastAsia="Times New Roman" w:hAnsi="Times New Roman" w:cs="Times New Roman"/>
                <w:sz w:val="24"/>
                <w:szCs w:val="24"/>
              </w:rPr>
              <w:t>Intelligence</w:t>
            </w:r>
            <w:r w:rsidRPr="002C5DE3">
              <w:rPr>
                <w:rFonts w:ascii="Times New Roman" w:eastAsia="Times New Roman" w:hAnsi="Times New Roman" w:cs="Times New Roman"/>
                <w:sz w:val="24"/>
                <w:szCs w:val="24"/>
              </w:rPr>
              <w:t>-powered performance management tools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18E6152A" w14:textId="3F8F176D" w:rsidR="00EE07D1" w:rsidRPr="002C5DE3" w:rsidRDefault="00980756"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hAnsi="Times New Roman" w:cs="Times New Roman"/>
                <w:color w:val="000000"/>
                <w:sz w:val="24"/>
                <w:szCs w:val="24"/>
              </w:rPr>
              <w:t>The company's technology adoption is focused on streamlining performance management processes, aiming to reduce administrative burdens. It's important to note that the company does not utilize AI-driven tools</w:t>
            </w:r>
            <w:r w:rsidR="00EE07D1" w:rsidRPr="002C5DE3">
              <w:rPr>
                <w:rFonts w:ascii="Times New Roman" w:eastAsia="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4DC6B23E"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The company mainly uses technology for administrative purposes. It rarely uses AI tools because it is overly cautious of ethical, legal, inclusion, and other risks.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45" w:type="dxa"/>
              <w:bottom w:w="45" w:type="dxa"/>
              <w:right w:w="45" w:type="dxa"/>
            </w:tcMar>
            <w:hideMark/>
          </w:tcPr>
          <w:p w14:paraId="5AB0C106" w14:textId="77777777" w:rsidR="00EE07D1" w:rsidRPr="002C5DE3"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2C5DE3">
              <w:rPr>
                <w:rFonts w:ascii="Times New Roman" w:eastAsia="Times New Roman" w:hAnsi="Times New Roman" w:cs="Times New Roman"/>
                <w:sz w:val="24"/>
                <w:szCs w:val="24"/>
              </w:rPr>
              <w:t>The company extensively uses AI-powered tools throughout the performance management process, from goal setting to performance monitoring and coaching.</w:t>
            </w:r>
          </w:p>
        </w:tc>
      </w:tr>
    </w:tbl>
    <w:p w14:paraId="6EFEAD0F" w14:textId="3D5AF524" w:rsidR="00EE07D1" w:rsidRPr="00764937" w:rsidRDefault="00EE07D1" w:rsidP="006D4E43">
      <w:pPr>
        <w:spacing w:before="100" w:beforeAutospacing="1" w:after="100" w:afterAutospacing="1" w:line="480" w:lineRule="auto"/>
        <w:jc w:val="both"/>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lastRenderedPageBreak/>
        <w:t>T</w:t>
      </w:r>
      <w:r w:rsidR="0037188F" w:rsidRPr="00764937">
        <w:rPr>
          <w:rFonts w:ascii="Times New Roman" w:eastAsia="Times New Roman" w:hAnsi="Times New Roman" w:cs="Times New Roman"/>
          <w:b/>
          <w:bCs/>
          <w:sz w:val="24"/>
          <w:szCs w:val="24"/>
        </w:rPr>
        <w:t xml:space="preserve">alent </w:t>
      </w:r>
      <w:r w:rsidRPr="00764937">
        <w:rPr>
          <w:rFonts w:ascii="Times New Roman" w:eastAsia="Times New Roman" w:hAnsi="Times New Roman" w:cs="Times New Roman"/>
          <w:b/>
          <w:bCs/>
          <w:sz w:val="24"/>
          <w:szCs w:val="24"/>
        </w:rPr>
        <w:t>D</w:t>
      </w:r>
      <w:r w:rsidR="0037188F" w:rsidRPr="00764937">
        <w:rPr>
          <w:rFonts w:ascii="Times New Roman" w:eastAsia="Times New Roman" w:hAnsi="Times New Roman" w:cs="Times New Roman"/>
          <w:b/>
          <w:bCs/>
          <w:sz w:val="24"/>
          <w:szCs w:val="24"/>
        </w:rPr>
        <w:t>evelopment</w:t>
      </w:r>
      <w:r w:rsidRPr="00764937">
        <w:rPr>
          <w:rFonts w:ascii="Times New Roman" w:eastAsia="Times New Roman" w:hAnsi="Times New Roman" w:cs="Times New Roman"/>
          <w:b/>
          <w:bCs/>
          <w:sz w:val="24"/>
          <w:szCs w:val="24"/>
        </w:rPr>
        <w:t>'s Role in Advancing Performance Management</w:t>
      </w:r>
    </w:p>
    <w:p w14:paraId="3B4202C6" w14:textId="77777777" w:rsidR="00EE07D1" w:rsidRPr="00764937" w:rsidRDefault="00EE07D1"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The talent development function can assist in transforming performance management in each of the three key areas.</w:t>
      </w:r>
    </w:p>
    <w:p w14:paraId="729A1DB1" w14:textId="1972EFB8" w:rsidR="00EE07D1" w:rsidRPr="00764937" w:rsidRDefault="00EE07D1" w:rsidP="006D4E43">
      <w:pPr>
        <w:spacing w:before="100" w:beforeAutospacing="1" w:after="100" w:afterAutospacing="1" w:line="480" w:lineRule="auto"/>
        <w:jc w:val="both"/>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t>Autonomy</w:t>
      </w:r>
    </w:p>
    <w:p w14:paraId="654E1F48" w14:textId="77777777" w:rsidR="0037188F" w:rsidRPr="00764937" w:rsidRDefault="0037188F"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Adjust the focus of performance assessments. Educate managers and employees on effective methods. Review research findings on enhancing human performance, as well as the roles and responsibilities of managers and employees in the improvement process.</w:t>
      </w:r>
    </w:p>
    <w:p w14:paraId="0112F6CF" w14:textId="77777777" w:rsidR="0037188F" w:rsidRPr="00764937" w:rsidRDefault="0037188F"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Rethink the roles of managers. Offer guidance to managers to change their mindset from being evaluators to becoming partners and coaches in the performance management process.</w:t>
      </w:r>
    </w:p>
    <w:p w14:paraId="30161CD4" w14:textId="77777777" w:rsidR="0037188F" w:rsidRPr="00764937" w:rsidRDefault="0037188F" w:rsidP="006D4E43">
      <w:pPr>
        <w:spacing w:before="100" w:beforeAutospacing="1" w:after="100" w:afterAutospacing="1" w:line="480" w:lineRule="auto"/>
        <w:ind w:firstLine="360"/>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 Ensure regular and clear communication. Develop training programs to enhance managers' communication abilities, including active listening, facilitating dialogues, and empathetic communication.</w:t>
      </w:r>
    </w:p>
    <w:p w14:paraId="575FF6D9" w14:textId="59807505" w:rsidR="00EE07D1" w:rsidRPr="00764937" w:rsidRDefault="00EE07D1" w:rsidP="006D4E43">
      <w:pPr>
        <w:spacing w:before="100" w:beforeAutospacing="1" w:after="100" w:afterAutospacing="1" w:line="480" w:lineRule="auto"/>
        <w:jc w:val="both"/>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t>Agility</w:t>
      </w:r>
    </w:p>
    <w:p w14:paraId="435EFE4E" w14:textId="058624A0" w:rsidR="00533563" w:rsidRPr="00764937" w:rsidRDefault="00533563" w:rsidP="006D4E43">
      <w:pPr>
        <w:pStyle w:val="ListParagraph"/>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Adapt goal setting to be more agile and drive change to fully integrate agility into the company's culture. This change should focus on not only making performance more agile, but also on helping the organization adopt an agile operational model that prioritizes flexibility, quick learning, and swift decision-making.</w:t>
      </w:r>
    </w:p>
    <w:p w14:paraId="2E4ED725" w14:textId="155E8C65" w:rsidR="00533563" w:rsidRPr="00764937" w:rsidRDefault="00533563" w:rsidP="006D4E43">
      <w:pPr>
        <w:pStyle w:val="ListParagraph"/>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Ensure that incentive plans are flexible and adaptable. Work with compensation professionals to guarantee that incentive plans support agile performance management.</w:t>
      </w:r>
    </w:p>
    <w:p w14:paraId="342A9756" w14:textId="61A4439B" w:rsidR="00533563" w:rsidRPr="00764937" w:rsidRDefault="00533563" w:rsidP="006D4E43">
      <w:pPr>
        <w:pStyle w:val="ListParagraph"/>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lastRenderedPageBreak/>
        <w:t>Foster a culture of ongoing improvement. Develop and execute organizational development strategies to establish continuous improvement as a fundamental aspect of the entire company.</w:t>
      </w:r>
    </w:p>
    <w:p w14:paraId="0010FF42" w14:textId="1EF586E5" w:rsidR="00533563" w:rsidRPr="00764937" w:rsidRDefault="00EE07D1" w:rsidP="006D4E43">
      <w:pPr>
        <w:spacing w:before="100" w:beforeAutospacing="1" w:after="100" w:afterAutospacing="1" w:line="480" w:lineRule="auto"/>
        <w:jc w:val="both"/>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t>Artificial intelligence</w:t>
      </w:r>
    </w:p>
    <w:p w14:paraId="5DADD968" w14:textId="77777777" w:rsidR="00533563" w:rsidRPr="00764937" w:rsidRDefault="00533563" w:rsidP="006D4E43">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rPr>
      </w:pPr>
      <w:r w:rsidRPr="00764937">
        <w:rPr>
          <w:rFonts w:ascii="Times New Roman" w:eastAsia="Times New Roman" w:hAnsi="Times New Roman" w:cs="Times New Roman"/>
          <w:sz w:val="24"/>
          <w:szCs w:val="24"/>
        </w:rPr>
        <w:t>Utilize artificial intelligence (AI) to monitor employee performance. Promote the use of AI in managing people, addressing any ethical or bias-related concerns that employees or managers may have. Work with HR technology and IT departments to choose and implement strong AI-based tools for performance management.</w:t>
      </w:r>
    </w:p>
    <w:p w14:paraId="34EE8188" w14:textId="77777777" w:rsidR="00533563" w:rsidRPr="00764937" w:rsidRDefault="00533563" w:rsidP="006D4E43">
      <w:pPr>
        <w:pStyle w:val="ListParagraph"/>
        <w:numPr>
          <w:ilvl w:val="0"/>
          <w:numId w:val="16"/>
        </w:numPr>
        <w:spacing w:before="100" w:beforeAutospacing="1" w:after="100" w:afterAutospacing="1" w:line="480" w:lineRule="auto"/>
        <w:jc w:val="both"/>
        <w:rPr>
          <w:rFonts w:ascii="Times New Roman" w:hAnsi="Times New Roman" w:cs="Times New Roman"/>
          <w:b/>
          <w:bCs/>
          <w:sz w:val="24"/>
          <w:szCs w:val="24"/>
        </w:rPr>
      </w:pPr>
      <w:r w:rsidRPr="00764937">
        <w:rPr>
          <w:rFonts w:ascii="Times New Roman" w:eastAsia="Times New Roman" w:hAnsi="Times New Roman" w:cs="Times New Roman"/>
          <w:sz w:val="24"/>
          <w:szCs w:val="24"/>
        </w:rPr>
        <w:t>Provide individualized coaching. Oversee managers' AI platforms to ensure that they are consistently providing customized coaching and support to their team members.</w:t>
      </w:r>
    </w:p>
    <w:p w14:paraId="79858BE3" w14:textId="50B8088F" w:rsidR="007C2B0C" w:rsidRPr="007C2B0C" w:rsidRDefault="00533563" w:rsidP="007C2B0C">
      <w:pPr>
        <w:pStyle w:val="ListParagraph"/>
        <w:numPr>
          <w:ilvl w:val="0"/>
          <w:numId w:val="16"/>
        </w:numPr>
        <w:spacing w:before="100" w:beforeAutospacing="1" w:after="100" w:afterAutospacing="1" w:line="480" w:lineRule="auto"/>
        <w:jc w:val="both"/>
        <w:rPr>
          <w:rFonts w:ascii="Times New Roman" w:hAnsi="Times New Roman" w:cs="Times New Roman"/>
          <w:b/>
          <w:bCs/>
          <w:sz w:val="24"/>
          <w:szCs w:val="24"/>
        </w:rPr>
      </w:pPr>
      <w:r w:rsidRPr="007C2B0C">
        <w:rPr>
          <w:rFonts w:ascii="Times New Roman" w:eastAsia="Times New Roman" w:hAnsi="Times New Roman" w:cs="Times New Roman"/>
          <w:sz w:val="24"/>
          <w:szCs w:val="24"/>
        </w:rPr>
        <w:t>Implement predictive analytics in performance management. Collaborate with HR technology and data analytics professionals to utilize data and analytics in enhancing human performance.</w:t>
      </w:r>
    </w:p>
    <w:p w14:paraId="5EE74C43" w14:textId="05A5C5C2" w:rsidR="00786F16" w:rsidRPr="007C2B0C" w:rsidRDefault="00220D67" w:rsidP="007C2B0C">
      <w:pPr>
        <w:pStyle w:val="ListParagraph"/>
        <w:numPr>
          <w:ilvl w:val="0"/>
          <w:numId w:val="17"/>
        </w:numPr>
        <w:spacing w:before="100" w:beforeAutospacing="1" w:after="100" w:afterAutospacing="1" w:line="480" w:lineRule="auto"/>
        <w:jc w:val="both"/>
        <w:rPr>
          <w:rFonts w:ascii="Times New Roman" w:hAnsi="Times New Roman" w:cs="Times New Roman"/>
          <w:b/>
          <w:bCs/>
          <w:sz w:val="24"/>
          <w:szCs w:val="24"/>
        </w:rPr>
      </w:pPr>
      <w:r w:rsidRPr="007C2B0C">
        <w:rPr>
          <w:rFonts w:ascii="Times New Roman" w:hAnsi="Times New Roman" w:cs="Times New Roman"/>
          <w:b/>
          <w:bCs/>
          <w:sz w:val="24"/>
          <w:szCs w:val="24"/>
        </w:rPr>
        <w:t xml:space="preserve">Assessment of </w:t>
      </w:r>
      <w:r w:rsidR="00734468" w:rsidRPr="007C2B0C">
        <w:rPr>
          <w:rFonts w:ascii="Times New Roman" w:hAnsi="Times New Roman" w:cs="Times New Roman"/>
          <w:b/>
          <w:bCs/>
          <w:sz w:val="24"/>
          <w:szCs w:val="24"/>
        </w:rPr>
        <w:t xml:space="preserve">Performance Appraisal Techniques </w:t>
      </w:r>
      <w:r w:rsidRPr="007C2B0C">
        <w:rPr>
          <w:rFonts w:ascii="Times New Roman" w:hAnsi="Times New Roman" w:cs="Times New Roman"/>
          <w:b/>
          <w:bCs/>
          <w:sz w:val="24"/>
          <w:szCs w:val="24"/>
        </w:rPr>
        <w:t>in Ghana</w:t>
      </w:r>
    </w:p>
    <w:p w14:paraId="4EF9E1D0" w14:textId="77777777" w:rsidR="007151B5" w:rsidRPr="00764937" w:rsidRDefault="00AD34BF" w:rsidP="00187285">
      <w:pPr>
        <w:spacing w:after="0" w:line="480" w:lineRule="auto"/>
        <w:ind w:firstLine="360"/>
        <w:jc w:val="both"/>
        <w:rPr>
          <w:rFonts w:ascii="Times New Roman" w:hAnsi="Times New Roman" w:cs="Times New Roman"/>
          <w:sz w:val="24"/>
          <w:szCs w:val="24"/>
        </w:rPr>
      </w:pPr>
      <w:r w:rsidRPr="00764937">
        <w:rPr>
          <w:rFonts w:ascii="Times New Roman" w:hAnsi="Times New Roman" w:cs="Times New Roman"/>
          <w:sz w:val="24"/>
          <w:szCs w:val="24"/>
        </w:rPr>
        <w:t xml:space="preserve">Performance appraisal serves as a fundamental management tool for evaluating employees in Ghana. It is essential for making decisions related to promotions, salaries, and bonuses, and is crucial for motivating employees and strategic organizational planning. </w:t>
      </w:r>
    </w:p>
    <w:p w14:paraId="5E3B05B1" w14:textId="77777777" w:rsidR="007151B5" w:rsidRPr="00764937" w:rsidRDefault="00AD34BF" w:rsidP="00187285">
      <w:pPr>
        <w:spacing w:after="0" w:line="480" w:lineRule="auto"/>
        <w:ind w:firstLine="720"/>
        <w:jc w:val="both"/>
        <w:rPr>
          <w:rFonts w:ascii="Times New Roman" w:hAnsi="Times New Roman" w:cs="Times New Roman"/>
          <w:sz w:val="24"/>
          <w:szCs w:val="24"/>
        </w:rPr>
      </w:pPr>
      <w:r w:rsidRPr="00764937">
        <w:rPr>
          <w:rFonts w:ascii="Times New Roman" w:hAnsi="Times New Roman" w:cs="Times New Roman"/>
          <w:sz w:val="24"/>
          <w:szCs w:val="24"/>
        </w:rPr>
        <w:t xml:space="preserve">Various organizations in Ghana employ diverse performance appraisal techniques with the shared objective of assessing employee performance and driving organizational growth. </w:t>
      </w:r>
    </w:p>
    <w:p w14:paraId="4D317E85" w14:textId="77777777" w:rsidR="002C2A6E" w:rsidRPr="00764937" w:rsidRDefault="00AD34BF" w:rsidP="00187285">
      <w:pPr>
        <w:spacing w:after="0" w:line="480" w:lineRule="auto"/>
        <w:jc w:val="both"/>
        <w:rPr>
          <w:rFonts w:ascii="Times New Roman" w:hAnsi="Times New Roman" w:cs="Times New Roman"/>
          <w:sz w:val="24"/>
          <w:szCs w:val="24"/>
        </w:rPr>
      </w:pPr>
      <w:r w:rsidRPr="00764937">
        <w:rPr>
          <w:rFonts w:ascii="Times New Roman" w:hAnsi="Times New Roman" w:cs="Times New Roman"/>
          <w:sz w:val="24"/>
          <w:szCs w:val="24"/>
        </w:rPr>
        <w:t>Here are some commonly used PA techniques in Ghana:</w:t>
      </w:r>
    </w:p>
    <w:p w14:paraId="499A430D" w14:textId="77777777" w:rsidR="002C2A6E" w:rsidRPr="00764937" w:rsidRDefault="007151B5" w:rsidP="006D4E43">
      <w:pPr>
        <w:spacing w:before="100" w:beforeAutospacing="1" w:after="100" w:afterAutospacing="1" w:line="480" w:lineRule="auto"/>
        <w:jc w:val="both"/>
        <w:rPr>
          <w:rFonts w:ascii="Times New Roman" w:eastAsia="Times New Roman" w:hAnsi="Times New Roman" w:cs="Times New Roman"/>
          <w:color w:val="000000"/>
          <w:sz w:val="24"/>
          <w:szCs w:val="24"/>
        </w:rPr>
      </w:pPr>
      <w:r w:rsidRPr="007151B5">
        <w:rPr>
          <w:rFonts w:ascii="Times New Roman" w:eastAsia="Times New Roman" w:hAnsi="Times New Roman" w:cs="Times New Roman"/>
          <w:b/>
          <w:bCs/>
          <w:color w:val="000000"/>
          <w:sz w:val="24"/>
          <w:szCs w:val="24"/>
        </w:rPr>
        <w:lastRenderedPageBreak/>
        <w:t>Management by Objectives (MBO):</w:t>
      </w:r>
      <w:r w:rsidRPr="007151B5">
        <w:rPr>
          <w:rFonts w:ascii="Times New Roman" w:eastAsia="Times New Roman" w:hAnsi="Times New Roman" w:cs="Times New Roman"/>
          <w:color w:val="000000"/>
          <w:sz w:val="24"/>
          <w:szCs w:val="24"/>
        </w:rPr>
        <w:t xml:space="preserve"> This method entails establishing clear, quantifiable objectives for employees and assessing their performance based on goal attainment. It aims to harmonize individual and organizational goals, enhancing clarity and answerability in performance evaluations</w:t>
      </w:r>
      <w:r w:rsidR="002C2A6E" w:rsidRPr="00764937">
        <w:rPr>
          <w:rFonts w:ascii="Times New Roman" w:eastAsia="Times New Roman" w:hAnsi="Times New Roman" w:cs="Times New Roman"/>
          <w:color w:val="000000"/>
          <w:sz w:val="24"/>
          <w:szCs w:val="24"/>
        </w:rPr>
        <w:t>.</w:t>
      </w:r>
    </w:p>
    <w:p w14:paraId="050DC6CA" w14:textId="0AB7D605" w:rsidR="007151B5" w:rsidRPr="00764937" w:rsidRDefault="007151B5" w:rsidP="006D4E43">
      <w:pPr>
        <w:spacing w:before="100" w:beforeAutospacing="1" w:after="100" w:afterAutospacing="1" w:line="480" w:lineRule="auto"/>
        <w:jc w:val="both"/>
        <w:rPr>
          <w:rFonts w:ascii="Times New Roman" w:eastAsia="Times New Roman" w:hAnsi="Times New Roman" w:cs="Times New Roman"/>
          <w:color w:val="000000"/>
          <w:sz w:val="24"/>
          <w:szCs w:val="24"/>
        </w:rPr>
      </w:pPr>
      <w:r w:rsidRPr="007151B5">
        <w:rPr>
          <w:rFonts w:ascii="Times New Roman" w:eastAsia="Times New Roman" w:hAnsi="Times New Roman" w:cs="Times New Roman"/>
          <w:b/>
          <w:bCs/>
          <w:color w:val="000000"/>
          <w:sz w:val="24"/>
          <w:szCs w:val="24"/>
        </w:rPr>
        <w:t>360-Degree Feedback:</w:t>
      </w:r>
      <w:r w:rsidRPr="007151B5">
        <w:rPr>
          <w:rFonts w:ascii="Times New Roman" w:eastAsia="Times New Roman" w:hAnsi="Times New Roman" w:cs="Times New Roman"/>
          <w:color w:val="000000"/>
          <w:sz w:val="24"/>
          <w:szCs w:val="24"/>
        </w:rPr>
        <w:t xml:space="preserve"> This technique gathers input from various sources, offering a comprehensive perspective of an employee's performance from diverse viewpoints and improving the fairness and dependability of assessments.</w:t>
      </w:r>
    </w:p>
    <w:p w14:paraId="6F2A0A1E" w14:textId="77777777" w:rsidR="002C2A6E" w:rsidRPr="00764937" w:rsidRDefault="007151B5" w:rsidP="006D4E43">
      <w:pPr>
        <w:spacing w:after="0" w:line="480" w:lineRule="auto"/>
        <w:jc w:val="both"/>
        <w:rPr>
          <w:rFonts w:ascii="Times New Roman" w:eastAsia="Times New Roman" w:hAnsi="Times New Roman" w:cs="Times New Roman"/>
          <w:color w:val="000000"/>
          <w:sz w:val="24"/>
          <w:szCs w:val="24"/>
        </w:rPr>
      </w:pPr>
      <w:r w:rsidRPr="007151B5">
        <w:rPr>
          <w:rFonts w:ascii="Times New Roman" w:eastAsia="Times New Roman" w:hAnsi="Times New Roman" w:cs="Times New Roman"/>
          <w:b/>
          <w:bCs/>
          <w:color w:val="000000"/>
          <w:sz w:val="24"/>
          <w:szCs w:val="24"/>
        </w:rPr>
        <w:t>Behaviorally Anchored Rating Scales (BARS):</w:t>
      </w:r>
      <w:r w:rsidRPr="007151B5">
        <w:rPr>
          <w:rFonts w:ascii="Times New Roman" w:eastAsia="Times New Roman" w:hAnsi="Times New Roman" w:cs="Times New Roman"/>
          <w:color w:val="000000"/>
          <w:sz w:val="24"/>
          <w:szCs w:val="24"/>
        </w:rPr>
        <w:t xml:space="preserve"> BARS </w:t>
      </w:r>
      <w:r w:rsidRPr="00764937">
        <w:rPr>
          <w:rFonts w:ascii="Times New Roman" w:eastAsia="Times New Roman" w:hAnsi="Times New Roman" w:cs="Times New Roman"/>
          <w:color w:val="000000"/>
          <w:sz w:val="24"/>
          <w:szCs w:val="24"/>
        </w:rPr>
        <w:t>associates</w:t>
      </w:r>
      <w:r w:rsidRPr="007151B5">
        <w:rPr>
          <w:rFonts w:ascii="Times New Roman" w:eastAsia="Times New Roman" w:hAnsi="Times New Roman" w:cs="Times New Roman"/>
          <w:color w:val="000000"/>
          <w:sz w:val="24"/>
          <w:szCs w:val="24"/>
        </w:rPr>
        <w:t xml:space="preserve"> specific behaviors with performance ratings using pre-defined scales to evaluate employees against job-related criteria.</w:t>
      </w:r>
    </w:p>
    <w:p w14:paraId="344564A5" w14:textId="3AD31C62" w:rsidR="007151B5" w:rsidRPr="007151B5" w:rsidRDefault="007151B5" w:rsidP="006D4E43">
      <w:pPr>
        <w:spacing w:before="240" w:after="0" w:line="480" w:lineRule="auto"/>
        <w:jc w:val="both"/>
        <w:rPr>
          <w:rFonts w:ascii="Times New Roman" w:eastAsia="Times New Roman" w:hAnsi="Times New Roman" w:cs="Times New Roman"/>
          <w:color w:val="000000"/>
          <w:sz w:val="24"/>
          <w:szCs w:val="24"/>
        </w:rPr>
      </w:pPr>
      <w:r w:rsidRPr="007151B5">
        <w:rPr>
          <w:rFonts w:ascii="Times New Roman" w:eastAsia="Times New Roman" w:hAnsi="Times New Roman" w:cs="Times New Roman"/>
          <w:b/>
          <w:bCs/>
          <w:color w:val="000000"/>
          <w:sz w:val="24"/>
          <w:szCs w:val="24"/>
        </w:rPr>
        <w:t>Critical Incident Technique (CIT):</w:t>
      </w:r>
      <w:r w:rsidRPr="007151B5">
        <w:rPr>
          <w:rFonts w:ascii="Times New Roman" w:eastAsia="Times New Roman" w:hAnsi="Times New Roman" w:cs="Times New Roman"/>
          <w:color w:val="000000"/>
          <w:sz w:val="24"/>
          <w:szCs w:val="24"/>
        </w:rPr>
        <w:t xml:space="preserve"> CIT involves documenting significant incidents affecting job performance and utilizing them as the basis for performance assessment, focusing on observable behaviors.</w:t>
      </w:r>
    </w:p>
    <w:p w14:paraId="6AF8CC16" w14:textId="74476222" w:rsidR="007151B5" w:rsidRPr="007151B5" w:rsidRDefault="007151B5" w:rsidP="006D4E43">
      <w:pPr>
        <w:spacing w:before="240" w:after="0" w:line="480" w:lineRule="auto"/>
        <w:jc w:val="both"/>
        <w:rPr>
          <w:rFonts w:ascii="Times New Roman" w:eastAsia="Times New Roman" w:hAnsi="Times New Roman" w:cs="Times New Roman"/>
          <w:color w:val="000000"/>
          <w:sz w:val="24"/>
          <w:szCs w:val="24"/>
        </w:rPr>
      </w:pPr>
      <w:r w:rsidRPr="007151B5">
        <w:rPr>
          <w:rFonts w:ascii="Times New Roman" w:eastAsia="Times New Roman" w:hAnsi="Times New Roman" w:cs="Times New Roman"/>
          <w:b/>
          <w:bCs/>
          <w:color w:val="000000"/>
          <w:sz w:val="24"/>
          <w:szCs w:val="24"/>
        </w:rPr>
        <w:t>Ranking and Rating Scales:</w:t>
      </w:r>
      <w:r w:rsidRPr="007151B5">
        <w:rPr>
          <w:rFonts w:ascii="Times New Roman" w:eastAsia="Times New Roman" w:hAnsi="Times New Roman" w:cs="Times New Roman"/>
          <w:color w:val="000000"/>
          <w:sz w:val="24"/>
          <w:szCs w:val="24"/>
        </w:rPr>
        <w:t xml:space="preserve"> These traditional methods entail ranking or assigning numerical ratings based on performance criteria, used for decisions regarding salary increases, promotions, and career advancement.</w:t>
      </w:r>
    </w:p>
    <w:p w14:paraId="3AA0DEE5" w14:textId="71FC39EE" w:rsidR="007151B5" w:rsidRPr="007151B5" w:rsidRDefault="007151B5" w:rsidP="006D4E43">
      <w:pPr>
        <w:spacing w:before="240" w:after="0" w:line="480" w:lineRule="auto"/>
        <w:jc w:val="both"/>
        <w:rPr>
          <w:rFonts w:ascii="Times New Roman" w:eastAsia="Times New Roman" w:hAnsi="Times New Roman" w:cs="Times New Roman"/>
          <w:color w:val="000000"/>
          <w:sz w:val="24"/>
          <w:szCs w:val="24"/>
        </w:rPr>
      </w:pPr>
      <w:r w:rsidRPr="007151B5">
        <w:rPr>
          <w:rFonts w:ascii="Times New Roman" w:eastAsia="Times New Roman" w:hAnsi="Times New Roman" w:cs="Times New Roman"/>
          <w:b/>
          <w:bCs/>
          <w:color w:val="000000"/>
          <w:sz w:val="24"/>
          <w:szCs w:val="24"/>
        </w:rPr>
        <w:t>Goal Setting:</w:t>
      </w:r>
      <w:r w:rsidRPr="007151B5">
        <w:rPr>
          <w:rFonts w:ascii="Times New Roman" w:eastAsia="Times New Roman" w:hAnsi="Times New Roman" w:cs="Times New Roman"/>
          <w:color w:val="000000"/>
          <w:sz w:val="24"/>
          <w:szCs w:val="24"/>
        </w:rPr>
        <w:t xml:space="preserve"> </w:t>
      </w:r>
      <w:r w:rsidRPr="00764937">
        <w:rPr>
          <w:rFonts w:ascii="Times New Roman" w:eastAsia="Times New Roman" w:hAnsi="Times New Roman" w:cs="Times New Roman"/>
          <w:color w:val="000000"/>
          <w:sz w:val="24"/>
          <w:szCs w:val="24"/>
        </w:rPr>
        <w:t>Like</w:t>
      </w:r>
      <w:r w:rsidRPr="007151B5">
        <w:rPr>
          <w:rFonts w:ascii="Times New Roman" w:eastAsia="Times New Roman" w:hAnsi="Times New Roman" w:cs="Times New Roman"/>
          <w:color w:val="000000"/>
          <w:sz w:val="24"/>
          <w:szCs w:val="24"/>
        </w:rPr>
        <w:t xml:space="preserve"> MBO, this method involves establishing SMART goals for employees and assessing their performance based on goal achievement.</w:t>
      </w:r>
    </w:p>
    <w:p w14:paraId="699BD384" w14:textId="17675388" w:rsidR="007151B5" w:rsidRPr="007151B5" w:rsidRDefault="007151B5" w:rsidP="006D4E43">
      <w:pPr>
        <w:spacing w:before="240" w:after="0" w:line="480" w:lineRule="auto"/>
        <w:jc w:val="both"/>
        <w:rPr>
          <w:rFonts w:ascii="Times New Roman" w:eastAsia="Times New Roman" w:hAnsi="Times New Roman" w:cs="Times New Roman"/>
          <w:color w:val="000000"/>
          <w:sz w:val="24"/>
          <w:szCs w:val="24"/>
        </w:rPr>
      </w:pPr>
      <w:r w:rsidRPr="007151B5">
        <w:rPr>
          <w:rFonts w:ascii="Times New Roman" w:eastAsia="Times New Roman" w:hAnsi="Times New Roman" w:cs="Times New Roman"/>
          <w:b/>
          <w:bCs/>
          <w:color w:val="000000"/>
          <w:sz w:val="24"/>
          <w:szCs w:val="24"/>
        </w:rPr>
        <w:t>Self-Assessment:</w:t>
      </w:r>
      <w:r w:rsidRPr="007151B5">
        <w:rPr>
          <w:rFonts w:ascii="Times New Roman" w:eastAsia="Times New Roman" w:hAnsi="Times New Roman" w:cs="Times New Roman"/>
          <w:color w:val="000000"/>
          <w:sz w:val="24"/>
          <w:szCs w:val="24"/>
        </w:rPr>
        <w:t xml:space="preserve"> Employees assess their performance against specific criteria or goals, encouraging introspection and proactive identification of strengths and areas for improvement.</w:t>
      </w:r>
    </w:p>
    <w:p w14:paraId="347DDDB7" w14:textId="07EC82EC" w:rsidR="007151B5" w:rsidRPr="007151B5" w:rsidRDefault="007151B5" w:rsidP="00187285">
      <w:pPr>
        <w:spacing w:after="0" w:line="480" w:lineRule="auto"/>
        <w:jc w:val="both"/>
        <w:rPr>
          <w:rFonts w:ascii="Times New Roman" w:eastAsia="Times New Roman" w:hAnsi="Times New Roman" w:cs="Times New Roman"/>
          <w:color w:val="000000"/>
          <w:sz w:val="24"/>
          <w:szCs w:val="24"/>
        </w:rPr>
      </w:pPr>
      <w:r w:rsidRPr="007151B5">
        <w:rPr>
          <w:rFonts w:ascii="Times New Roman" w:eastAsia="Times New Roman" w:hAnsi="Times New Roman" w:cs="Times New Roman"/>
          <w:b/>
          <w:bCs/>
          <w:color w:val="000000"/>
          <w:sz w:val="24"/>
          <w:szCs w:val="24"/>
        </w:rPr>
        <w:lastRenderedPageBreak/>
        <w:t>Continuous Performance Management:</w:t>
      </w:r>
      <w:r w:rsidRPr="007151B5">
        <w:rPr>
          <w:rFonts w:ascii="Times New Roman" w:eastAsia="Times New Roman" w:hAnsi="Times New Roman" w:cs="Times New Roman"/>
          <w:color w:val="000000"/>
          <w:sz w:val="24"/>
          <w:szCs w:val="24"/>
        </w:rPr>
        <w:t xml:space="preserve"> This approach emphasizes ongoing feedback and coaching, fostering regular communication between supervisors and employees to review goals, progress, and development opportunities.</w:t>
      </w:r>
    </w:p>
    <w:p w14:paraId="3AE3B6D9" w14:textId="77777777" w:rsidR="007151B5" w:rsidRPr="00764937" w:rsidRDefault="007151B5" w:rsidP="00187285">
      <w:pPr>
        <w:spacing w:after="100" w:afterAutospacing="1" w:line="480" w:lineRule="auto"/>
        <w:ind w:firstLine="360"/>
        <w:jc w:val="both"/>
        <w:rPr>
          <w:rFonts w:ascii="Times New Roman" w:eastAsia="Times New Roman" w:hAnsi="Times New Roman" w:cs="Times New Roman"/>
          <w:color w:val="000000"/>
          <w:sz w:val="24"/>
          <w:szCs w:val="24"/>
        </w:rPr>
      </w:pPr>
      <w:r w:rsidRPr="00764937">
        <w:rPr>
          <w:rFonts w:ascii="Times New Roman" w:eastAsia="Times New Roman" w:hAnsi="Times New Roman" w:cs="Times New Roman"/>
          <w:color w:val="000000"/>
          <w:sz w:val="24"/>
          <w:szCs w:val="24"/>
        </w:rPr>
        <w:t>Organizations in Ghana select performance appraisal techniques based on organizational culture, norms, and specific objectives. Clear communication, fairness, and alignment with organizational goals are crucial for effectively implementing these techniques to support employee development and organizational success.</w:t>
      </w:r>
    </w:p>
    <w:p w14:paraId="0D0B0D2D" w14:textId="3363C1F1" w:rsidR="002C2A6E" w:rsidRPr="007C2B0C" w:rsidRDefault="002C2A6E" w:rsidP="007C2B0C">
      <w:pPr>
        <w:pStyle w:val="ListParagraph"/>
        <w:numPr>
          <w:ilvl w:val="0"/>
          <w:numId w:val="17"/>
        </w:numPr>
        <w:spacing w:before="100" w:beforeAutospacing="1" w:after="100" w:afterAutospacing="1" w:line="480" w:lineRule="auto"/>
        <w:jc w:val="both"/>
        <w:rPr>
          <w:rFonts w:ascii="Times New Roman" w:eastAsia="Times New Roman" w:hAnsi="Times New Roman" w:cs="Times New Roman"/>
          <w:b/>
          <w:bCs/>
          <w:color w:val="000000"/>
          <w:sz w:val="24"/>
          <w:szCs w:val="24"/>
        </w:rPr>
      </w:pPr>
      <w:r w:rsidRPr="007C2B0C">
        <w:rPr>
          <w:rFonts w:ascii="Times New Roman" w:eastAsia="Times New Roman" w:hAnsi="Times New Roman" w:cs="Times New Roman"/>
          <w:b/>
          <w:bCs/>
          <w:color w:val="000000"/>
          <w:sz w:val="24"/>
          <w:szCs w:val="24"/>
        </w:rPr>
        <w:t>Comparative Analysis of Performance Appraisal Systems in Ghanaian Banks: Private Sector vs. Public Sector</w:t>
      </w:r>
    </w:p>
    <w:p w14:paraId="63BCE806" w14:textId="77CF3622" w:rsidR="00D62651" w:rsidRPr="00764937" w:rsidRDefault="00CC5FF9" w:rsidP="006D4E43">
      <w:pPr>
        <w:spacing w:before="100" w:beforeAutospacing="1" w:after="100" w:afterAutospacing="1" w:line="480" w:lineRule="auto"/>
        <w:jc w:val="both"/>
        <w:rPr>
          <w:rFonts w:ascii="Times New Roman" w:eastAsia="Times New Roman" w:hAnsi="Times New Roman" w:cs="Times New Roman"/>
          <w:b/>
          <w:bCs/>
          <w:color w:val="000000"/>
          <w:sz w:val="32"/>
          <w:szCs w:val="32"/>
        </w:rPr>
      </w:pPr>
      <w:r w:rsidRPr="00764937">
        <w:rPr>
          <w:rFonts w:ascii="Times New Roman" w:hAnsi="Times New Roman" w:cs="Times New Roman"/>
          <w:color w:val="000000"/>
          <w:sz w:val="24"/>
          <w:szCs w:val="24"/>
        </w:rPr>
        <w:t>When comparing the performance appraisal systems in Ghanaian banks, it is evident that there are significant differences between those used in the private sector and the public sector. These differences in approach and outcomes are worth exploring. The following are some common practices observed that highlight these distinctions:</w:t>
      </w:r>
    </w:p>
    <w:tbl>
      <w:tblPr>
        <w:tblStyle w:val="TableGrid"/>
        <w:tblW w:w="0" w:type="auto"/>
        <w:tblLook w:val="04A0" w:firstRow="1" w:lastRow="0" w:firstColumn="1" w:lastColumn="0" w:noHBand="0" w:noVBand="1"/>
      </w:tblPr>
      <w:tblGrid>
        <w:gridCol w:w="3119"/>
        <w:gridCol w:w="3122"/>
        <w:gridCol w:w="3109"/>
      </w:tblGrid>
      <w:tr w:rsidR="002C2A6E" w:rsidRPr="00187285" w14:paraId="6FC124AE" w14:textId="77777777" w:rsidTr="00831281">
        <w:tc>
          <w:tcPr>
            <w:tcW w:w="3119" w:type="dxa"/>
          </w:tcPr>
          <w:p w14:paraId="1EB5EBBD" w14:textId="15584C39" w:rsidR="002C2A6E" w:rsidRPr="00363124" w:rsidRDefault="00CC5FF9" w:rsidP="006D4E43">
            <w:pPr>
              <w:spacing w:line="480" w:lineRule="auto"/>
              <w:rPr>
                <w:rFonts w:ascii="Times New Roman" w:hAnsi="Times New Roman" w:cs="Times New Roman"/>
                <w:b/>
                <w:bCs/>
                <w:sz w:val="23"/>
                <w:szCs w:val="23"/>
              </w:rPr>
            </w:pPr>
            <w:r w:rsidRPr="00363124">
              <w:rPr>
                <w:rFonts w:ascii="Times New Roman" w:hAnsi="Times New Roman" w:cs="Times New Roman"/>
                <w:b/>
                <w:bCs/>
                <w:sz w:val="23"/>
                <w:szCs w:val="23"/>
              </w:rPr>
              <w:t>Characteristics</w:t>
            </w:r>
          </w:p>
        </w:tc>
        <w:tc>
          <w:tcPr>
            <w:tcW w:w="3122" w:type="dxa"/>
          </w:tcPr>
          <w:p w14:paraId="442185CE" w14:textId="77777777" w:rsidR="002C2A6E" w:rsidRPr="00363124" w:rsidRDefault="002C2A6E" w:rsidP="006D4E43">
            <w:pPr>
              <w:spacing w:line="480" w:lineRule="auto"/>
              <w:rPr>
                <w:rFonts w:ascii="Times New Roman" w:hAnsi="Times New Roman" w:cs="Times New Roman"/>
                <w:b/>
                <w:bCs/>
                <w:sz w:val="23"/>
                <w:szCs w:val="23"/>
              </w:rPr>
            </w:pPr>
            <w:r w:rsidRPr="00363124">
              <w:rPr>
                <w:rFonts w:ascii="Times New Roman" w:hAnsi="Times New Roman" w:cs="Times New Roman"/>
                <w:b/>
                <w:bCs/>
                <w:sz w:val="23"/>
                <w:szCs w:val="23"/>
              </w:rPr>
              <w:t>Private Sector Banks</w:t>
            </w:r>
          </w:p>
        </w:tc>
        <w:tc>
          <w:tcPr>
            <w:tcW w:w="3109" w:type="dxa"/>
          </w:tcPr>
          <w:p w14:paraId="55170900" w14:textId="77777777" w:rsidR="002C2A6E" w:rsidRPr="00363124" w:rsidRDefault="002C2A6E" w:rsidP="006D4E43">
            <w:pPr>
              <w:spacing w:line="480" w:lineRule="auto"/>
              <w:rPr>
                <w:rFonts w:ascii="Times New Roman" w:hAnsi="Times New Roman" w:cs="Times New Roman"/>
                <w:b/>
                <w:bCs/>
                <w:sz w:val="23"/>
                <w:szCs w:val="23"/>
              </w:rPr>
            </w:pPr>
            <w:r w:rsidRPr="00363124">
              <w:rPr>
                <w:rFonts w:ascii="Times New Roman" w:hAnsi="Times New Roman" w:cs="Times New Roman"/>
                <w:b/>
                <w:bCs/>
                <w:sz w:val="23"/>
                <w:szCs w:val="23"/>
              </w:rPr>
              <w:t>Public Sector Banks</w:t>
            </w:r>
          </w:p>
        </w:tc>
      </w:tr>
      <w:tr w:rsidR="002C2A6E" w:rsidRPr="00764937" w14:paraId="03C89C29" w14:textId="77777777" w:rsidTr="00831281">
        <w:tc>
          <w:tcPr>
            <w:tcW w:w="3119" w:type="dxa"/>
          </w:tcPr>
          <w:p w14:paraId="5FA925B0"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Performance Standards</w:t>
            </w:r>
          </w:p>
        </w:tc>
        <w:tc>
          <w:tcPr>
            <w:tcW w:w="3122" w:type="dxa"/>
          </w:tcPr>
          <w:p w14:paraId="7717C227"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Balanced approach with qualitative and quantitative systems of measurement, often supported by organizational goals</w:t>
            </w:r>
          </w:p>
        </w:tc>
        <w:tc>
          <w:tcPr>
            <w:tcW w:w="3109" w:type="dxa"/>
          </w:tcPr>
          <w:p w14:paraId="65803D9D"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Emphasis on monitoring conformity and financial performance metrics</w:t>
            </w:r>
          </w:p>
        </w:tc>
      </w:tr>
      <w:tr w:rsidR="002C2A6E" w:rsidRPr="00764937" w14:paraId="63D3449B" w14:textId="77777777" w:rsidTr="00831281">
        <w:tc>
          <w:tcPr>
            <w:tcW w:w="3119" w:type="dxa"/>
          </w:tcPr>
          <w:p w14:paraId="421B887E"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lastRenderedPageBreak/>
              <w:t>Feedback Structures</w:t>
            </w:r>
          </w:p>
        </w:tc>
        <w:tc>
          <w:tcPr>
            <w:tcW w:w="3122" w:type="dxa"/>
          </w:tcPr>
          <w:p w14:paraId="35501B12"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Consistent feedback loops all through the year, frequently enhanced by continuous performance reviews</w:t>
            </w:r>
          </w:p>
        </w:tc>
        <w:tc>
          <w:tcPr>
            <w:tcW w:w="3109" w:type="dxa"/>
          </w:tcPr>
          <w:p w14:paraId="5D2B5E73"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Feedback is mostly provided during annual or semi-annual performance appraisals</w:t>
            </w:r>
          </w:p>
        </w:tc>
      </w:tr>
      <w:tr w:rsidR="002C2A6E" w:rsidRPr="00764937" w14:paraId="4AE980F8" w14:textId="77777777" w:rsidTr="00831281">
        <w:tc>
          <w:tcPr>
            <w:tcW w:w="3119" w:type="dxa"/>
          </w:tcPr>
          <w:p w14:paraId="3AFBDE8D"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Employee Growth</w:t>
            </w:r>
          </w:p>
        </w:tc>
        <w:tc>
          <w:tcPr>
            <w:tcW w:w="3122" w:type="dxa"/>
          </w:tcPr>
          <w:p w14:paraId="6B95A4CE"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Emphasizing a strong commitment to career advancement, comprehensive training programs, and continual skill enhancement.</w:t>
            </w:r>
          </w:p>
        </w:tc>
        <w:tc>
          <w:tcPr>
            <w:tcW w:w="3109" w:type="dxa"/>
          </w:tcPr>
          <w:p w14:paraId="66E06E04"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color w:val="000000"/>
                <w:sz w:val="23"/>
                <w:szCs w:val="23"/>
              </w:rPr>
              <w:t>Formalized training programs are offered, although they may not be as personalized to individual career paths.</w:t>
            </w:r>
          </w:p>
        </w:tc>
      </w:tr>
      <w:tr w:rsidR="002C2A6E" w:rsidRPr="00764937" w14:paraId="37AD2A67" w14:textId="77777777" w:rsidTr="00831281">
        <w:tc>
          <w:tcPr>
            <w:tcW w:w="3119" w:type="dxa"/>
          </w:tcPr>
          <w:p w14:paraId="7B058B0C"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Equality and Transparency</w:t>
            </w:r>
          </w:p>
        </w:tc>
        <w:tc>
          <w:tcPr>
            <w:tcW w:w="3122" w:type="dxa"/>
          </w:tcPr>
          <w:p w14:paraId="1EB44D36"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Widely considered to be fair, due to the transparent performance criteria and evaluations based on merit.</w:t>
            </w:r>
          </w:p>
        </w:tc>
        <w:tc>
          <w:tcPr>
            <w:tcW w:w="3109" w:type="dxa"/>
          </w:tcPr>
          <w:p w14:paraId="0602E238"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There are worries about a lack of transparency and potential bias stemming from bureaucratic procedures and unclear criteria.</w:t>
            </w:r>
          </w:p>
        </w:tc>
      </w:tr>
      <w:tr w:rsidR="002C2A6E" w:rsidRPr="00764937" w14:paraId="06D22F9E" w14:textId="77777777" w:rsidTr="00831281">
        <w:tc>
          <w:tcPr>
            <w:tcW w:w="3119" w:type="dxa"/>
          </w:tcPr>
          <w:p w14:paraId="094083C5"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Target Setting</w:t>
            </w:r>
          </w:p>
        </w:tc>
        <w:tc>
          <w:tcPr>
            <w:tcW w:w="3122" w:type="dxa"/>
          </w:tcPr>
          <w:p w14:paraId="0B0BC196"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Targets are established through collaboration with managers and are frequently reviewed and modified throughout the year.</w:t>
            </w:r>
          </w:p>
        </w:tc>
        <w:tc>
          <w:tcPr>
            <w:tcW w:w="3109" w:type="dxa"/>
          </w:tcPr>
          <w:p w14:paraId="5D0E40A0"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Targets are usually set on an annual basis with only a few mid-year adjustments.</w:t>
            </w:r>
          </w:p>
        </w:tc>
      </w:tr>
      <w:tr w:rsidR="002C2A6E" w:rsidRPr="00764937" w14:paraId="68156B95" w14:textId="77777777" w:rsidTr="00831281">
        <w:tc>
          <w:tcPr>
            <w:tcW w:w="3119" w:type="dxa"/>
          </w:tcPr>
          <w:p w14:paraId="48796CAE"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Performance Reviews</w:t>
            </w:r>
          </w:p>
        </w:tc>
        <w:tc>
          <w:tcPr>
            <w:tcW w:w="3122" w:type="dxa"/>
          </w:tcPr>
          <w:p w14:paraId="754B3676"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Regular performance check-ins with managers and formal annual reviews as it is essential for professional development.</w:t>
            </w:r>
          </w:p>
        </w:tc>
        <w:tc>
          <w:tcPr>
            <w:tcW w:w="3109" w:type="dxa"/>
          </w:tcPr>
          <w:p w14:paraId="6175323E"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Annual performance reviews with organized evaluations, often attached to promotion and salary increments.</w:t>
            </w:r>
          </w:p>
        </w:tc>
      </w:tr>
      <w:tr w:rsidR="002C2A6E" w:rsidRPr="00764937" w14:paraId="7768CD87" w14:textId="77777777" w:rsidTr="00831281">
        <w:tc>
          <w:tcPr>
            <w:tcW w:w="3119" w:type="dxa"/>
          </w:tcPr>
          <w:p w14:paraId="18CD2506"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lastRenderedPageBreak/>
              <w:t>Reward Systems</w:t>
            </w:r>
          </w:p>
        </w:tc>
        <w:tc>
          <w:tcPr>
            <w:tcW w:w="3122" w:type="dxa"/>
          </w:tcPr>
          <w:p w14:paraId="11120E41"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Comprehensive reward system that encompasses both monetary and non-monetary incentives, connected to individual and team performance.</w:t>
            </w:r>
          </w:p>
        </w:tc>
        <w:tc>
          <w:tcPr>
            <w:tcW w:w="3109" w:type="dxa"/>
          </w:tcPr>
          <w:p w14:paraId="7CB99A7E"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The reward system is designed to be primarily monetary, with incentives tied to achieving financial targets and tenure-based increments.</w:t>
            </w:r>
          </w:p>
        </w:tc>
      </w:tr>
      <w:tr w:rsidR="002C2A6E" w:rsidRPr="00764937" w14:paraId="6DFD5428" w14:textId="77777777" w:rsidTr="00831281">
        <w:tc>
          <w:tcPr>
            <w:tcW w:w="3119" w:type="dxa"/>
          </w:tcPr>
          <w:p w14:paraId="0AA1BAB1"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Impact on Motivation</w:t>
            </w:r>
          </w:p>
        </w:tc>
        <w:tc>
          <w:tcPr>
            <w:tcW w:w="3122" w:type="dxa"/>
          </w:tcPr>
          <w:p w14:paraId="7983DB82"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 xml:space="preserve">Employees are greatly motivated </w:t>
            </w:r>
            <w:proofErr w:type="gramStart"/>
            <w:r w:rsidRPr="00363124">
              <w:rPr>
                <w:rFonts w:ascii="Times New Roman" w:hAnsi="Times New Roman" w:cs="Times New Roman"/>
                <w:sz w:val="23"/>
                <w:szCs w:val="23"/>
              </w:rPr>
              <w:t>as a result of</w:t>
            </w:r>
            <w:proofErr w:type="gramEnd"/>
            <w:r w:rsidRPr="00363124">
              <w:rPr>
                <w:rFonts w:ascii="Times New Roman" w:hAnsi="Times New Roman" w:cs="Times New Roman"/>
                <w:sz w:val="23"/>
                <w:szCs w:val="23"/>
              </w:rPr>
              <w:t xml:space="preserve"> performance-based incentives and ample opportunities for career development.</w:t>
            </w:r>
          </w:p>
        </w:tc>
        <w:tc>
          <w:tcPr>
            <w:tcW w:w="3109" w:type="dxa"/>
          </w:tcPr>
          <w:p w14:paraId="528907CE"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The drivers of motivation encompass a range of elements, including factors such as job security, tenure-based rewards, and potential for professional growth.</w:t>
            </w:r>
          </w:p>
        </w:tc>
      </w:tr>
      <w:tr w:rsidR="002C2A6E" w:rsidRPr="00764937" w14:paraId="653912E5" w14:textId="77777777" w:rsidTr="00831281">
        <w:tc>
          <w:tcPr>
            <w:tcW w:w="3119" w:type="dxa"/>
          </w:tcPr>
          <w:p w14:paraId="2A927912"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Overall Effectiveness</w:t>
            </w:r>
          </w:p>
        </w:tc>
        <w:tc>
          <w:tcPr>
            <w:tcW w:w="3122" w:type="dxa"/>
          </w:tcPr>
          <w:p w14:paraId="503B68CD"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Effective in promoting innovation, efficiency, and employee engagement</w:t>
            </w:r>
          </w:p>
        </w:tc>
        <w:tc>
          <w:tcPr>
            <w:tcW w:w="3109" w:type="dxa"/>
          </w:tcPr>
          <w:p w14:paraId="12306255" w14:textId="77777777" w:rsidR="002C2A6E" w:rsidRPr="00363124" w:rsidRDefault="002C2A6E" w:rsidP="006D4E43">
            <w:pPr>
              <w:spacing w:line="480" w:lineRule="auto"/>
              <w:rPr>
                <w:rFonts w:ascii="Times New Roman" w:hAnsi="Times New Roman" w:cs="Times New Roman"/>
                <w:sz w:val="23"/>
                <w:szCs w:val="23"/>
              </w:rPr>
            </w:pPr>
            <w:r w:rsidRPr="00363124">
              <w:rPr>
                <w:rFonts w:ascii="Times New Roman" w:hAnsi="Times New Roman" w:cs="Times New Roman"/>
                <w:sz w:val="23"/>
                <w:szCs w:val="23"/>
              </w:rPr>
              <w:t>Effective in ensuring stability, compliance, and attaining financial targets, but with room for enhancing employee fulfillment.</w:t>
            </w:r>
          </w:p>
        </w:tc>
      </w:tr>
    </w:tbl>
    <w:p w14:paraId="28F0FFB2" w14:textId="7FD5EC32" w:rsidR="002C2A6E" w:rsidRDefault="00831281" w:rsidP="006D4E43">
      <w:pPr>
        <w:spacing w:before="100" w:beforeAutospacing="1" w:after="100" w:afterAutospacing="1" w:line="480" w:lineRule="auto"/>
        <w:jc w:val="both"/>
        <w:rPr>
          <w:rFonts w:ascii="Times New Roman" w:hAnsi="Times New Roman" w:cs="Times New Roman"/>
          <w:color w:val="000000"/>
          <w:sz w:val="24"/>
          <w:szCs w:val="24"/>
        </w:rPr>
      </w:pPr>
      <w:r w:rsidRPr="00764937">
        <w:rPr>
          <w:rFonts w:ascii="Times New Roman" w:hAnsi="Times New Roman" w:cs="Times New Roman"/>
          <w:color w:val="000000"/>
          <w:sz w:val="24"/>
          <w:szCs w:val="24"/>
        </w:rPr>
        <w:t>In this comparative analysis, we delve into the performance appraisal systems of Ghanaian banks, differentiating between private and public sector banks. The focus is on illustrating the distinctive approaches, areas of concentration, and resultant effects, shedding light on how these disparities influence employee motivation, professional growth, and the overall effectiveness of the organization.</w:t>
      </w:r>
    </w:p>
    <w:p w14:paraId="2E81D5E9" w14:textId="1210A0F3" w:rsidR="000A19FC" w:rsidRPr="00764937" w:rsidRDefault="000A19FC" w:rsidP="006D4E43">
      <w:pPr>
        <w:spacing w:after="0" w:line="480" w:lineRule="auto"/>
        <w:jc w:val="both"/>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lastRenderedPageBreak/>
        <w:t>VII.</w:t>
      </w:r>
      <w:r w:rsidRPr="00764937">
        <w:rPr>
          <w:rFonts w:ascii="Times New Roman" w:eastAsia="Times New Roman" w:hAnsi="Times New Roman" w:cs="Times New Roman"/>
          <w:b/>
          <w:bCs/>
          <w:sz w:val="24"/>
          <w:szCs w:val="24"/>
        </w:rPr>
        <w:tab/>
        <w:t>Summary</w:t>
      </w:r>
    </w:p>
    <w:p w14:paraId="2CAEAD6E" w14:textId="049D4AC5" w:rsidR="000A19FC" w:rsidRPr="000A19FC" w:rsidRDefault="000A19FC" w:rsidP="00363124">
      <w:pPr>
        <w:spacing w:after="0" w:line="480" w:lineRule="auto"/>
        <w:ind w:firstLine="720"/>
        <w:jc w:val="both"/>
        <w:rPr>
          <w:rFonts w:ascii="Times New Roman" w:eastAsia="Times New Roman" w:hAnsi="Times New Roman" w:cs="Times New Roman"/>
          <w:color w:val="000000"/>
          <w:sz w:val="24"/>
          <w:szCs w:val="24"/>
        </w:rPr>
      </w:pPr>
      <w:r w:rsidRPr="000A19FC">
        <w:rPr>
          <w:rFonts w:ascii="Times New Roman" w:eastAsia="Times New Roman" w:hAnsi="Times New Roman" w:cs="Times New Roman"/>
          <w:color w:val="000000"/>
          <w:sz w:val="24"/>
          <w:szCs w:val="24"/>
        </w:rPr>
        <w:t xml:space="preserve">Analysis of Performance Appraisal Systems in Ghanaian banks </w:t>
      </w:r>
      <w:r w:rsidR="00174D5C" w:rsidRPr="000A19FC">
        <w:rPr>
          <w:rFonts w:ascii="Times New Roman" w:eastAsia="Times New Roman" w:hAnsi="Times New Roman" w:cs="Times New Roman"/>
          <w:color w:val="000000"/>
          <w:sz w:val="24"/>
          <w:szCs w:val="24"/>
        </w:rPr>
        <w:t>reveal</w:t>
      </w:r>
      <w:r w:rsidRPr="000A19FC">
        <w:rPr>
          <w:rFonts w:ascii="Times New Roman" w:eastAsia="Times New Roman" w:hAnsi="Times New Roman" w:cs="Times New Roman"/>
          <w:color w:val="000000"/>
          <w:sz w:val="24"/>
          <w:szCs w:val="24"/>
        </w:rPr>
        <w:t xml:space="preserve"> distinct differences between the private and public sectors. The private sector employs a balanced methodology integrating qualitative and quantitative measurements aligned with organizational objectives. Continuous feedback loops and regular performance reviews drive employee growth and uphold transparency. Robust reward systems motivate employees, fostering innovation and high engagement levels.</w:t>
      </w:r>
    </w:p>
    <w:p w14:paraId="685119B1" w14:textId="214A2BAE" w:rsidR="000A19FC" w:rsidRPr="000A19FC" w:rsidRDefault="000A19FC" w:rsidP="00363124">
      <w:pPr>
        <w:spacing w:after="0" w:line="480" w:lineRule="auto"/>
        <w:ind w:firstLine="720"/>
        <w:jc w:val="both"/>
        <w:rPr>
          <w:rFonts w:ascii="Times New Roman" w:eastAsia="Times New Roman" w:hAnsi="Times New Roman" w:cs="Times New Roman"/>
          <w:color w:val="000000"/>
          <w:sz w:val="24"/>
          <w:szCs w:val="24"/>
        </w:rPr>
      </w:pPr>
      <w:r w:rsidRPr="000A19FC">
        <w:rPr>
          <w:rFonts w:ascii="Times New Roman" w:eastAsia="Times New Roman" w:hAnsi="Times New Roman" w:cs="Times New Roman"/>
          <w:color w:val="000000"/>
          <w:sz w:val="24"/>
          <w:szCs w:val="24"/>
        </w:rPr>
        <w:t>In contrast, the public sector banks emphasize monitoring conformity and financial performance metrics. Feedback is primarily delivered during annual or semi-annual reviews, potentially limiting constructive input. While formalized training programs exist, they may not always cater to individual career paths. Transparency, fairness, and non-monetary recognition are areas of potential improvement.</w:t>
      </w:r>
    </w:p>
    <w:p w14:paraId="1A661355" w14:textId="4E71F724" w:rsidR="000A19FC" w:rsidRDefault="000A19FC" w:rsidP="00363124">
      <w:pPr>
        <w:spacing w:after="0" w:line="480" w:lineRule="auto"/>
        <w:ind w:firstLine="720"/>
        <w:jc w:val="both"/>
        <w:rPr>
          <w:rFonts w:ascii="Times New Roman" w:eastAsia="Times New Roman" w:hAnsi="Times New Roman" w:cs="Times New Roman"/>
          <w:color w:val="000000"/>
          <w:sz w:val="24"/>
          <w:szCs w:val="24"/>
        </w:rPr>
      </w:pPr>
      <w:r w:rsidRPr="00764937">
        <w:rPr>
          <w:rFonts w:ascii="Times New Roman" w:eastAsia="Times New Roman" w:hAnsi="Times New Roman" w:cs="Times New Roman"/>
          <w:color w:val="000000"/>
          <w:sz w:val="24"/>
          <w:szCs w:val="24"/>
        </w:rPr>
        <w:t>Understanding these notable differences is vital for optimizing organizational effectiveness and employee satisfaction. By leveraging the strengths of each sector and addressing their challenges, banks can develop more tailored strategies for growth and success in the competitive banking landscape.</w:t>
      </w:r>
    </w:p>
    <w:p w14:paraId="39BC707B" w14:textId="77777777" w:rsidR="00D62651" w:rsidRDefault="00D62651" w:rsidP="006D4E43">
      <w:pPr>
        <w:spacing w:after="0" w:line="480" w:lineRule="auto"/>
        <w:jc w:val="both"/>
        <w:rPr>
          <w:rFonts w:ascii="Times New Roman" w:eastAsia="Times New Roman" w:hAnsi="Times New Roman" w:cs="Times New Roman"/>
          <w:color w:val="000000"/>
          <w:sz w:val="24"/>
          <w:szCs w:val="24"/>
        </w:rPr>
      </w:pPr>
    </w:p>
    <w:p w14:paraId="1A5F860F" w14:textId="77777777" w:rsidR="00D62651" w:rsidRDefault="00D62651" w:rsidP="006D4E43">
      <w:pPr>
        <w:spacing w:after="0" w:line="480" w:lineRule="auto"/>
        <w:jc w:val="both"/>
        <w:rPr>
          <w:rFonts w:ascii="Times New Roman" w:eastAsia="Times New Roman" w:hAnsi="Times New Roman" w:cs="Times New Roman"/>
          <w:color w:val="000000"/>
          <w:sz w:val="24"/>
          <w:szCs w:val="24"/>
        </w:rPr>
      </w:pPr>
    </w:p>
    <w:p w14:paraId="5C4797F7" w14:textId="77777777" w:rsidR="00D62651" w:rsidRDefault="00D62651" w:rsidP="006D4E43">
      <w:pPr>
        <w:spacing w:after="0" w:line="480" w:lineRule="auto"/>
        <w:jc w:val="both"/>
        <w:rPr>
          <w:rFonts w:ascii="Times New Roman" w:eastAsia="Times New Roman" w:hAnsi="Times New Roman" w:cs="Times New Roman"/>
          <w:color w:val="000000"/>
          <w:sz w:val="24"/>
          <w:szCs w:val="24"/>
        </w:rPr>
      </w:pPr>
    </w:p>
    <w:p w14:paraId="338AF513" w14:textId="77777777" w:rsidR="00174D5C" w:rsidRDefault="00174D5C" w:rsidP="006D4E43">
      <w:pPr>
        <w:spacing w:after="0" w:line="480" w:lineRule="auto"/>
        <w:jc w:val="both"/>
        <w:rPr>
          <w:rFonts w:ascii="Times New Roman" w:eastAsia="Times New Roman" w:hAnsi="Times New Roman" w:cs="Times New Roman"/>
          <w:b/>
          <w:bCs/>
          <w:sz w:val="24"/>
          <w:szCs w:val="24"/>
        </w:rPr>
      </w:pPr>
    </w:p>
    <w:p w14:paraId="343FBB3D" w14:textId="77777777" w:rsidR="00363124" w:rsidRDefault="00363124" w:rsidP="006D4E43">
      <w:pPr>
        <w:spacing w:after="0" w:line="480" w:lineRule="auto"/>
        <w:jc w:val="both"/>
        <w:rPr>
          <w:rFonts w:ascii="Times New Roman" w:eastAsia="Times New Roman" w:hAnsi="Times New Roman" w:cs="Times New Roman"/>
          <w:b/>
          <w:bCs/>
          <w:sz w:val="24"/>
          <w:szCs w:val="24"/>
        </w:rPr>
      </w:pPr>
    </w:p>
    <w:p w14:paraId="4D109398" w14:textId="77777777" w:rsidR="00363124" w:rsidRPr="00764937" w:rsidRDefault="00363124" w:rsidP="006D4E43">
      <w:pPr>
        <w:spacing w:after="0" w:line="480" w:lineRule="auto"/>
        <w:jc w:val="both"/>
        <w:rPr>
          <w:rFonts w:ascii="Times New Roman" w:eastAsia="Times New Roman" w:hAnsi="Times New Roman" w:cs="Times New Roman"/>
          <w:b/>
          <w:bCs/>
          <w:sz w:val="24"/>
          <w:szCs w:val="24"/>
        </w:rPr>
      </w:pPr>
    </w:p>
    <w:p w14:paraId="736FCF90" w14:textId="77777777" w:rsidR="006D4E43" w:rsidRPr="00764937" w:rsidRDefault="006D4E43" w:rsidP="006D4E43">
      <w:pPr>
        <w:spacing w:after="0" w:line="480" w:lineRule="auto"/>
        <w:jc w:val="both"/>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lastRenderedPageBreak/>
        <w:t>VIII.</w:t>
      </w:r>
      <w:r w:rsidRPr="00764937">
        <w:rPr>
          <w:rFonts w:ascii="Times New Roman" w:eastAsia="Times New Roman" w:hAnsi="Times New Roman" w:cs="Times New Roman"/>
          <w:b/>
          <w:bCs/>
          <w:sz w:val="24"/>
          <w:szCs w:val="24"/>
        </w:rPr>
        <w:tab/>
        <w:t>Conclusion</w:t>
      </w:r>
    </w:p>
    <w:p w14:paraId="67214C42" w14:textId="0FFB176C" w:rsidR="006D4E43" w:rsidRPr="006D4E43" w:rsidRDefault="006D4E43" w:rsidP="00363124">
      <w:pPr>
        <w:spacing w:after="0" w:line="480" w:lineRule="auto"/>
        <w:ind w:firstLine="720"/>
        <w:jc w:val="both"/>
        <w:rPr>
          <w:rFonts w:ascii="Times New Roman" w:eastAsia="Times New Roman" w:hAnsi="Times New Roman" w:cs="Times New Roman"/>
          <w:color w:val="000000"/>
          <w:sz w:val="24"/>
          <w:szCs w:val="24"/>
        </w:rPr>
      </w:pPr>
      <w:r w:rsidRPr="00764937">
        <w:rPr>
          <w:rFonts w:ascii="Times New Roman" w:eastAsia="Times New Roman" w:hAnsi="Times New Roman" w:cs="Times New Roman"/>
          <w:color w:val="000000"/>
          <w:sz w:val="24"/>
          <w:szCs w:val="24"/>
        </w:rPr>
        <w:t>Upon</w:t>
      </w:r>
      <w:r w:rsidRPr="006D4E43">
        <w:rPr>
          <w:rFonts w:ascii="Times New Roman" w:eastAsia="Times New Roman" w:hAnsi="Times New Roman" w:cs="Times New Roman"/>
          <w:color w:val="000000"/>
          <w:sz w:val="24"/>
          <w:szCs w:val="24"/>
        </w:rPr>
        <w:t xml:space="preserve"> </w:t>
      </w:r>
      <w:r w:rsidRPr="00764937">
        <w:rPr>
          <w:rFonts w:ascii="Times New Roman" w:eastAsia="Times New Roman" w:hAnsi="Times New Roman" w:cs="Times New Roman"/>
          <w:color w:val="000000"/>
          <w:sz w:val="24"/>
          <w:szCs w:val="24"/>
        </w:rPr>
        <w:t>analyzing</w:t>
      </w:r>
      <w:r w:rsidRPr="006D4E43">
        <w:rPr>
          <w:rFonts w:ascii="Times New Roman" w:eastAsia="Times New Roman" w:hAnsi="Times New Roman" w:cs="Times New Roman"/>
          <w:color w:val="000000"/>
          <w:sz w:val="24"/>
          <w:szCs w:val="24"/>
        </w:rPr>
        <w:t xml:space="preserve"> the performance appraisal systems of banks in Ghana across the private and public sectors, </w:t>
      </w:r>
      <w:r w:rsidRPr="00764937">
        <w:rPr>
          <w:rFonts w:ascii="Times New Roman" w:eastAsia="Times New Roman" w:hAnsi="Times New Roman" w:cs="Times New Roman"/>
          <w:color w:val="000000"/>
          <w:sz w:val="24"/>
          <w:szCs w:val="24"/>
        </w:rPr>
        <w:t>these</w:t>
      </w:r>
      <w:r w:rsidRPr="006D4E43">
        <w:rPr>
          <w:rFonts w:ascii="Times New Roman" w:eastAsia="Times New Roman" w:hAnsi="Times New Roman" w:cs="Times New Roman"/>
          <w:color w:val="000000"/>
          <w:sz w:val="24"/>
          <w:szCs w:val="24"/>
        </w:rPr>
        <w:t xml:space="preserve"> sectors operate under different frameworks defined by their organizational goals, feedback structures, employee development methods, transparency measures, and reward systems. The differences underline the various priorities and challenges encountered by private and public sector banks in Ghana, reflecting their distinct contexts and working environments.</w:t>
      </w:r>
    </w:p>
    <w:p w14:paraId="15E2AB69" w14:textId="2EBE3E9C" w:rsidR="006D4E43" w:rsidRPr="006D4E43" w:rsidRDefault="006D4E43" w:rsidP="00363124">
      <w:pPr>
        <w:spacing w:after="0" w:line="480" w:lineRule="auto"/>
        <w:ind w:firstLine="720"/>
        <w:jc w:val="both"/>
        <w:rPr>
          <w:rFonts w:ascii="Times New Roman" w:eastAsia="Times New Roman" w:hAnsi="Times New Roman" w:cs="Times New Roman"/>
          <w:color w:val="000000"/>
          <w:sz w:val="24"/>
          <w:szCs w:val="24"/>
        </w:rPr>
      </w:pPr>
      <w:r w:rsidRPr="006D4E43">
        <w:rPr>
          <w:rFonts w:ascii="Times New Roman" w:eastAsia="Times New Roman" w:hAnsi="Times New Roman" w:cs="Times New Roman"/>
          <w:color w:val="000000"/>
          <w:sz w:val="24"/>
          <w:szCs w:val="24"/>
        </w:rPr>
        <w:t>Private sector banks in Ghana have a well-developed performance management framework that incorporates both qualitative and quantitative metrics closely aligned with strategic objectives. This comprehensive approach not only fosters employee growth and professional development through continuous feedback loops and regular performance reviews but also emphasizes transparency and fairness in evaluation criteria, enhancing employee trust and engagement. Furthermore, their comprehensive reward systems, including both monetary incentives and non-monetary recognition, act as potent motivators, driving innovation, efficiency, and high levels of performance within these organizations.</w:t>
      </w:r>
    </w:p>
    <w:p w14:paraId="33D68FD2" w14:textId="77777777" w:rsidR="006D4E43" w:rsidRPr="006D4E43" w:rsidRDefault="006D4E43" w:rsidP="00363124">
      <w:pPr>
        <w:spacing w:after="0" w:line="480" w:lineRule="auto"/>
        <w:ind w:firstLine="720"/>
        <w:jc w:val="both"/>
        <w:rPr>
          <w:rFonts w:ascii="Times New Roman" w:eastAsia="Times New Roman" w:hAnsi="Times New Roman" w:cs="Times New Roman"/>
          <w:color w:val="000000"/>
          <w:sz w:val="24"/>
          <w:szCs w:val="24"/>
        </w:rPr>
      </w:pPr>
      <w:r w:rsidRPr="006D4E43">
        <w:rPr>
          <w:rFonts w:ascii="Times New Roman" w:eastAsia="Times New Roman" w:hAnsi="Times New Roman" w:cs="Times New Roman"/>
          <w:color w:val="000000"/>
          <w:sz w:val="24"/>
          <w:szCs w:val="24"/>
        </w:rPr>
        <w:t xml:space="preserve">In contrast, public sector banks in Ghana prioritize adherence to regulatory requirements and financial performance metrics in their performance appraisal systems. However, feedback mechanisms, often restricted to annual or semi-annual reviews, present opportunities for increasing the frequency and quality of feedback throughout the year. While formalized training programs exist, there is room for improvement in personalizing these initiatives to cater to individual career paths. Persistent transparency concerns due to bureaucratic procedures and unclear evaluation criteria pose challenges to perceived fairness in performance evaluations. Moreover, the reward </w:t>
      </w:r>
      <w:r w:rsidRPr="006D4E43">
        <w:rPr>
          <w:rFonts w:ascii="Times New Roman" w:eastAsia="Times New Roman" w:hAnsi="Times New Roman" w:cs="Times New Roman"/>
          <w:color w:val="000000"/>
          <w:sz w:val="24"/>
          <w:szCs w:val="24"/>
        </w:rPr>
        <w:lastRenderedPageBreak/>
        <w:t>systems, primarily tied to financial targets and tenure-based increments, reflect a focus on stability and compliance but may benefit from broader alignment with performance outcomes to enhance employee satisfaction and morale.</w:t>
      </w:r>
    </w:p>
    <w:p w14:paraId="38226641" w14:textId="582A67A8" w:rsidR="006D4E43" w:rsidRPr="00764937" w:rsidRDefault="006D4E43" w:rsidP="00363124">
      <w:pPr>
        <w:spacing w:after="0" w:line="480" w:lineRule="auto"/>
        <w:ind w:firstLine="720"/>
        <w:jc w:val="both"/>
        <w:rPr>
          <w:rFonts w:ascii="Times New Roman" w:eastAsia="Times New Roman" w:hAnsi="Times New Roman" w:cs="Times New Roman"/>
          <w:b/>
          <w:bCs/>
          <w:sz w:val="24"/>
          <w:szCs w:val="24"/>
        </w:rPr>
      </w:pPr>
      <w:r w:rsidRPr="00764937">
        <w:rPr>
          <w:rFonts w:ascii="Times New Roman" w:eastAsia="Times New Roman" w:hAnsi="Times New Roman" w:cs="Times New Roman"/>
          <w:color w:val="000000"/>
          <w:sz w:val="24"/>
          <w:szCs w:val="24"/>
        </w:rPr>
        <w:t>Conclusively, by adopting best practices from both sectors and addressing sector-specific challenges, Ghanaian banks can achieve holistic performance management strategies that drive sustainable growth, operational excellence, and employee fulfillment in the dynamic banking industry. Leveraging technology and data analytics can further enhance the effectiveness of performance appraisal systems, enabling real-time feedback and more accurate performance assessments. By bridging these gaps between private and public sector approaches and fostering a culture of continuous improvement, banks in Ghana can create an environment that enhances employee engagement and organizational success.</w:t>
      </w:r>
    </w:p>
    <w:p w14:paraId="2FEA5CFA" w14:textId="77777777" w:rsidR="006D4E43" w:rsidRPr="00764937" w:rsidRDefault="006D4E43" w:rsidP="006D4E43">
      <w:pPr>
        <w:spacing w:after="0" w:line="480" w:lineRule="auto"/>
        <w:jc w:val="both"/>
        <w:rPr>
          <w:rFonts w:ascii="Times New Roman" w:hAnsi="Times New Roman" w:cs="Times New Roman"/>
        </w:rPr>
      </w:pPr>
    </w:p>
    <w:p w14:paraId="7ECA31D2" w14:textId="77777777" w:rsidR="006D4E43" w:rsidRPr="00764937" w:rsidRDefault="006D4E43" w:rsidP="006D4E43">
      <w:pPr>
        <w:spacing w:before="100" w:beforeAutospacing="1" w:after="100" w:afterAutospacing="1" w:line="480" w:lineRule="auto"/>
        <w:jc w:val="both"/>
        <w:outlineLvl w:val="2"/>
        <w:rPr>
          <w:rFonts w:ascii="Times New Roman" w:hAnsi="Times New Roman" w:cs="Times New Roman"/>
        </w:rPr>
      </w:pPr>
    </w:p>
    <w:p w14:paraId="77D66F91" w14:textId="77777777" w:rsidR="006D4E43" w:rsidRDefault="006D4E43" w:rsidP="006D4E43">
      <w:pPr>
        <w:spacing w:before="100" w:beforeAutospacing="1" w:after="100" w:afterAutospacing="1" w:line="480" w:lineRule="auto"/>
        <w:jc w:val="both"/>
        <w:outlineLvl w:val="2"/>
        <w:rPr>
          <w:rFonts w:ascii="Times New Roman" w:hAnsi="Times New Roman" w:cs="Times New Roman"/>
        </w:rPr>
      </w:pPr>
    </w:p>
    <w:p w14:paraId="5AAA5C85" w14:textId="77777777" w:rsidR="00D62651" w:rsidRDefault="00D62651" w:rsidP="006D4E43">
      <w:pPr>
        <w:spacing w:before="100" w:beforeAutospacing="1" w:after="100" w:afterAutospacing="1" w:line="480" w:lineRule="auto"/>
        <w:jc w:val="both"/>
        <w:outlineLvl w:val="2"/>
        <w:rPr>
          <w:rFonts w:ascii="Times New Roman" w:hAnsi="Times New Roman" w:cs="Times New Roman"/>
        </w:rPr>
      </w:pPr>
    </w:p>
    <w:p w14:paraId="6CEC791D" w14:textId="77777777" w:rsidR="00D62651" w:rsidRDefault="00D62651" w:rsidP="006D4E43">
      <w:pPr>
        <w:spacing w:before="100" w:beforeAutospacing="1" w:after="100" w:afterAutospacing="1" w:line="480" w:lineRule="auto"/>
        <w:jc w:val="both"/>
        <w:outlineLvl w:val="2"/>
        <w:rPr>
          <w:rFonts w:ascii="Times New Roman" w:hAnsi="Times New Roman" w:cs="Times New Roman"/>
        </w:rPr>
      </w:pPr>
    </w:p>
    <w:p w14:paraId="65ED98C0" w14:textId="77777777" w:rsidR="00D62651" w:rsidRPr="00764937" w:rsidRDefault="00D62651" w:rsidP="006D4E43">
      <w:pPr>
        <w:spacing w:before="100" w:beforeAutospacing="1" w:after="100" w:afterAutospacing="1" w:line="480" w:lineRule="auto"/>
        <w:jc w:val="both"/>
        <w:outlineLvl w:val="2"/>
        <w:rPr>
          <w:rFonts w:ascii="Times New Roman" w:hAnsi="Times New Roman" w:cs="Times New Roman"/>
        </w:rPr>
      </w:pPr>
    </w:p>
    <w:p w14:paraId="556231CD" w14:textId="77777777" w:rsidR="006D4E43" w:rsidRDefault="006D4E43" w:rsidP="006D4E43">
      <w:pPr>
        <w:spacing w:before="100" w:beforeAutospacing="1" w:after="100" w:afterAutospacing="1" w:line="480" w:lineRule="auto"/>
        <w:jc w:val="both"/>
        <w:outlineLvl w:val="2"/>
        <w:rPr>
          <w:rFonts w:ascii="Times New Roman" w:hAnsi="Times New Roman" w:cs="Times New Roman"/>
        </w:rPr>
      </w:pPr>
    </w:p>
    <w:p w14:paraId="40D95576" w14:textId="77777777" w:rsidR="00363124" w:rsidRPr="00764937" w:rsidRDefault="00363124" w:rsidP="006D4E43">
      <w:pPr>
        <w:spacing w:before="100" w:beforeAutospacing="1" w:after="100" w:afterAutospacing="1" w:line="480" w:lineRule="auto"/>
        <w:jc w:val="both"/>
        <w:outlineLvl w:val="2"/>
        <w:rPr>
          <w:rFonts w:ascii="Times New Roman" w:hAnsi="Times New Roman" w:cs="Times New Roman"/>
        </w:rPr>
      </w:pPr>
    </w:p>
    <w:p w14:paraId="7CD78D6F" w14:textId="3DC6B835" w:rsidR="00841E9D" w:rsidRPr="00764937" w:rsidRDefault="006D4E43" w:rsidP="006D4E43">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764937">
        <w:rPr>
          <w:rFonts w:ascii="Times New Roman" w:eastAsia="Times New Roman" w:hAnsi="Times New Roman" w:cs="Times New Roman"/>
          <w:b/>
          <w:bCs/>
          <w:sz w:val="24"/>
          <w:szCs w:val="24"/>
        </w:rPr>
        <w:lastRenderedPageBreak/>
        <w:t>IX</w:t>
      </w:r>
      <w:r w:rsidR="00D615FF" w:rsidRPr="00764937">
        <w:rPr>
          <w:rFonts w:ascii="Times New Roman" w:eastAsia="Times New Roman" w:hAnsi="Times New Roman" w:cs="Times New Roman"/>
          <w:b/>
          <w:bCs/>
          <w:sz w:val="24"/>
          <w:szCs w:val="24"/>
        </w:rPr>
        <w:t>.</w:t>
      </w:r>
      <w:r w:rsidR="00D615FF" w:rsidRPr="00764937">
        <w:rPr>
          <w:rFonts w:ascii="Times New Roman" w:eastAsia="Times New Roman" w:hAnsi="Times New Roman" w:cs="Times New Roman"/>
          <w:b/>
          <w:bCs/>
          <w:sz w:val="24"/>
          <w:szCs w:val="24"/>
        </w:rPr>
        <w:tab/>
      </w:r>
      <w:r w:rsidR="00841E9D" w:rsidRPr="00764937">
        <w:rPr>
          <w:rFonts w:ascii="Times New Roman" w:eastAsia="Times New Roman" w:hAnsi="Times New Roman" w:cs="Times New Roman"/>
          <w:b/>
          <w:bCs/>
          <w:sz w:val="24"/>
          <w:szCs w:val="24"/>
        </w:rPr>
        <w:t>References</w:t>
      </w:r>
    </w:p>
    <w:p w14:paraId="5A04B79B" w14:textId="1735D41A"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Ansong, D. (2020). Performance management practices in the banking sector: A case study of Ghanaian banks. </w:t>
      </w:r>
      <w:r w:rsidRPr="00174D5C">
        <w:rPr>
          <w:rFonts w:ascii="Times New Roman" w:eastAsia="Times New Roman" w:hAnsi="Times New Roman" w:cs="Times New Roman"/>
          <w:i/>
          <w:iCs/>
          <w:sz w:val="24"/>
          <w:szCs w:val="24"/>
        </w:rPr>
        <w:t>International Journal of Business and Management, 15</w:t>
      </w:r>
      <w:r w:rsidRPr="00174D5C">
        <w:rPr>
          <w:rFonts w:ascii="Times New Roman" w:eastAsia="Times New Roman" w:hAnsi="Times New Roman" w:cs="Times New Roman"/>
          <w:sz w:val="24"/>
          <w:szCs w:val="24"/>
        </w:rPr>
        <w:t xml:space="preserve">(5), 123-137. </w:t>
      </w:r>
    </w:p>
    <w:p w14:paraId="02048C87" w14:textId="0716B773"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Ansong, D., &amp; Quaye, W. (2019). Performance appraisal and employees' motivation in the Ghanaian banking sector. </w:t>
      </w:r>
      <w:r w:rsidRPr="00174D5C">
        <w:rPr>
          <w:rFonts w:ascii="Times New Roman" w:eastAsia="Times New Roman" w:hAnsi="Times New Roman" w:cs="Times New Roman"/>
          <w:i/>
          <w:iCs/>
          <w:sz w:val="24"/>
          <w:szCs w:val="24"/>
        </w:rPr>
        <w:t>International Journal of Advanced Research and Publications, 3</w:t>
      </w:r>
      <w:r w:rsidRPr="00174D5C">
        <w:rPr>
          <w:rFonts w:ascii="Times New Roman" w:eastAsia="Times New Roman" w:hAnsi="Times New Roman" w:cs="Times New Roman"/>
          <w:sz w:val="24"/>
          <w:szCs w:val="24"/>
        </w:rPr>
        <w:t xml:space="preserve">(10), 32-41. </w:t>
      </w:r>
    </w:p>
    <w:p w14:paraId="038FDB02"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Armstrong, M. (2010). </w:t>
      </w:r>
      <w:r w:rsidRPr="00174D5C">
        <w:rPr>
          <w:rFonts w:ascii="Times New Roman" w:eastAsia="Times New Roman" w:hAnsi="Times New Roman" w:cs="Times New Roman"/>
          <w:i/>
          <w:iCs/>
          <w:sz w:val="24"/>
          <w:szCs w:val="24"/>
        </w:rPr>
        <w:t>Armstrong's Handbook of Performance Management: An evidence-based guide to delivering high performance</w:t>
      </w:r>
      <w:r w:rsidRPr="00174D5C">
        <w:rPr>
          <w:rFonts w:ascii="Times New Roman" w:eastAsia="Times New Roman" w:hAnsi="Times New Roman" w:cs="Times New Roman"/>
          <w:sz w:val="24"/>
          <w:szCs w:val="24"/>
        </w:rPr>
        <w:t xml:space="preserve"> (4th ed.). Kogan Page Publishers.</w:t>
      </w:r>
    </w:p>
    <w:p w14:paraId="40D1858A"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Armstrong, M., &amp; Baron, A. (2020). </w:t>
      </w:r>
      <w:r w:rsidRPr="00174D5C">
        <w:rPr>
          <w:rFonts w:ascii="Times New Roman" w:eastAsia="Times New Roman" w:hAnsi="Times New Roman" w:cs="Times New Roman"/>
          <w:i/>
          <w:iCs/>
          <w:sz w:val="24"/>
          <w:szCs w:val="24"/>
        </w:rPr>
        <w:t>Managing performance: Performance management in action</w:t>
      </w:r>
      <w:r w:rsidRPr="00174D5C">
        <w:rPr>
          <w:rFonts w:ascii="Times New Roman" w:eastAsia="Times New Roman" w:hAnsi="Times New Roman" w:cs="Times New Roman"/>
          <w:sz w:val="24"/>
          <w:szCs w:val="24"/>
        </w:rPr>
        <w:t xml:space="preserve"> (2nd ed.). CIPD Publishing.</w:t>
      </w:r>
    </w:p>
    <w:p w14:paraId="40FCD73D"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Bank of Ghana. (2021). </w:t>
      </w:r>
      <w:r w:rsidRPr="00174D5C">
        <w:rPr>
          <w:rFonts w:ascii="Times New Roman" w:eastAsia="Times New Roman" w:hAnsi="Times New Roman" w:cs="Times New Roman"/>
          <w:i/>
          <w:iCs/>
          <w:sz w:val="24"/>
          <w:szCs w:val="24"/>
        </w:rPr>
        <w:t>Annual report on the Ghanaian banking industry</w:t>
      </w:r>
      <w:r w:rsidRPr="00174D5C">
        <w:rPr>
          <w:rFonts w:ascii="Times New Roman" w:eastAsia="Times New Roman" w:hAnsi="Times New Roman" w:cs="Times New Roman"/>
          <w:sz w:val="24"/>
          <w:szCs w:val="24"/>
        </w:rPr>
        <w:t xml:space="preserve">. Accra, Ghana: Author. Retrieved from </w:t>
      </w:r>
      <w:hyperlink r:id="rId11" w:tgtFrame="_new" w:history="1">
        <w:r w:rsidRPr="00174D5C">
          <w:rPr>
            <w:rFonts w:ascii="Times New Roman" w:eastAsia="Times New Roman" w:hAnsi="Times New Roman" w:cs="Times New Roman"/>
            <w:color w:val="0000FF"/>
            <w:sz w:val="24"/>
            <w:szCs w:val="24"/>
            <w:u w:val="single"/>
          </w:rPr>
          <w:t>https://www.bog.gov.gh/publications/</w:t>
        </w:r>
      </w:hyperlink>
    </w:p>
    <w:p w14:paraId="3EDA2118" w14:textId="0D886DA1"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Beer, M. (1976). Performance appraisal: Dimensions and determinants. </w:t>
      </w:r>
      <w:r w:rsidRPr="00174D5C">
        <w:rPr>
          <w:rFonts w:ascii="Times New Roman" w:eastAsia="Times New Roman" w:hAnsi="Times New Roman" w:cs="Times New Roman"/>
          <w:i/>
          <w:iCs/>
          <w:sz w:val="24"/>
          <w:szCs w:val="24"/>
        </w:rPr>
        <w:t>Human Relations, 29</w:t>
      </w:r>
      <w:r w:rsidRPr="00174D5C">
        <w:rPr>
          <w:rFonts w:ascii="Times New Roman" w:eastAsia="Times New Roman" w:hAnsi="Times New Roman" w:cs="Times New Roman"/>
          <w:sz w:val="24"/>
          <w:szCs w:val="24"/>
        </w:rPr>
        <w:t xml:space="preserve">(1), 47-64. </w:t>
      </w:r>
    </w:p>
    <w:p w14:paraId="513458B4"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Cardy, R. L., &amp; </w:t>
      </w:r>
      <w:proofErr w:type="spellStart"/>
      <w:r w:rsidRPr="00174D5C">
        <w:rPr>
          <w:rFonts w:ascii="Times New Roman" w:eastAsia="Times New Roman" w:hAnsi="Times New Roman" w:cs="Times New Roman"/>
          <w:sz w:val="24"/>
          <w:szCs w:val="24"/>
        </w:rPr>
        <w:t>Selvarajan</w:t>
      </w:r>
      <w:proofErr w:type="spellEnd"/>
      <w:r w:rsidRPr="00174D5C">
        <w:rPr>
          <w:rFonts w:ascii="Times New Roman" w:eastAsia="Times New Roman" w:hAnsi="Times New Roman" w:cs="Times New Roman"/>
          <w:sz w:val="24"/>
          <w:szCs w:val="24"/>
        </w:rPr>
        <w:t xml:space="preserve">, T. T. (2017). </w:t>
      </w:r>
      <w:r w:rsidRPr="00174D5C">
        <w:rPr>
          <w:rFonts w:ascii="Times New Roman" w:eastAsia="Times New Roman" w:hAnsi="Times New Roman" w:cs="Times New Roman"/>
          <w:i/>
          <w:iCs/>
          <w:sz w:val="24"/>
          <w:szCs w:val="24"/>
        </w:rPr>
        <w:t>Performance management: Concepts, skills, and exercises</w:t>
      </w:r>
      <w:r w:rsidRPr="00174D5C">
        <w:rPr>
          <w:rFonts w:ascii="Times New Roman" w:eastAsia="Times New Roman" w:hAnsi="Times New Roman" w:cs="Times New Roman"/>
          <w:sz w:val="24"/>
          <w:szCs w:val="24"/>
        </w:rPr>
        <w:t xml:space="preserve"> (3rd ed.). Routledge.</w:t>
      </w:r>
    </w:p>
    <w:p w14:paraId="603BDA10" w14:textId="45E26B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DB23A6">
        <w:rPr>
          <w:rFonts w:ascii="Times New Roman" w:eastAsia="Times New Roman" w:hAnsi="Times New Roman" w:cs="Times New Roman"/>
          <w:sz w:val="24"/>
          <w:szCs w:val="24"/>
        </w:rPr>
        <w:t xml:space="preserve">Cascio, W. F., &amp; Boudreau, J. W. (2016). </w:t>
      </w:r>
      <w:r w:rsidRPr="00174D5C">
        <w:rPr>
          <w:rFonts w:ascii="Times New Roman" w:eastAsia="Times New Roman" w:hAnsi="Times New Roman" w:cs="Times New Roman"/>
          <w:sz w:val="24"/>
          <w:szCs w:val="24"/>
        </w:rPr>
        <w:t xml:space="preserve">The search for global competence: From international HR to talent management. </w:t>
      </w:r>
      <w:r w:rsidRPr="00174D5C">
        <w:rPr>
          <w:rFonts w:ascii="Times New Roman" w:eastAsia="Times New Roman" w:hAnsi="Times New Roman" w:cs="Times New Roman"/>
          <w:i/>
          <w:iCs/>
          <w:sz w:val="24"/>
          <w:szCs w:val="24"/>
        </w:rPr>
        <w:t>Journal of World Business, 51</w:t>
      </w:r>
      <w:r w:rsidRPr="00174D5C">
        <w:rPr>
          <w:rFonts w:ascii="Times New Roman" w:eastAsia="Times New Roman" w:hAnsi="Times New Roman" w:cs="Times New Roman"/>
          <w:sz w:val="24"/>
          <w:szCs w:val="24"/>
        </w:rPr>
        <w:t xml:space="preserve">(1), 103-114. </w:t>
      </w:r>
    </w:p>
    <w:p w14:paraId="73298E7F" w14:textId="1A4193FE"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Debrah, Y. A., &amp; Ofosu, M. (2017). Performance appraisal practices and employee productivity in the banking sector: A case study of selected banks in Accra, Ghana. </w:t>
      </w:r>
      <w:r w:rsidRPr="00174D5C">
        <w:rPr>
          <w:rFonts w:ascii="Times New Roman" w:eastAsia="Times New Roman" w:hAnsi="Times New Roman" w:cs="Times New Roman"/>
          <w:i/>
          <w:iCs/>
          <w:sz w:val="24"/>
          <w:szCs w:val="24"/>
        </w:rPr>
        <w:t>International Journal of Human Resource Studies, 7</w:t>
      </w:r>
      <w:r w:rsidRPr="00174D5C">
        <w:rPr>
          <w:rFonts w:ascii="Times New Roman" w:eastAsia="Times New Roman" w:hAnsi="Times New Roman" w:cs="Times New Roman"/>
          <w:sz w:val="24"/>
          <w:szCs w:val="24"/>
        </w:rPr>
        <w:t xml:space="preserve">(1), 45-62. </w:t>
      </w:r>
    </w:p>
    <w:p w14:paraId="1C4C938D"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Greene, R. J. (2011). Rewarding Performance: Guiding Principles; Custom Strategies. Routledge.</w:t>
      </w:r>
    </w:p>
    <w:p w14:paraId="40C553FA"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Greenberg, J., &amp; Folger, R. (2011). </w:t>
      </w:r>
      <w:r w:rsidRPr="00174D5C">
        <w:rPr>
          <w:rFonts w:ascii="Times New Roman" w:eastAsia="Times New Roman" w:hAnsi="Times New Roman" w:cs="Times New Roman"/>
          <w:i/>
          <w:iCs/>
          <w:sz w:val="24"/>
          <w:szCs w:val="24"/>
        </w:rPr>
        <w:t>The Oxford handbook of organizational justice</w:t>
      </w:r>
      <w:r w:rsidRPr="00174D5C">
        <w:rPr>
          <w:rFonts w:ascii="Times New Roman" w:eastAsia="Times New Roman" w:hAnsi="Times New Roman" w:cs="Times New Roman"/>
          <w:sz w:val="24"/>
          <w:szCs w:val="24"/>
        </w:rPr>
        <w:t>. Oxford University Press.</w:t>
      </w:r>
    </w:p>
    <w:p w14:paraId="6D3369CC"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Hassan, E. D. (2023). TD: Talent Development, Sep, Vol. 77 Issue 9, p38-43, 6p, 1 Chart. Database: </w:t>
      </w:r>
      <w:proofErr w:type="spellStart"/>
      <w:r w:rsidRPr="00174D5C">
        <w:rPr>
          <w:rFonts w:ascii="Times New Roman" w:eastAsia="Times New Roman" w:hAnsi="Times New Roman" w:cs="Times New Roman"/>
          <w:sz w:val="24"/>
          <w:szCs w:val="24"/>
        </w:rPr>
        <w:t>OmniFile</w:t>
      </w:r>
      <w:proofErr w:type="spellEnd"/>
      <w:r w:rsidRPr="00174D5C">
        <w:rPr>
          <w:rFonts w:ascii="Times New Roman" w:eastAsia="Times New Roman" w:hAnsi="Times New Roman" w:cs="Times New Roman"/>
          <w:sz w:val="24"/>
          <w:szCs w:val="24"/>
        </w:rPr>
        <w:t xml:space="preserve"> Full Text Select (H.W. Wilson).</w:t>
      </w:r>
    </w:p>
    <w:p w14:paraId="686E97FD" w14:textId="60D72FFE"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Mendonca, M., &amp; Kanungo, R. N. (2007). Employee development through performance management. </w:t>
      </w:r>
      <w:r w:rsidRPr="00174D5C">
        <w:rPr>
          <w:rFonts w:ascii="Times New Roman" w:eastAsia="Times New Roman" w:hAnsi="Times New Roman" w:cs="Times New Roman"/>
          <w:i/>
          <w:iCs/>
          <w:sz w:val="24"/>
          <w:szCs w:val="24"/>
        </w:rPr>
        <w:t>Industrial Management &amp; Data Systems, 107</w:t>
      </w:r>
      <w:r w:rsidRPr="00174D5C">
        <w:rPr>
          <w:rFonts w:ascii="Times New Roman" w:eastAsia="Times New Roman" w:hAnsi="Times New Roman" w:cs="Times New Roman"/>
          <w:sz w:val="24"/>
          <w:szCs w:val="24"/>
        </w:rPr>
        <w:t xml:space="preserve">(8), 1148-1167. </w:t>
      </w:r>
    </w:p>
    <w:p w14:paraId="75C9BFDD" w14:textId="3A59105F"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lastRenderedPageBreak/>
        <w:t xml:space="preserve">Ofori, D. F., &amp; Asamoah, K. K. (2018). Performance appraisal in Ghanaian banks: A comparative analysis of private versus public sector banks. </w:t>
      </w:r>
      <w:r w:rsidRPr="00174D5C">
        <w:rPr>
          <w:rFonts w:ascii="Times New Roman" w:eastAsia="Times New Roman" w:hAnsi="Times New Roman" w:cs="Times New Roman"/>
          <w:i/>
          <w:iCs/>
          <w:sz w:val="24"/>
          <w:szCs w:val="24"/>
        </w:rPr>
        <w:t>Journal of Public Administration and Governance, 8</w:t>
      </w:r>
      <w:r w:rsidRPr="00174D5C">
        <w:rPr>
          <w:rFonts w:ascii="Times New Roman" w:eastAsia="Times New Roman" w:hAnsi="Times New Roman" w:cs="Times New Roman"/>
          <w:sz w:val="24"/>
          <w:szCs w:val="24"/>
        </w:rPr>
        <w:t xml:space="preserve">(2), 126-138. </w:t>
      </w:r>
    </w:p>
    <w:p w14:paraId="57D28442" w14:textId="05D5D1F9"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Opoku, R. A. (2019). The impact of performance appraisal systems on employee productivity: A case study of selected banks in the Greater Accra Region, Ghana. </w:t>
      </w:r>
      <w:r w:rsidRPr="00174D5C">
        <w:rPr>
          <w:rFonts w:ascii="Times New Roman" w:eastAsia="Times New Roman" w:hAnsi="Times New Roman" w:cs="Times New Roman"/>
          <w:i/>
          <w:iCs/>
          <w:sz w:val="24"/>
          <w:szCs w:val="24"/>
        </w:rPr>
        <w:t>Journal of Public Administration and Governance, 9</w:t>
      </w:r>
      <w:r w:rsidRPr="00174D5C">
        <w:rPr>
          <w:rFonts w:ascii="Times New Roman" w:eastAsia="Times New Roman" w:hAnsi="Times New Roman" w:cs="Times New Roman"/>
          <w:sz w:val="24"/>
          <w:szCs w:val="24"/>
        </w:rPr>
        <w:t xml:space="preserve">(3), 1-17. </w:t>
      </w:r>
    </w:p>
    <w:p w14:paraId="4228C54C" w14:textId="76E4FF8A"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Owusu, A. A., &amp; Kumi, I. (2018). An empirical study of performance appraisal and employee productivity in the banking industry: Evidence from Ghana. </w:t>
      </w:r>
      <w:r w:rsidRPr="00174D5C">
        <w:rPr>
          <w:rFonts w:ascii="Times New Roman" w:eastAsia="Times New Roman" w:hAnsi="Times New Roman" w:cs="Times New Roman"/>
          <w:i/>
          <w:iCs/>
          <w:sz w:val="24"/>
          <w:szCs w:val="24"/>
        </w:rPr>
        <w:t>International Journal of Business and Social Science, 9</w:t>
      </w:r>
      <w:r w:rsidRPr="00174D5C">
        <w:rPr>
          <w:rFonts w:ascii="Times New Roman" w:eastAsia="Times New Roman" w:hAnsi="Times New Roman" w:cs="Times New Roman"/>
          <w:sz w:val="24"/>
          <w:szCs w:val="24"/>
        </w:rPr>
        <w:t xml:space="preserve">(1), 128-140. </w:t>
      </w:r>
    </w:p>
    <w:p w14:paraId="3125CEF9" w14:textId="4A2C594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DB23A6">
        <w:rPr>
          <w:rFonts w:ascii="Times New Roman" w:eastAsia="Times New Roman" w:hAnsi="Times New Roman" w:cs="Times New Roman"/>
          <w:sz w:val="24"/>
          <w:szCs w:val="24"/>
        </w:rPr>
        <w:t xml:space="preserve">Roberts, G., &amp; Asante, E. A. (2018). </w:t>
      </w:r>
      <w:r w:rsidRPr="00174D5C">
        <w:rPr>
          <w:rFonts w:ascii="Times New Roman" w:eastAsia="Times New Roman" w:hAnsi="Times New Roman" w:cs="Times New Roman"/>
          <w:sz w:val="24"/>
          <w:szCs w:val="24"/>
        </w:rPr>
        <w:t xml:space="preserve">Performance management and appraisal: A case study of a leading Ghanaian bank. </w:t>
      </w:r>
      <w:r w:rsidRPr="00174D5C">
        <w:rPr>
          <w:rFonts w:ascii="Times New Roman" w:eastAsia="Times New Roman" w:hAnsi="Times New Roman" w:cs="Times New Roman"/>
          <w:i/>
          <w:iCs/>
          <w:sz w:val="24"/>
          <w:szCs w:val="24"/>
        </w:rPr>
        <w:t>Journal of African Business, 19</w:t>
      </w:r>
      <w:r w:rsidRPr="00174D5C">
        <w:rPr>
          <w:rFonts w:ascii="Times New Roman" w:eastAsia="Times New Roman" w:hAnsi="Times New Roman" w:cs="Times New Roman"/>
          <w:sz w:val="24"/>
          <w:szCs w:val="24"/>
        </w:rPr>
        <w:t xml:space="preserve">(3), 393-410. </w:t>
      </w:r>
    </w:p>
    <w:p w14:paraId="1282028C"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Rowson, P. (2009). PA Times, Oct 2009 Education Supplement, p4-8, 3p. Database: </w:t>
      </w:r>
      <w:proofErr w:type="spellStart"/>
      <w:r w:rsidRPr="00174D5C">
        <w:rPr>
          <w:rFonts w:ascii="Times New Roman" w:eastAsia="Times New Roman" w:hAnsi="Times New Roman" w:cs="Times New Roman"/>
          <w:sz w:val="24"/>
          <w:szCs w:val="24"/>
        </w:rPr>
        <w:t>OmniFile</w:t>
      </w:r>
      <w:proofErr w:type="spellEnd"/>
      <w:r w:rsidRPr="00174D5C">
        <w:rPr>
          <w:rFonts w:ascii="Times New Roman" w:eastAsia="Times New Roman" w:hAnsi="Times New Roman" w:cs="Times New Roman"/>
          <w:sz w:val="24"/>
          <w:szCs w:val="24"/>
        </w:rPr>
        <w:t xml:space="preserve"> Full Text Select (H.W. Wilson).</w:t>
      </w:r>
    </w:p>
    <w:p w14:paraId="20A87167" w14:textId="2269D448"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Sefa, J., &amp; Al-Khatib, J. A. (2020). Performance management practices and employee engagement in the banking sector in Ghana. </w:t>
      </w:r>
      <w:r w:rsidRPr="00174D5C">
        <w:rPr>
          <w:rFonts w:ascii="Times New Roman" w:eastAsia="Times New Roman" w:hAnsi="Times New Roman" w:cs="Times New Roman"/>
          <w:i/>
          <w:iCs/>
          <w:sz w:val="24"/>
          <w:szCs w:val="24"/>
        </w:rPr>
        <w:t>Journal of Management Development, 39</w:t>
      </w:r>
      <w:r w:rsidRPr="00174D5C">
        <w:rPr>
          <w:rFonts w:ascii="Times New Roman" w:eastAsia="Times New Roman" w:hAnsi="Times New Roman" w:cs="Times New Roman"/>
          <w:sz w:val="24"/>
          <w:szCs w:val="24"/>
        </w:rPr>
        <w:t xml:space="preserve">(3), 386-400. </w:t>
      </w:r>
    </w:p>
    <w:p w14:paraId="79134D43" w14:textId="77777777"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Van Dyke, M., &amp; Garlick, R. (2008). Leadership Excellence, Vol. 25 Issue 1, p17-18, 2p. Database: </w:t>
      </w:r>
      <w:proofErr w:type="spellStart"/>
      <w:r w:rsidRPr="00174D5C">
        <w:rPr>
          <w:rFonts w:ascii="Times New Roman" w:eastAsia="Times New Roman" w:hAnsi="Times New Roman" w:cs="Times New Roman"/>
          <w:sz w:val="24"/>
          <w:szCs w:val="24"/>
        </w:rPr>
        <w:t>OmniFile</w:t>
      </w:r>
      <w:proofErr w:type="spellEnd"/>
      <w:r w:rsidRPr="00174D5C">
        <w:rPr>
          <w:rFonts w:ascii="Times New Roman" w:eastAsia="Times New Roman" w:hAnsi="Times New Roman" w:cs="Times New Roman"/>
          <w:sz w:val="24"/>
          <w:szCs w:val="24"/>
        </w:rPr>
        <w:t xml:space="preserve"> Full Text Select (H.W. Wilson).</w:t>
      </w:r>
    </w:p>
    <w:p w14:paraId="7488032A" w14:textId="51019FAD"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Yeboah, B. K., Asare, A. K., &amp; </w:t>
      </w:r>
      <w:proofErr w:type="spellStart"/>
      <w:r w:rsidRPr="00174D5C">
        <w:rPr>
          <w:rFonts w:ascii="Times New Roman" w:eastAsia="Times New Roman" w:hAnsi="Times New Roman" w:cs="Times New Roman"/>
          <w:sz w:val="24"/>
          <w:szCs w:val="24"/>
        </w:rPr>
        <w:t>Amankwaa</w:t>
      </w:r>
      <w:proofErr w:type="spellEnd"/>
      <w:r w:rsidRPr="00174D5C">
        <w:rPr>
          <w:rFonts w:ascii="Times New Roman" w:eastAsia="Times New Roman" w:hAnsi="Times New Roman" w:cs="Times New Roman"/>
          <w:sz w:val="24"/>
          <w:szCs w:val="24"/>
        </w:rPr>
        <w:t xml:space="preserve">, C. S. (2019). The impact of performance appraisal on job satisfaction among employees of banks in Ghana. </w:t>
      </w:r>
      <w:r w:rsidRPr="00174D5C">
        <w:rPr>
          <w:rFonts w:ascii="Times New Roman" w:eastAsia="Times New Roman" w:hAnsi="Times New Roman" w:cs="Times New Roman"/>
          <w:i/>
          <w:iCs/>
          <w:sz w:val="24"/>
          <w:szCs w:val="24"/>
        </w:rPr>
        <w:t>Journal of Business and Retail Management Research, 13</w:t>
      </w:r>
      <w:r w:rsidRPr="00174D5C">
        <w:rPr>
          <w:rFonts w:ascii="Times New Roman" w:eastAsia="Times New Roman" w:hAnsi="Times New Roman" w:cs="Times New Roman"/>
          <w:sz w:val="24"/>
          <w:szCs w:val="24"/>
        </w:rPr>
        <w:t xml:space="preserve">(3), 163-171. </w:t>
      </w:r>
    </w:p>
    <w:p w14:paraId="20EE5DF7" w14:textId="4657A1AA" w:rsidR="00174D5C" w:rsidRPr="00174D5C" w:rsidRDefault="00174D5C" w:rsidP="00174D5C">
      <w:pPr>
        <w:spacing w:before="100" w:beforeAutospacing="1" w:after="100" w:afterAutospacing="1" w:line="240" w:lineRule="auto"/>
        <w:rPr>
          <w:rFonts w:ascii="Times New Roman" w:eastAsia="Times New Roman" w:hAnsi="Times New Roman" w:cs="Times New Roman"/>
          <w:sz w:val="24"/>
          <w:szCs w:val="24"/>
        </w:rPr>
      </w:pPr>
      <w:r w:rsidRPr="00174D5C">
        <w:rPr>
          <w:rFonts w:ascii="Times New Roman" w:eastAsia="Times New Roman" w:hAnsi="Times New Roman" w:cs="Times New Roman"/>
          <w:sz w:val="24"/>
          <w:szCs w:val="24"/>
        </w:rPr>
        <w:t xml:space="preserve">Yirenkyi, E. K., &amp; Asamoah, K. K. (2019). An evaluation of performance appraisal practices in the banking sector: Evidence from Ghana. </w:t>
      </w:r>
      <w:r w:rsidRPr="00174D5C">
        <w:rPr>
          <w:rFonts w:ascii="Times New Roman" w:eastAsia="Times New Roman" w:hAnsi="Times New Roman" w:cs="Times New Roman"/>
          <w:i/>
          <w:iCs/>
          <w:sz w:val="24"/>
          <w:szCs w:val="24"/>
        </w:rPr>
        <w:t>Journal of Finance and Accounting, 7</w:t>
      </w:r>
      <w:r w:rsidRPr="00174D5C">
        <w:rPr>
          <w:rFonts w:ascii="Times New Roman" w:eastAsia="Times New Roman" w:hAnsi="Times New Roman" w:cs="Times New Roman"/>
          <w:sz w:val="24"/>
          <w:szCs w:val="24"/>
        </w:rPr>
        <w:t xml:space="preserve">(4), 169-178. </w:t>
      </w:r>
    </w:p>
    <w:p w14:paraId="24958BF7" w14:textId="77777777" w:rsidR="00903C30" w:rsidRPr="00764937" w:rsidRDefault="00903C30" w:rsidP="006D4E43">
      <w:pPr>
        <w:spacing w:before="100" w:beforeAutospacing="1" w:after="100" w:afterAutospacing="1" w:line="480" w:lineRule="auto"/>
        <w:jc w:val="both"/>
        <w:outlineLvl w:val="2"/>
        <w:rPr>
          <w:rFonts w:ascii="Times New Roman" w:hAnsi="Times New Roman" w:cs="Times New Roman"/>
        </w:rPr>
      </w:pPr>
    </w:p>
    <w:p w14:paraId="346594C5" w14:textId="77777777" w:rsidR="00903C30" w:rsidRPr="00764937" w:rsidRDefault="00903C30" w:rsidP="006D4E43">
      <w:pPr>
        <w:spacing w:before="100" w:beforeAutospacing="1" w:after="100" w:afterAutospacing="1" w:line="480" w:lineRule="auto"/>
        <w:jc w:val="both"/>
        <w:outlineLvl w:val="2"/>
        <w:rPr>
          <w:rFonts w:ascii="Times New Roman" w:hAnsi="Times New Roman" w:cs="Times New Roman"/>
        </w:rPr>
      </w:pPr>
    </w:p>
    <w:p w14:paraId="268DC043" w14:textId="77777777" w:rsidR="004121AE" w:rsidRPr="00764937" w:rsidRDefault="004121AE" w:rsidP="006D4E43">
      <w:pPr>
        <w:spacing w:before="100" w:beforeAutospacing="1" w:after="100" w:afterAutospacing="1" w:line="480" w:lineRule="auto"/>
        <w:jc w:val="both"/>
        <w:outlineLvl w:val="2"/>
        <w:rPr>
          <w:rFonts w:ascii="Times New Roman" w:eastAsia="Times New Roman" w:hAnsi="Times New Roman" w:cs="Times New Roman"/>
          <w:b/>
          <w:bCs/>
          <w:sz w:val="24"/>
          <w:szCs w:val="24"/>
        </w:rPr>
      </w:pPr>
    </w:p>
    <w:p w14:paraId="072A84AA" w14:textId="77777777" w:rsidR="00841E9D" w:rsidRPr="00764937" w:rsidRDefault="00841E9D" w:rsidP="006D4E43">
      <w:pPr>
        <w:spacing w:line="480" w:lineRule="auto"/>
        <w:jc w:val="both"/>
        <w:rPr>
          <w:rFonts w:ascii="Times New Roman" w:hAnsi="Times New Roman" w:cs="Times New Roman"/>
          <w:sz w:val="24"/>
          <w:szCs w:val="24"/>
        </w:rPr>
      </w:pPr>
    </w:p>
    <w:sectPr w:rsidR="00841E9D" w:rsidRPr="0076493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1CEBD" w14:textId="77777777" w:rsidR="00DA7637" w:rsidRDefault="00DA7637" w:rsidP="00EB7BE8">
      <w:pPr>
        <w:spacing w:after="0" w:line="240" w:lineRule="auto"/>
      </w:pPr>
      <w:r>
        <w:separator/>
      </w:r>
    </w:p>
  </w:endnote>
  <w:endnote w:type="continuationSeparator" w:id="0">
    <w:p w14:paraId="61B2578B" w14:textId="77777777" w:rsidR="00DA7637" w:rsidRDefault="00DA7637" w:rsidP="00EB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084303"/>
      <w:docPartObj>
        <w:docPartGallery w:val="Page Numbers (Bottom of Page)"/>
        <w:docPartUnique/>
      </w:docPartObj>
    </w:sdtPr>
    <w:sdtEndPr>
      <w:rPr>
        <w:noProof/>
      </w:rPr>
    </w:sdtEndPr>
    <w:sdtContent>
      <w:p w14:paraId="68AE725D" w14:textId="77777777" w:rsidR="00EB7BE8" w:rsidRDefault="00EB7BE8">
        <w:pPr>
          <w:pStyle w:val="Footer"/>
          <w:jc w:val="center"/>
        </w:pPr>
        <w:r>
          <w:fldChar w:fldCharType="begin"/>
        </w:r>
        <w:r>
          <w:instrText xml:space="preserve"> PAGE   \* MERGEFORMAT </w:instrText>
        </w:r>
        <w:r>
          <w:fldChar w:fldCharType="separate"/>
        </w:r>
        <w:r w:rsidR="0010756C">
          <w:rPr>
            <w:noProof/>
          </w:rPr>
          <w:t>1</w:t>
        </w:r>
        <w:r>
          <w:rPr>
            <w:noProof/>
          </w:rPr>
          <w:fldChar w:fldCharType="end"/>
        </w:r>
      </w:p>
    </w:sdtContent>
  </w:sdt>
  <w:p w14:paraId="07663C18" w14:textId="77777777" w:rsidR="00EB7BE8" w:rsidRDefault="00EB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C3EAA" w14:textId="77777777" w:rsidR="00DA7637" w:rsidRDefault="00DA7637" w:rsidP="00EB7BE8">
      <w:pPr>
        <w:spacing w:after="0" w:line="240" w:lineRule="auto"/>
      </w:pPr>
      <w:r>
        <w:separator/>
      </w:r>
    </w:p>
  </w:footnote>
  <w:footnote w:type="continuationSeparator" w:id="0">
    <w:p w14:paraId="335BFF1F" w14:textId="77777777" w:rsidR="00DA7637" w:rsidRDefault="00DA7637" w:rsidP="00EB7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D059" w14:textId="77777777" w:rsidR="00824B52" w:rsidRDefault="00824B52" w:rsidP="00824B52">
    <w:pPr>
      <w:pStyle w:val="Header"/>
      <w:jc w:val="center"/>
    </w:pPr>
    <w:r>
      <w:rPr>
        <w:rFonts w:ascii="Arial" w:hAnsi="Arial" w:cs="Arial"/>
        <w:noProof/>
        <w:color w:val="000000"/>
        <w:sz w:val="20"/>
        <w:szCs w:val="20"/>
      </w:rPr>
      <w:drawing>
        <wp:inline distT="0" distB="0" distL="0" distR="0" wp14:anchorId="5510A4C9" wp14:editId="7A8EA4C2">
          <wp:extent cx="5453934" cy="66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6400" cy="672193"/>
                  </a:xfrm>
                  <a:prstGeom prst="rect">
                    <a:avLst/>
                  </a:prstGeom>
                  <a:noFill/>
                  <a:ln w="9525">
                    <a:noFill/>
                    <a:miter lim="800000"/>
                    <a:headEnd/>
                    <a:tailEnd/>
                  </a:ln>
                </pic:spPr>
              </pic:pic>
            </a:graphicData>
          </a:graphic>
        </wp:inline>
      </w:drawing>
    </w:r>
  </w:p>
  <w:p w14:paraId="4A76CBDC" w14:textId="77777777" w:rsidR="00824B52" w:rsidRDefault="0082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6AA4"/>
    <w:multiLevelType w:val="hybridMultilevel"/>
    <w:tmpl w:val="E876B672"/>
    <w:lvl w:ilvl="0" w:tplc="4440A83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92850"/>
    <w:multiLevelType w:val="hybridMultilevel"/>
    <w:tmpl w:val="4D78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59C3"/>
    <w:multiLevelType w:val="multilevel"/>
    <w:tmpl w:val="9616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D4B10"/>
    <w:multiLevelType w:val="multilevel"/>
    <w:tmpl w:val="BB3C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F1056"/>
    <w:multiLevelType w:val="hybridMultilevel"/>
    <w:tmpl w:val="E6E6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D5DDC"/>
    <w:multiLevelType w:val="hybridMultilevel"/>
    <w:tmpl w:val="10C482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D6CE4"/>
    <w:multiLevelType w:val="multilevel"/>
    <w:tmpl w:val="4FF4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9052B"/>
    <w:multiLevelType w:val="hybridMultilevel"/>
    <w:tmpl w:val="EFD209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01ECD"/>
    <w:multiLevelType w:val="hybridMultilevel"/>
    <w:tmpl w:val="3F32E5B8"/>
    <w:lvl w:ilvl="0" w:tplc="D9C85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A7FA9"/>
    <w:multiLevelType w:val="hybridMultilevel"/>
    <w:tmpl w:val="756E94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B251E"/>
    <w:multiLevelType w:val="multilevel"/>
    <w:tmpl w:val="36CE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1C7EFD"/>
    <w:multiLevelType w:val="hybridMultilevel"/>
    <w:tmpl w:val="EA3C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42612"/>
    <w:multiLevelType w:val="multilevel"/>
    <w:tmpl w:val="4EA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40DC4"/>
    <w:multiLevelType w:val="hybridMultilevel"/>
    <w:tmpl w:val="3F32E5B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7B1DEE"/>
    <w:multiLevelType w:val="hybridMultilevel"/>
    <w:tmpl w:val="D84C7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C90B76"/>
    <w:multiLevelType w:val="multilevel"/>
    <w:tmpl w:val="A504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E67784"/>
    <w:multiLevelType w:val="multilevel"/>
    <w:tmpl w:val="CF16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046263">
    <w:abstractNumId w:val="15"/>
  </w:num>
  <w:num w:numId="2" w16cid:durableId="478423181">
    <w:abstractNumId w:val="12"/>
  </w:num>
  <w:num w:numId="3" w16cid:durableId="794761957">
    <w:abstractNumId w:val="7"/>
  </w:num>
  <w:num w:numId="4" w16cid:durableId="2026049671">
    <w:abstractNumId w:val="5"/>
  </w:num>
  <w:num w:numId="5" w16cid:durableId="1459647985">
    <w:abstractNumId w:val="9"/>
  </w:num>
  <w:num w:numId="6" w16cid:durableId="17320766">
    <w:abstractNumId w:val="8"/>
  </w:num>
  <w:num w:numId="7" w16cid:durableId="2073772609">
    <w:abstractNumId w:val="16"/>
  </w:num>
  <w:num w:numId="8" w16cid:durableId="1682506463">
    <w:abstractNumId w:val="3"/>
  </w:num>
  <w:num w:numId="9" w16cid:durableId="1525509421">
    <w:abstractNumId w:val="4"/>
  </w:num>
  <w:num w:numId="10" w16cid:durableId="1660577024">
    <w:abstractNumId w:val="10"/>
  </w:num>
  <w:num w:numId="11" w16cid:durableId="1326401411">
    <w:abstractNumId w:val="6"/>
  </w:num>
  <w:num w:numId="12" w16cid:durableId="2049522213">
    <w:abstractNumId w:val="2"/>
  </w:num>
  <w:num w:numId="13" w16cid:durableId="973750146">
    <w:abstractNumId w:val="13"/>
  </w:num>
  <w:num w:numId="14" w16cid:durableId="1153521035">
    <w:abstractNumId w:val="14"/>
  </w:num>
  <w:num w:numId="15" w16cid:durableId="375593094">
    <w:abstractNumId w:val="1"/>
  </w:num>
  <w:num w:numId="16" w16cid:durableId="180171343">
    <w:abstractNumId w:val="11"/>
  </w:num>
  <w:num w:numId="17" w16cid:durableId="24307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9D"/>
    <w:rsid w:val="0004388B"/>
    <w:rsid w:val="000505A8"/>
    <w:rsid w:val="00091515"/>
    <w:rsid w:val="000A19FC"/>
    <w:rsid w:val="000C425D"/>
    <w:rsid w:val="000E3D04"/>
    <w:rsid w:val="00101AAD"/>
    <w:rsid w:val="00104BAC"/>
    <w:rsid w:val="0010756C"/>
    <w:rsid w:val="00112C71"/>
    <w:rsid w:val="00135879"/>
    <w:rsid w:val="0014019F"/>
    <w:rsid w:val="00153E57"/>
    <w:rsid w:val="00171955"/>
    <w:rsid w:val="00174D5C"/>
    <w:rsid w:val="00187285"/>
    <w:rsid w:val="00193015"/>
    <w:rsid w:val="001A18AF"/>
    <w:rsid w:val="001B1BEF"/>
    <w:rsid w:val="001D21E6"/>
    <w:rsid w:val="00220D67"/>
    <w:rsid w:val="00251EFD"/>
    <w:rsid w:val="00274BB3"/>
    <w:rsid w:val="00295B6E"/>
    <w:rsid w:val="002B0EB7"/>
    <w:rsid w:val="002C2A6E"/>
    <w:rsid w:val="002C5DE3"/>
    <w:rsid w:val="002D3F7E"/>
    <w:rsid w:val="002E2350"/>
    <w:rsid w:val="00316E9B"/>
    <w:rsid w:val="0032460D"/>
    <w:rsid w:val="003402E4"/>
    <w:rsid w:val="00363124"/>
    <w:rsid w:val="00370BE3"/>
    <w:rsid w:val="0037188F"/>
    <w:rsid w:val="00375031"/>
    <w:rsid w:val="00384080"/>
    <w:rsid w:val="0039410F"/>
    <w:rsid w:val="003A0919"/>
    <w:rsid w:val="003A5ED3"/>
    <w:rsid w:val="003F0C05"/>
    <w:rsid w:val="00407C30"/>
    <w:rsid w:val="004121AE"/>
    <w:rsid w:val="00466FEF"/>
    <w:rsid w:val="00477A69"/>
    <w:rsid w:val="004A0F80"/>
    <w:rsid w:val="004D163B"/>
    <w:rsid w:val="0050568B"/>
    <w:rsid w:val="00533563"/>
    <w:rsid w:val="005665C0"/>
    <w:rsid w:val="00577A69"/>
    <w:rsid w:val="005A3D59"/>
    <w:rsid w:val="005B5D4B"/>
    <w:rsid w:val="005C7B62"/>
    <w:rsid w:val="005E6B99"/>
    <w:rsid w:val="00614AC8"/>
    <w:rsid w:val="006424CE"/>
    <w:rsid w:val="00674E05"/>
    <w:rsid w:val="0067780C"/>
    <w:rsid w:val="006825AD"/>
    <w:rsid w:val="006B09D6"/>
    <w:rsid w:val="006C2CAA"/>
    <w:rsid w:val="006D4ACB"/>
    <w:rsid w:val="006D4E43"/>
    <w:rsid w:val="006E4868"/>
    <w:rsid w:val="006F4CB1"/>
    <w:rsid w:val="006F6021"/>
    <w:rsid w:val="00706B4F"/>
    <w:rsid w:val="007151B5"/>
    <w:rsid w:val="00734468"/>
    <w:rsid w:val="00741413"/>
    <w:rsid w:val="0075547A"/>
    <w:rsid w:val="00760375"/>
    <w:rsid w:val="00764937"/>
    <w:rsid w:val="00783823"/>
    <w:rsid w:val="00786F16"/>
    <w:rsid w:val="007B3497"/>
    <w:rsid w:val="007C2B0C"/>
    <w:rsid w:val="007C5713"/>
    <w:rsid w:val="007E72DB"/>
    <w:rsid w:val="00805892"/>
    <w:rsid w:val="008149A2"/>
    <w:rsid w:val="00824B52"/>
    <w:rsid w:val="00831281"/>
    <w:rsid w:val="00841E9D"/>
    <w:rsid w:val="0086280C"/>
    <w:rsid w:val="00863DC9"/>
    <w:rsid w:val="008952BD"/>
    <w:rsid w:val="008F7963"/>
    <w:rsid w:val="00903C30"/>
    <w:rsid w:val="009209CF"/>
    <w:rsid w:val="00921E58"/>
    <w:rsid w:val="009417AF"/>
    <w:rsid w:val="00975078"/>
    <w:rsid w:val="00980756"/>
    <w:rsid w:val="009E4AEB"/>
    <w:rsid w:val="00A163D0"/>
    <w:rsid w:val="00A23155"/>
    <w:rsid w:val="00A24C94"/>
    <w:rsid w:val="00A8587E"/>
    <w:rsid w:val="00A875FC"/>
    <w:rsid w:val="00AD34BF"/>
    <w:rsid w:val="00B045D7"/>
    <w:rsid w:val="00BB5C3B"/>
    <w:rsid w:val="00BC2680"/>
    <w:rsid w:val="00C008E1"/>
    <w:rsid w:val="00C04801"/>
    <w:rsid w:val="00C33F98"/>
    <w:rsid w:val="00C56D8A"/>
    <w:rsid w:val="00C65926"/>
    <w:rsid w:val="00C712B0"/>
    <w:rsid w:val="00CA2F9E"/>
    <w:rsid w:val="00CC5FF9"/>
    <w:rsid w:val="00CE6359"/>
    <w:rsid w:val="00CF58A0"/>
    <w:rsid w:val="00D615FF"/>
    <w:rsid w:val="00D6243A"/>
    <w:rsid w:val="00D62651"/>
    <w:rsid w:val="00D75C8D"/>
    <w:rsid w:val="00DA7637"/>
    <w:rsid w:val="00DB23A6"/>
    <w:rsid w:val="00DE12DB"/>
    <w:rsid w:val="00E23D6E"/>
    <w:rsid w:val="00E329E1"/>
    <w:rsid w:val="00E426E5"/>
    <w:rsid w:val="00E723A3"/>
    <w:rsid w:val="00E72C6C"/>
    <w:rsid w:val="00E751A0"/>
    <w:rsid w:val="00E97FA3"/>
    <w:rsid w:val="00EB7BE8"/>
    <w:rsid w:val="00EE07D1"/>
    <w:rsid w:val="00F27498"/>
    <w:rsid w:val="00F355ED"/>
    <w:rsid w:val="00F81D5D"/>
    <w:rsid w:val="00F852FE"/>
    <w:rsid w:val="00FF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184CF"/>
  <w15:docId w15:val="{4A589B1E-F6C3-4024-A55A-066B141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41E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03C3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E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E9D"/>
    <w:rPr>
      <w:b/>
      <w:bCs/>
    </w:rPr>
  </w:style>
  <w:style w:type="character" w:customStyle="1" w:styleId="line-clamp-1">
    <w:name w:val="line-clamp-1"/>
    <w:basedOn w:val="DefaultParagraphFont"/>
    <w:rsid w:val="00841E9D"/>
  </w:style>
  <w:style w:type="paragraph" w:styleId="NoSpacing">
    <w:name w:val="No Spacing"/>
    <w:uiPriority w:val="1"/>
    <w:qFormat/>
    <w:rsid w:val="00841E9D"/>
    <w:pPr>
      <w:spacing w:after="0" w:line="240" w:lineRule="auto"/>
    </w:pPr>
  </w:style>
  <w:style w:type="character" w:customStyle="1" w:styleId="Heading3Char">
    <w:name w:val="Heading 3 Char"/>
    <w:basedOn w:val="DefaultParagraphFont"/>
    <w:link w:val="Heading3"/>
    <w:uiPriority w:val="9"/>
    <w:rsid w:val="00841E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841E9D"/>
    <w:rPr>
      <w:i/>
      <w:iCs/>
    </w:rPr>
  </w:style>
  <w:style w:type="paragraph" w:styleId="ListParagraph">
    <w:name w:val="List Paragraph"/>
    <w:basedOn w:val="Normal"/>
    <w:uiPriority w:val="34"/>
    <w:qFormat/>
    <w:rsid w:val="00841E9D"/>
    <w:pPr>
      <w:ind w:left="720"/>
      <w:contextualSpacing/>
    </w:pPr>
  </w:style>
  <w:style w:type="paragraph" w:styleId="Header">
    <w:name w:val="header"/>
    <w:basedOn w:val="Normal"/>
    <w:link w:val="HeaderChar"/>
    <w:uiPriority w:val="99"/>
    <w:unhideWhenUsed/>
    <w:rsid w:val="00EB7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BE8"/>
  </w:style>
  <w:style w:type="paragraph" w:styleId="Footer">
    <w:name w:val="footer"/>
    <w:basedOn w:val="Normal"/>
    <w:link w:val="FooterChar"/>
    <w:uiPriority w:val="99"/>
    <w:unhideWhenUsed/>
    <w:rsid w:val="00EB7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BE8"/>
  </w:style>
  <w:style w:type="paragraph" w:styleId="BalloonText">
    <w:name w:val="Balloon Text"/>
    <w:basedOn w:val="Normal"/>
    <w:link w:val="BalloonTextChar"/>
    <w:uiPriority w:val="99"/>
    <w:semiHidden/>
    <w:unhideWhenUsed/>
    <w:rsid w:val="00824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52"/>
    <w:rPr>
      <w:rFonts w:ascii="Tahoma" w:hAnsi="Tahoma" w:cs="Tahoma"/>
      <w:sz w:val="16"/>
      <w:szCs w:val="16"/>
    </w:rPr>
  </w:style>
  <w:style w:type="character" w:styleId="Hyperlink">
    <w:name w:val="Hyperlink"/>
    <w:basedOn w:val="DefaultParagraphFont"/>
    <w:uiPriority w:val="99"/>
    <w:unhideWhenUsed/>
    <w:rsid w:val="00741413"/>
    <w:rPr>
      <w:color w:val="0000FF"/>
      <w:u w:val="single"/>
    </w:rPr>
  </w:style>
  <w:style w:type="character" w:customStyle="1" w:styleId="standard-view-style">
    <w:name w:val="standard-view-style"/>
    <w:basedOn w:val="DefaultParagraphFont"/>
    <w:rsid w:val="00274BB3"/>
  </w:style>
  <w:style w:type="character" w:customStyle="1" w:styleId="databasename">
    <w:name w:val="databasename"/>
    <w:basedOn w:val="DefaultParagraphFont"/>
    <w:rsid w:val="00274BB3"/>
  </w:style>
  <w:style w:type="character" w:customStyle="1" w:styleId="Heading4Char">
    <w:name w:val="Heading 4 Char"/>
    <w:basedOn w:val="DefaultParagraphFont"/>
    <w:link w:val="Heading4"/>
    <w:uiPriority w:val="9"/>
    <w:semiHidden/>
    <w:rsid w:val="00903C30"/>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2C2A6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8733">
      <w:bodyDiv w:val="1"/>
      <w:marLeft w:val="0"/>
      <w:marRight w:val="0"/>
      <w:marTop w:val="0"/>
      <w:marBottom w:val="0"/>
      <w:divBdr>
        <w:top w:val="none" w:sz="0" w:space="0" w:color="auto"/>
        <w:left w:val="none" w:sz="0" w:space="0" w:color="auto"/>
        <w:bottom w:val="none" w:sz="0" w:space="0" w:color="auto"/>
        <w:right w:val="none" w:sz="0" w:space="0" w:color="auto"/>
      </w:divBdr>
      <w:divsChild>
        <w:div w:id="1804734537">
          <w:marLeft w:val="0"/>
          <w:marRight w:val="0"/>
          <w:marTop w:val="0"/>
          <w:marBottom w:val="0"/>
          <w:divBdr>
            <w:top w:val="none" w:sz="0" w:space="0" w:color="auto"/>
            <w:left w:val="none" w:sz="0" w:space="0" w:color="auto"/>
            <w:bottom w:val="none" w:sz="0" w:space="0" w:color="auto"/>
            <w:right w:val="none" w:sz="0" w:space="0" w:color="auto"/>
          </w:divBdr>
          <w:divsChild>
            <w:div w:id="827013213">
              <w:marLeft w:val="0"/>
              <w:marRight w:val="0"/>
              <w:marTop w:val="0"/>
              <w:marBottom w:val="0"/>
              <w:divBdr>
                <w:top w:val="none" w:sz="0" w:space="0" w:color="auto"/>
                <w:left w:val="none" w:sz="0" w:space="0" w:color="auto"/>
                <w:bottom w:val="none" w:sz="0" w:space="0" w:color="auto"/>
                <w:right w:val="none" w:sz="0" w:space="0" w:color="auto"/>
              </w:divBdr>
              <w:divsChild>
                <w:div w:id="1120875935">
                  <w:marLeft w:val="0"/>
                  <w:marRight w:val="0"/>
                  <w:marTop w:val="0"/>
                  <w:marBottom w:val="0"/>
                  <w:divBdr>
                    <w:top w:val="none" w:sz="0" w:space="0" w:color="auto"/>
                    <w:left w:val="none" w:sz="0" w:space="0" w:color="auto"/>
                    <w:bottom w:val="none" w:sz="0" w:space="0" w:color="auto"/>
                    <w:right w:val="none" w:sz="0" w:space="0" w:color="auto"/>
                  </w:divBdr>
                  <w:divsChild>
                    <w:div w:id="1003627184">
                      <w:marLeft w:val="0"/>
                      <w:marRight w:val="0"/>
                      <w:marTop w:val="0"/>
                      <w:marBottom w:val="0"/>
                      <w:divBdr>
                        <w:top w:val="none" w:sz="0" w:space="0" w:color="auto"/>
                        <w:left w:val="none" w:sz="0" w:space="0" w:color="auto"/>
                        <w:bottom w:val="none" w:sz="0" w:space="0" w:color="auto"/>
                        <w:right w:val="none" w:sz="0" w:space="0" w:color="auto"/>
                      </w:divBdr>
                      <w:divsChild>
                        <w:div w:id="237398969">
                          <w:marLeft w:val="0"/>
                          <w:marRight w:val="0"/>
                          <w:marTop w:val="0"/>
                          <w:marBottom w:val="0"/>
                          <w:divBdr>
                            <w:top w:val="none" w:sz="0" w:space="0" w:color="auto"/>
                            <w:left w:val="none" w:sz="0" w:space="0" w:color="auto"/>
                            <w:bottom w:val="none" w:sz="0" w:space="0" w:color="auto"/>
                            <w:right w:val="none" w:sz="0" w:space="0" w:color="auto"/>
                          </w:divBdr>
                          <w:divsChild>
                            <w:div w:id="2136872458">
                              <w:marLeft w:val="0"/>
                              <w:marRight w:val="0"/>
                              <w:marTop w:val="0"/>
                              <w:marBottom w:val="0"/>
                              <w:divBdr>
                                <w:top w:val="none" w:sz="0" w:space="0" w:color="auto"/>
                                <w:left w:val="none" w:sz="0" w:space="0" w:color="auto"/>
                                <w:bottom w:val="none" w:sz="0" w:space="0" w:color="auto"/>
                                <w:right w:val="none" w:sz="0" w:space="0" w:color="auto"/>
                              </w:divBdr>
                              <w:divsChild>
                                <w:div w:id="217055342">
                                  <w:marLeft w:val="0"/>
                                  <w:marRight w:val="0"/>
                                  <w:marTop w:val="0"/>
                                  <w:marBottom w:val="0"/>
                                  <w:divBdr>
                                    <w:top w:val="none" w:sz="0" w:space="0" w:color="auto"/>
                                    <w:left w:val="none" w:sz="0" w:space="0" w:color="auto"/>
                                    <w:bottom w:val="none" w:sz="0" w:space="0" w:color="auto"/>
                                    <w:right w:val="none" w:sz="0" w:space="0" w:color="auto"/>
                                  </w:divBdr>
                                  <w:divsChild>
                                    <w:div w:id="1891989973">
                                      <w:marLeft w:val="0"/>
                                      <w:marRight w:val="0"/>
                                      <w:marTop w:val="0"/>
                                      <w:marBottom w:val="0"/>
                                      <w:divBdr>
                                        <w:top w:val="none" w:sz="0" w:space="0" w:color="auto"/>
                                        <w:left w:val="none" w:sz="0" w:space="0" w:color="auto"/>
                                        <w:bottom w:val="none" w:sz="0" w:space="0" w:color="auto"/>
                                        <w:right w:val="none" w:sz="0" w:space="0" w:color="auto"/>
                                      </w:divBdr>
                                      <w:divsChild>
                                        <w:div w:id="104086488">
                                          <w:marLeft w:val="0"/>
                                          <w:marRight w:val="0"/>
                                          <w:marTop w:val="0"/>
                                          <w:marBottom w:val="0"/>
                                          <w:divBdr>
                                            <w:top w:val="none" w:sz="0" w:space="0" w:color="auto"/>
                                            <w:left w:val="none" w:sz="0" w:space="0" w:color="auto"/>
                                            <w:bottom w:val="none" w:sz="0" w:space="0" w:color="auto"/>
                                            <w:right w:val="none" w:sz="0" w:space="0" w:color="auto"/>
                                          </w:divBdr>
                                          <w:divsChild>
                                            <w:div w:id="883562715">
                                              <w:marLeft w:val="0"/>
                                              <w:marRight w:val="0"/>
                                              <w:marTop w:val="0"/>
                                              <w:marBottom w:val="0"/>
                                              <w:divBdr>
                                                <w:top w:val="none" w:sz="0" w:space="0" w:color="auto"/>
                                                <w:left w:val="none" w:sz="0" w:space="0" w:color="auto"/>
                                                <w:bottom w:val="none" w:sz="0" w:space="0" w:color="auto"/>
                                                <w:right w:val="none" w:sz="0" w:space="0" w:color="auto"/>
                                              </w:divBdr>
                                              <w:divsChild>
                                                <w:div w:id="1947535729">
                                                  <w:marLeft w:val="0"/>
                                                  <w:marRight w:val="0"/>
                                                  <w:marTop w:val="0"/>
                                                  <w:marBottom w:val="0"/>
                                                  <w:divBdr>
                                                    <w:top w:val="none" w:sz="0" w:space="0" w:color="auto"/>
                                                    <w:left w:val="none" w:sz="0" w:space="0" w:color="auto"/>
                                                    <w:bottom w:val="none" w:sz="0" w:space="0" w:color="auto"/>
                                                    <w:right w:val="none" w:sz="0" w:space="0" w:color="auto"/>
                                                  </w:divBdr>
                                                  <w:divsChild>
                                                    <w:div w:id="1031344289">
                                                      <w:marLeft w:val="0"/>
                                                      <w:marRight w:val="0"/>
                                                      <w:marTop w:val="0"/>
                                                      <w:marBottom w:val="0"/>
                                                      <w:divBdr>
                                                        <w:top w:val="none" w:sz="0" w:space="0" w:color="auto"/>
                                                        <w:left w:val="none" w:sz="0" w:space="0" w:color="auto"/>
                                                        <w:bottom w:val="none" w:sz="0" w:space="0" w:color="auto"/>
                                                        <w:right w:val="none" w:sz="0" w:space="0" w:color="auto"/>
                                                      </w:divBdr>
                                                      <w:divsChild>
                                                        <w:div w:id="13822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988040">
          <w:marLeft w:val="0"/>
          <w:marRight w:val="0"/>
          <w:marTop w:val="0"/>
          <w:marBottom w:val="0"/>
          <w:divBdr>
            <w:top w:val="none" w:sz="0" w:space="0" w:color="auto"/>
            <w:left w:val="none" w:sz="0" w:space="0" w:color="auto"/>
            <w:bottom w:val="none" w:sz="0" w:space="0" w:color="auto"/>
            <w:right w:val="none" w:sz="0" w:space="0" w:color="auto"/>
          </w:divBdr>
          <w:divsChild>
            <w:div w:id="1662583150">
              <w:marLeft w:val="0"/>
              <w:marRight w:val="0"/>
              <w:marTop w:val="0"/>
              <w:marBottom w:val="0"/>
              <w:divBdr>
                <w:top w:val="none" w:sz="0" w:space="0" w:color="auto"/>
                <w:left w:val="none" w:sz="0" w:space="0" w:color="auto"/>
                <w:bottom w:val="none" w:sz="0" w:space="0" w:color="auto"/>
                <w:right w:val="none" w:sz="0" w:space="0" w:color="auto"/>
              </w:divBdr>
              <w:divsChild>
                <w:div w:id="10659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680">
      <w:bodyDiv w:val="1"/>
      <w:marLeft w:val="0"/>
      <w:marRight w:val="0"/>
      <w:marTop w:val="0"/>
      <w:marBottom w:val="0"/>
      <w:divBdr>
        <w:top w:val="none" w:sz="0" w:space="0" w:color="auto"/>
        <w:left w:val="none" w:sz="0" w:space="0" w:color="auto"/>
        <w:bottom w:val="none" w:sz="0" w:space="0" w:color="auto"/>
        <w:right w:val="none" w:sz="0" w:space="0" w:color="auto"/>
      </w:divBdr>
    </w:div>
    <w:div w:id="490483351">
      <w:bodyDiv w:val="1"/>
      <w:marLeft w:val="0"/>
      <w:marRight w:val="0"/>
      <w:marTop w:val="0"/>
      <w:marBottom w:val="0"/>
      <w:divBdr>
        <w:top w:val="none" w:sz="0" w:space="0" w:color="auto"/>
        <w:left w:val="none" w:sz="0" w:space="0" w:color="auto"/>
        <w:bottom w:val="none" w:sz="0" w:space="0" w:color="auto"/>
        <w:right w:val="none" w:sz="0" w:space="0" w:color="auto"/>
      </w:divBdr>
    </w:div>
    <w:div w:id="612401018">
      <w:bodyDiv w:val="1"/>
      <w:marLeft w:val="0"/>
      <w:marRight w:val="0"/>
      <w:marTop w:val="0"/>
      <w:marBottom w:val="0"/>
      <w:divBdr>
        <w:top w:val="none" w:sz="0" w:space="0" w:color="auto"/>
        <w:left w:val="none" w:sz="0" w:space="0" w:color="auto"/>
        <w:bottom w:val="none" w:sz="0" w:space="0" w:color="auto"/>
        <w:right w:val="none" w:sz="0" w:space="0" w:color="auto"/>
      </w:divBdr>
    </w:div>
    <w:div w:id="617835495">
      <w:bodyDiv w:val="1"/>
      <w:marLeft w:val="0"/>
      <w:marRight w:val="0"/>
      <w:marTop w:val="0"/>
      <w:marBottom w:val="0"/>
      <w:divBdr>
        <w:top w:val="none" w:sz="0" w:space="0" w:color="auto"/>
        <w:left w:val="none" w:sz="0" w:space="0" w:color="auto"/>
        <w:bottom w:val="none" w:sz="0" w:space="0" w:color="auto"/>
        <w:right w:val="none" w:sz="0" w:space="0" w:color="auto"/>
      </w:divBdr>
    </w:div>
    <w:div w:id="626813729">
      <w:bodyDiv w:val="1"/>
      <w:marLeft w:val="0"/>
      <w:marRight w:val="0"/>
      <w:marTop w:val="0"/>
      <w:marBottom w:val="0"/>
      <w:divBdr>
        <w:top w:val="none" w:sz="0" w:space="0" w:color="auto"/>
        <w:left w:val="none" w:sz="0" w:space="0" w:color="auto"/>
        <w:bottom w:val="none" w:sz="0" w:space="0" w:color="auto"/>
        <w:right w:val="none" w:sz="0" w:space="0" w:color="auto"/>
      </w:divBdr>
      <w:divsChild>
        <w:div w:id="499660513">
          <w:marLeft w:val="0"/>
          <w:marRight w:val="0"/>
          <w:marTop w:val="0"/>
          <w:marBottom w:val="0"/>
          <w:divBdr>
            <w:top w:val="none" w:sz="0" w:space="0" w:color="auto"/>
            <w:left w:val="none" w:sz="0" w:space="0" w:color="auto"/>
            <w:bottom w:val="none" w:sz="0" w:space="0" w:color="auto"/>
            <w:right w:val="none" w:sz="0" w:space="0" w:color="auto"/>
          </w:divBdr>
          <w:divsChild>
            <w:div w:id="1649942601">
              <w:marLeft w:val="0"/>
              <w:marRight w:val="0"/>
              <w:marTop w:val="0"/>
              <w:marBottom w:val="0"/>
              <w:divBdr>
                <w:top w:val="none" w:sz="0" w:space="0" w:color="auto"/>
                <w:left w:val="none" w:sz="0" w:space="0" w:color="auto"/>
                <w:bottom w:val="none" w:sz="0" w:space="0" w:color="auto"/>
                <w:right w:val="none" w:sz="0" w:space="0" w:color="auto"/>
              </w:divBdr>
              <w:divsChild>
                <w:div w:id="1642035438">
                  <w:marLeft w:val="0"/>
                  <w:marRight w:val="0"/>
                  <w:marTop w:val="0"/>
                  <w:marBottom w:val="0"/>
                  <w:divBdr>
                    <w:top w:val="none" w:sz="0" w:space="0" w:color="auto"/>
                    <w:left w:val="none" w:sz="0" w:space="0" w:color="auto"/>
                    <w:bottom w:val="none" w:sz="0" w:space="0" w:color="auto"/>
                    <w:right w:val="none" w:sz="0" w:space="0" w:color="auto"/>
                  </w:divBdr>
                  <w:divsChild>
                    <w:div w:id="1610621647">
                      <w:marLeft w:val="0"/>
                      <w:marRight w:val="0"/>
                      <w:marTop w:val="0"/>
                      <w:marBottom w:val="0"/>
                      <w:divBdr>
                        <w:top w:val="none" w:sz="0" w:space="0" w:color="auto"/>
                        <w:left w:val="none" w:sz="0" w:space="0" w:color="auto"/>
                        <w:bottom w:val="none" w:sz="0" w:space="0" w:color="auto"/>
                        <w:right w:val="none" w:sz="0" w:space="0" w:color="auto"/>
                      </w:divBdr>
                      <w:divsChild>
                        <w:div w:id="75131457">
                          <w:marLeft w:val="0"/>
                          <w:marRight w:val="0"/>
                          <w:marTop w:val="0"/>
                          <w:marBottom w:val="0"/>
                          <w:divBdr>
                            <w:top w:val="none" w:sz="0" w:space="0" w:color="auto"/>
                            <w:left w:val="none" w:sz="0" w:space="0" w:color="auto"/>
                            <w:bottom w:val="none" w:sz="0" w:space="0" w:color="auto"/>
                            <w:right w:val="none" w:sz="0" w:space="0" w:color="auto"/>
                          </w:divBdr>
                          <w:divsChild>
                            <w:div w:id="1978873273">
                              <w:marLeft w:val="0"/>
                              <w:marRight w:val="0"/>
                              <w:marTop w:val="0"/>
                              <w:marBottom w:val="0"/>
                              <w:divBdr>
                                <w:top w:val="none" w:sz="0" w:space="0" w:color="auto"/>
                                <w:left w:val="none" w:sz="0" w:space="0" w:color="auto"/>
                                <w:bottom w:val="none" w:sz="0" w:space="0" w:color="auto"/>
                                <w:right w:val="none" w:sz="0" w:space="0" w:color="auto"/>
                              </w:divBdr>
                              <w:divsChild>
                                <w:div w:id="1811828711">
                                  <w:marLeft w:val="0"/>
                                  <w:marRight w:val="0"/>
                                  <w:marTop w:val="0"/>
                                  <w:marBottom w:val="0"/>
                                  <w:divBdr>
                                    <w:top w:val="none" w:sz="0" w:space="0" w:color="auto"/>
                                    <w:left w:val="none" w:sz="0" w:space="0" w:color="auto"/>
                                    <w:bottom w:val="none" w:sz="0" w:space="0" w:color="auto"/>
                                    <w:right w:val="none" w:sz="0" w:space="0" w:color="auto"/>
                                  </w:divBdr>
                                  <w:divsChild>
                                    <w:div w:id="1437166859">
                                      <w:marLeft w:val="0"/>
                                      <w:marRight w:val="0"/>
                                      <w:marTop w:val="0"/>
                                      <w:marBottom w:val="0"/>
                                      <w:divBdr>
                                        <w:top w:val="none" w:sz="0" w:space="0" w:color="auto"/>
                                        <w:left w:val="none" w:sz="0" w:space="0" w:color="auto"/>
                                        <w:bottom w:val="none" w:sz="0" w:space="0" w:color="auto"/>
                                        <w:right w:val="none" w:sz="0" w:space="0" w:color="auto"/>
                                      </w:divBdr>
                                      <w:divsChild>
                                        <w:div w:id="991249518">
                                          <w:marLeft w:val="0"/>
                                          <w:marRight w:val="0"/>
                                          <w:marTop w:val="0"/>
                                          <w:marBottom w:val="0"/>
                                          <w:divBdr>
                                            <w:top w:val="none" w:sz="0" w:space="0" w:color="auto"/>
                                            <w:left w:val="none" w:sz="0" w:space="0" w:color="auto"/>
                                            <w:bottom w:val="none" w:sz="0" w:space="0" w:color="auto"/>
                                            <w:right w:val="none" w:sz="0" w:space="0" w:color="auto"/>
                                          </w:divBdr>
                                          <w:divsChild>
                                            <w:div w:id="19169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24133">
          <w:marLeft w:val="0"/>
          <w:marRight w:val="0"/>
          <w:marTop w:val="0"/>
          <w:marBottom w:val="0"/>
          <w:divBdr>
            <w:top w:val="none" w:sz="0" w:space="0" w:color="auto"/>
            <w:left w:val="none" w:sz="0" w:space="0" w:color="auto"/>
            <w:bottom w:val="none" w:sz="0" w:space="0" w:color="auto"/>
            <w:right w:val="none" w:sz="0" w:space="0" w:color="auto"/>
          </w:divBdr>
          <w:divsChild>
            <w:div w:id="1578512357">
              <w:marLeft w:val="0"/>
              <w:marRight w:val="0"/>
              <w:marTop w:val="0"/>
              <w:marBottom w:val="0"/>
              <w:divBdr>
                <w:top w:val="none" w:sz="0" w:space="0" w:color="auto"/>
                <w:left w:val="none" w:sz="0" w:space="0" w:color="auto"/>
                <w:bottom w:val="none" w:sz="0" w:space="0" w:color="auto"/>
                <w:right w:val="none" w:sz="0" w:space="0" w:color="auto"/>
              </w:divBdr>
              <w:divsChild>
                <w:div w:id="1619293855">
                  <w:marLeft w:val="0"/>
                  <w:marRight w:val="0"/>
                  <w:marTop w:val="0"/>
                  <w:marBottom w:val="0"/>
                  <w:divBdr>
                    <w:top w:val="none" w:sz="0" w:space="0" w:color="auto"/>
                    <w:left w:val="none" w:sz="0" w:space="0" w:color="auto"/>
                    <w:bottom w:val="none" w:sz="0" w:space="0" w:color="auto"/>
                    <w:right w:val="none" w:sz="0" w:space="0" w:color="auto"/>
                  </w:divBdr>
                  <w:divsChild>
                    <w:div w:id="1267695154">
                      <w:marLeft w:val="0"/>
                      <w:marRight w:val="0"/>
                      <w:marTop w:val="0"/>
                      <w:marBottom w:val="0"/>
                      <w:divBdr>
                        <w:top w:val="none" w:sz="0" w:space="0" w:color="auto"/>
                        <w:left w:val="none" w:sz="0" w:space="0" w:color="auto"/>
                        <w:bottom w:val="none" w:sz="0" w:space="0" w:color="auto"/>
                        <w:right w:val="none" w:sz="0" w:space="0" w:color="auto"/>
                      </w:divBdr>
                      <w:divsChild>
                        <w:div w:id="1460151934">
                          <w:marLeft w:val="0"/>
                          <w:marRight w:val="0"/>
                          <w:marTop w:val="0"/>
                          <w:marBottom w:val="0"/>
                          <w:divBdr>
                            <w:top w:val="none" w:sz="0" w:space="0" w:color="auto"/>
                            <w:left w:val="none" w:sz="0" w:space="0" w:color="auto"/>
                            <w:bottom w:val="none" w:sz="0" w:space="0" w:color="auto"/>
                            <w:right w:val="none" w:sz="0" w:space="0" w:color="auto"/>
                          </w:divBdr>
                          <w:divsChild>
                            <w:div w:id="565846794">
                              <w:marLeft w:val="0"/>
                              <w:marRight w:val="0"/>
                              <w:marTop w:val="0"/>
                              <w:marBottom w:val="0"/>
                              <w:divBdr>
                                <w:top w:val="none" w:sz="0" w:space="0" w:color="auto"/>
                                <w:left w:val="none" w:sz="0" w:space="0" w:color="auto"/>
                                <w:bottom w:val="none" w:sz="0" w:space="0" w:color="auto"/>
                                <w:right w:val="none" w:sz="0" w:space="0" w:color="auto"/>
                              </w:divBdr>
                              <w:divsChild>
                                <w:div w:id="1224606017">
                                  <w:marLeft w:val="0"/>
                                  <w:marRight w:val="0"/>
                                  <w:marTop w:val="0"/>
                                  <w:marBottom w:val="0"/>
                                  <w:divBdr>
                                    <w:top w:val="none" w:sz="0" w:space="0" w:color="auto"/>
                                    <w:left w:val="none" w:sz="0" w:space="0" w:color="auto"/>
                                    <w:bottom w:val="none" w:sz="0" w:space="0" w:color="auto"/>
                                    <w:right w:val="none" w:sz="0" w:space="0" w:color="auto"/>
                                  </w:divBdr>
                                  <w:divsChild>
                                    <w:div w:id="19397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0424">
                      <w:marLeft w:val="0"/>
                      <w:marRight w:val="0"/>
                      <w:marTop w:val="0"/>
                      <w:marBottom w:val="0"/>
                      <w:divBdr>
                        <w:top w:val="none" w:sz="0" w:space="0" w:color="auto"/>
                        <w:left w:val="none" w:sz="0" w:space="0" w:color="auto"/>
                        <w:bottom w:val="none" w:sz="0" w:space="0" w:color="auto"/>
                        <w:right w:val="none" w:sz="0" w:space="0" w:color="auto"/>
                      </w:divBdr>
                      <w:divsChild>
                        <w:div w:id="952438755">
                          <w:marLeft w:val="0"/>
                          <w:marRight w:val="0"/>
                          <w:marTop w:val="0"/>
                          <w:marBottom w:val="0"/>
                          <w:divBdr>
                            <w:top w:val="none" w:sz="0" w:space="0" w:color="auto"/>
                            <w:left w:val="none" w:sz="0" w:space="0" w:color="auto"/>
                            <w:bottom w:val="none" w:sz="0" w:space="0" w:color="auto"/>
                            <w:right w:val="none" w:sz="0" w:space="0" w:color="auto"/>
                          </w:divBdr>
                          <w:divsChild>
                            <w:div w:id="566841991">
                              <w:marLeft w:val="0"/>
                              <w:marRight w:val="0"/>
                              <w:marTop w:val="0"/>
                              <w:marBottom w:val="0"/>
                              <w:divBdr>
                                <w:top w:val="none" w:sz="0" w:space="0" w:color="auto"/>
                                <w:left w:val="none" w:sz="0" w:space="0" w:color="auto"/>
                                <w:bottom w:val="none" w:sz="0" w:space="0" w:color="auto"/>
                                <w:right w:val="none" w:sz="0" w:space="0" w:color="auto"/>
                              </w:divBdr>
                              <w:divsChild>
                                <w:div w:id="1365062630">
                                  <w:marLeft w:val="0"/>
                                  <w:marRight w:val="0"/>
                                  <w:marTop w:val="0"/>
                                  <w:marBottom w:val="0"/>
                                  <w:divBdr>
                                    <w:top w:val="none" w:sz="0" w:space="0" w:color="auto"/>
                                    <w:left w:val="none" w:sz="0" w:space="0" w:color="auto"/>
                                    <w:bottom w:val="none" w:sz="0" w:space="0" w:color="auto"/>
                                    <w:right w:val="none" w:sz="0" w:space="0" w:color="auto"/>
                                  </w:divBdr>
                                  <w:divsChild>
                                    <w:div w:id="850335624">
                                      <w:marLeft w:val="0"/>
                                      <w:marRight w:val="0"/>
                                      <w:marTop w:val="0"/>
                                      <w:marBottom w:val="0"/>
                                      <w:divBdr>
                                        <w:top w:val="none" w:sz="0" w:space="0" w:color="auto"/>
                                        <w:left w:val="none" w:sz="0" w:space="0" w:color="auto"/>
                                        <w:bottom w:val="none" w:sz="0" w:space="0" w:color="auto"/>
                                        <w:right w:val="none" w:sz="0" w:space="0" w:color="auto"/>
                                      </w:divBdr>
                                      <w:divsChild>
                                        <w:div w:id="10027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415665">
      <w:bodyDiv w:val="1"/>
      <w:marLeft w:val="0"/>
      <w:marRight w:val="0"/>
      <w:marTop w:val="0"/>
      <w:marBottom w:val="0"/>
      <w:divBdr>
        <w:top w:val="none" w:sz="0" w:space="0" w:color="auto"/>
        <w:left w:val="none" w:sz="0" w:space="0" w:color="auto"/>
        <w:bottom w:val="none" w:sz="0" w:space="0" w:color="auto"/>
        <w:right w:val="none" w:sz="0" w:space="0" w:color="auto"/>
      </w:divBdr>
      <w:divsChild>
        <w:div w:id="1885291456">
          <w:marLeft w:val="900"/>
          <w:marRight w:val="900"/>
          <w:marTop w:val="300"/>
          <w:marBottom w:val="300"/>
          <w:divBdr>
            <w:top w:val="none" w:sz="0" w:space="0" w:color="auto"/>
            <w:left w:val="none" w:sz="0" w:space="0" w:color="auto"/>
            <w:bottom w:val="none" w:sz="0" w:space="0" w:color="auto"/>
            <w:right w:val="none" w:sz="0" w:space="0" w:color="auto"/>
          </w:divBdr>
        </w:div>
      </w:divsChild>
    </w:div>
    <w:div w:id="832914074">
      <w:bodyDiv w:val="1"/>
      <w:marLeft w:val="0"/>
      <w:marRight w:val="0"/>
      <w:marTop w:val="0"/>
      <w:marBottom w:val="0"/>
      <w:divBdr>
        <w:top w:val="none" w:sz="0" w:space="0" w:color="auto"/>
        <w:left w:val="none" w:sz="0" w:space="0" w:color="auto"/>
        <w:bottom w:val="none" w:sz="0" w:space="0" w:color="auto"/>
        <w:right w:val="none" w:sz="0" w:space="0" w:color="auto"/>
      </w:divBdr>
      <w:divsChild>
        <w:div w:id="1729259062">
          <w:marLeft w:val="0"/>
          <w:marRight w:val="0"/>
          <w:marTop w:val="0"/>
          <w:marBottom w:val="0"/>
          <w:divBdr>
            <w:top w:val="none" w:sz="0" w:space="0" w:color="auto"/>
            <w:left w:val="none" w:sz="0" w:space="0" w:color="auto"/>
            <w:bottom w:val="none" w:sz="0" w:space="0" w:color="auto"/>
            <w:right w:val="none" w:sz="0" w:space="0" w:color="auto"/>
          </w:divBdr>
          <w:divsChild>
            <w:div w:id="1241795068">
              <w:marLeft w:val="0"/>
              <w:marRight w:val="0"/>
              <w:marTop w:val="0"/>
              <w:marBottom w:val="0"/>
              <w:divBdr>
                <w:top w:val="none" w:sz="0" w:space="0" w:color="auto"/>
                <w:left w:val="none" w:sz="0" w:space="0" w:color="auto"/>
                <w:bottom w:val="none" w:sz="0" w:space="0" w:color="auto"/>
                <w:right w:val="none" w:sz="0" w:space="0" w:color="auto"/>
              </w:divBdr>
              <w:divsChild>
                <w:div w:id="1885365193">
                  <w:marLeft w:val="0"/>
                  <w:marRight w:val="0"/>
                  <w:marTop w:val="0"/>
                  <w:marBottom w:val="0"/>
                  <w:divBdr>
                    <w:top w:val="none" w:sz="0" w:space="0" w:color="auto"/>
                    <w:left w:val="none" w:sz="0" w:space="0" w:color="auto"/>
                    <w:bottom w:val="none" w:sz="0" w:space="0" w:color="auto"/>
                    <w:right w:val="none" w:sz="0" w:space="0" w:color="auto"/>
                  </w:divBdr>
                  <w:divsChild>
                    <w:div w:id="1312903480">
                      <w:marLeft w:val="0"/>
                      <w:marRight w:val="0"/>
                      <w:marTop w:val="0"/>
                      <w:marBottom w:val="0"/>
                      <w:divBdr>
                        <w:top w:val="none" w:sz="0" w:space="0" w:color="auto"/>
                        <w:left w:val="none" w:sz="0" w:space="0" w:color="auto"/>
                        <w:bottom w:val="none" w:sz="0" w:space="0" w:color="auto"/>
                        <w:right w:val="none" w:sz="0" w:space="0" w:color="auto"/>
                      </w:divBdr>
                      <w:divsChild>
                        <w:div w:id="2114326411">
                          <w:marLeft w:val="0"/>
                          <w:marRight w:val="0"/>
                          <w:marTop w:val="0"/>
                          <w:marBottom w:val="0"/>
                          <w:divBdr>
                            <w:top w:val="none" w:sz="0" w:space="0" w:color="auto"/>
                            <w:left w:val="none" w:sz="0" w:space="0" w:color="auto"/>
                            <w:bottom w:val="none" w:sz="0" w:space="0" w:color="auto"/>
                            <w:right w:val="none" w:sz="0" w:space="0" w:color="auto"/>
                          </w:divBdr>
                          <w:divsChild>
                            <w:div w:id="39286539">
                              <w:marLeft w:val="0"/>
                              <w:marRight w:val="0"/>
                              <w:marTop w:val="0"/>
                              <w:marBottom w:val="0"/>
                              <w:divBdr>
                                <w:top w:val="none" w:sz="0" w:space="0" w:color="auto"/>
                                <w:left w:val="none" w:sz="0" w:space="0" w:color="auto"/>
                                <w:bottom w:val="none" w:sz="0" w:space="0" w:color="auto"/>
                                <w:right w:val="none" w:sz="0" w:space="0" w:color="auto"/>
                              </w:divBdr>
                              <w:divsChild>
                                <w:div w:id="1020552129">
                                  <w:marLeft w:val="0"/>
                                  <w:marRight w:val="0"/>
                                  <w:marTop w:val="0"/>
                                  <w:marBottom w:val="0"/>
                                  <w:divBdr>
                                    <w:top w:val="none" w:sz="0" w:space="0" w:color="auto"/>
                                    <w:left w:val="none" w:sz="0" w:space="0" w:color="auto"/>
                                    <w:bottom w:val="none" w:sz="0" w:space="0" w:color="auto"/>
                                    <w:right w:val="none" w:sz="0" w:space="0" w:color="auto"/>
                                  </w:divBdr>
                                  <w:divsChild>
                                    <w:div w:id="1684167014">
                                      <w:marLeft w:val="0"/>
                                      <w:marRight w:val="0"/>
                                      <w:marTop w:val="0"/>
                                      <w:marBottom w:val="0"/>
                                      <w:divBdr>
                                        <w:top w:val="none" w:sz="0" w:space="0" w:color="auto"/>
                                        <w:left w:val="none" w:sz="0" w:space="0" w:color="auto"/>
                                        <w:bottom w:val="none" w:sz="0" w:space="0" w:color="auto"/>
                                        <w:right w:val="none" w:sz="0" w:space="0" w:color="auto"/>
                                      </w:divBdr>
                                      <w:divsChild>
                                        <w:div w:id="55469850">
                                          <w:marLeft w:val="0"/>
                                          <w:marRight w:val="0"/>
                                          <w:marTop w:val="0"/>
                                          <w:marBottom w:val="0"/>
                                          <w:divBdr>
                                            <w:top w:val="none" w:sz="0" w:space="0" w:color="auto"/>
                                            <w:left w:val="none" w:sz="0" w:space="0" w:color="auto"/>
                                            <w:bottom w:val="none" w:sz="0" w:space="0" w:color="auto"/>
                                            <w:right w:val="none" w:sz="0" w:space="0" w:color="auto"/>
                                          </w:divBdr>
                                          <w:divsChild>
                                            <w:div w:id="73548755">
                                              <w:marLeft w:val="0"/>
                                              <w:marRight w:val="0"/>
                                              <w:marTop w:val="0"/>
                                              <w:marBottom w:val="0"/>
                                              <w:divBdr>
                                                <w:top w:val="none" w:sz="0" w:space="0" w:color="auto"/>
                                                <w:left w:val="none" w:sz="0" w:space="0" w:color="auto"/>
                                                <w:bottom w:val="none" w:sz="0" w:space="0" w:color="auto"/>
                                                <w:right w:val="none" w:sz="0" w:space="0" w:color="auto"/>
                                              </w:divBdr>
                                              <w:divsChild>
                                                <w:div w:id="665137406">
                                                  <w:marLeft w:val="0"/>
                                                  <w:marRight w:val="0"/>
                                                  <w:marTop w:val="0"/>
                                                  <w:marBottom w:val="0"/>
                                                  <w:divBdr>
                                                    <w:top w:val="none" w:sz="0" w:space="0" w:color="auto"/>
                                                    <w:left w:val="none" w:sz="0" w:space="0" w:color="auto"/>
                                                    <w:bottom w:val="none" w:sz="0" w:space="0" w:color="auto"/>
                                                    <w:right w:val="none" w:sz="0" w:space="0" w:color="auto"/>
                                                  </w:divBdr>
                                                  <w:divsChild>
                                                    <w:div w:id="1429890770">
                                                      <w:marLeft w:val="0"/>
                                                      <w:marRight w:val="0"/>
                                                      <w:marTop w:val="0"/>
                                                      <w:marBottom w:val="0"/>
                                                      <w:divBdr>
                                                        <w:top w:val="none" w:sz="0" w:space="0" w:color="auto"/>
                                                        <w:left w:val="none" w:sz="0" w:space="0" w:color="auto"/>
                                                        <w:bottom w:val="none" w:sz="0" w:space="0" w:color="auto"/>
                                                        <w:right w:val="none" w:sz="0" w:space="0" w:color="auto"/>
                                                      </w:divBdr>
                                                      <w:divsChild>
                                                        <w:div w:id="2079670435">
                                                          <w:marLeft w:val="0"/>
                                                          <w:marRight w:val="0"/>
                                                          <w:marTop w:val="0"/>
                                                          <w:marBottom w:val="0"/>
                                                          <w:divBdr>
                                                            <w:top w:val="none" w:sz="0" w:space="0" w:color="auto"/>
                                                            <w:left w:val="none" w:sz="0" w:space="0" w:color="auto"/>
                                                            <w:bottom w:val="none" w:sz="0" w:space="0" w:color="auto"/>
                                                            <w:right w:val="none" w:sz="0" w:space="0" w:color="auto"/>
                                                          </w:divBdr>
                                                          <w:divsChild>
                                                            <w:div w:id="8272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643511">
          <w:marLeft w:val="0"/>
          <w:marRight w:val="0"/>
          <w:marTop w:val="0"/>
          <w:marBottom w:val="0"/>
          <w:divBdr>
            <w:top w:val="none" w:sz="0" w:space="0" w:color="auto"/>
            <w:left w:val="none" w:sz="0" w:space="0" w:color="auto"/>
            <w:bottom w:val="none" w:sz="0" w:space="0" w:color="auto"/>
            <w:right w:val="none" w:sz="0" w:space="0" w:color="auto"/>
          </w:divBdr>
          <w:divsChild>
            <w:div w:id="486366592">
              <w:marLeft w:val="0"/>
              <w:marRight w:val="0"/>
              <w:marTop w:val="0"/>
              <w:marBottom w:val="0"/>
              <w:divBdr>
                <w:top w:val="none" w:sz="0" w:space="0" w:color="auto"/>
                <w:left w:val="none" w:sz="0" w:space="0" w:color="auto"/>
                <w:bottom w:val="none" w:sz="0" w:space="0" w:color="auto"/>
                <w:right w:val="none" w:sz="0" w:space="0" w:color="auto"/>
              </w:divBdr>
              <w:divsChild>
                <w:div w:id="10208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1031">
      <w:bodyDiv w:val="1"/>
      <w:marLeft w:val="0"/>
      <w:marRight w:val="0"/>
      <w:marTop w:val="0"/>
      <w:marBottom w:val="0"/>
      <w:divBdr>
        <w:top w:val="none" w:sz="0" w:space="0" w:color="auto"/>
        <w:left w:val="none" w:sz="0" w:space="0" w:color="auto"/>
        <w:bottom w:val="none" w:sz="0" w:space="0" w:color="auto"/>
        <w:right w:val="none" w:sz="0" w:space="0" w:color="auto"/>
      </w:divBdr>
    </w:div>
    <w:div w:id="1142432282">
      <w:bodyDiv w:val="1"/>
      <w:marLeft w:val="0"/>
      <w:marRight w:val="0"/>
      <w:marTop w:val="0"/>
      <w:marBottom w:val="0"/>
      <w:divBdr>
        <w:top w:val="none" w:sz="0" w:space="0" w:color="auto"/>
        <w:left w:val="none" w:sz="0" w:space="0" w:color="auto"/>
        <w:bottom w:val="none" w:sz="0" w:space="0" w:color="auto"/>
        <w:right w:val="none" w:sz="0" w:space="0" w:color="auto"/>
      </w:divBdr>
    </w:div>
    <w:div w:id="1162159938">
      <w:bodyDiv w:val="1"/>
      <w:marLeft w:val="0"/>
      <w:marRight w:val="0"/>
      <w:marTop w:val="0"/>
      <w:marBottom w:val="0"/>
      <w:divBdr>
        <w:top w:val="none" w:sz="0" w:space="0" w:color="auto"/>
        <w:left w:val="none" w:sz="0" w:space="0" w:color="auto"/>
        <w:bottom w:val="none" w:sz="0" w:space="0" w:color="auto"/>
        <w:right w:val="none" w:sz="0" w:space="0" w:color="auto"/>
      </w:divBdr>
    </w:div>
    <w:div w:id="1168131617">
      <w:bodyDiv w:val="1"/>
      <w:marLeft w:val="0"/>
      <w:marRight w:val="0"/>
      <w:marTop w:val="0"/>
      <w:marBottom w:val="0"/>
      <w:divBdr>
        <w:top w:val="none" w:sz="0" w:space="0" w:color="auto"/>
        <w:left w:val="none" w:sz="0" w:space="0" w:color="auto"/>
        <w:bottom w:val="none" w:sz="0" w:space="0" w:color="auto"/>
        <w:right w:val="none" w:sz="0" w:space="0" w:color="auto"/>
      </w:divBdr>
    </w:div>
    <w:div w:id="1192374200">
      <w:bodyDiv w:val="1"/>
      <w:marLeft w:val="0"/>
      <w:marRight w:val="0"/>
      <w:marTop w:val="0"/>
      <w:marBottom w:val="0"/>
      <w:divBdr>
        <w:top w:val="none" w:sz="0" w:space="0" w:color="auto"/>
        <w:left w:val="none" w:sz="0" w:space="0" w:color="auto"/>
        <w:bottom w:val="none" w:sz="0" w:space="0" w:color="auto"/>
        <w:right w:val="none" w:sz="0" w:space="0" w:color="auto"/>
      </w:divBdr>
    </w:div>
    <w:div w:id="1221088935">
      <w:bodyDiv w:val="1"/>
      <w:marLeft w:val="0"/>
      <w:marRight w:val="0"/>
      <w:marTop w:val="0"/>
      <w:marBottom w:val="0"/>
      <w:divBdr>
        <w:top w:val="none" w:sz="0" w:space="0" w:color="auto"/>
        <w:left w:val="none" w:sz="0" w:space="0" w:color="auto"/>
        <w:bottom w:val="none" w:sz="0" w:space="0" w:color="auto"/>
        <w:right w:val="none" w:sz="0" w:space="0" w:color="auto"/>
      </w:divBdr>
    </w:div>
    <w:div w:id="1482893734">
      <w:bodyDiv w:val="1"/>
      <w:marLeft w:val="0"/>
      <w:marRight w:val="0"/>
      <w:marTop w:val="0"/>
      <w:marBottom w:val="0"/>
      <w:divBdr>
        <w:top w:val="none" w:sz="0" w:space="0" w:color="auto"/>
        <w:left w:val="none" w:sz="0" w:space="0" w:color="auto"/>
        <w:bottom w:val="none" w:sz="0" w:space="0" w:color="auto"/>
        <w:right w:val="none" w:sz="0" w:space="0" w:color="auto"/>
      </w:divBdr>
      <w:divsChild>
        <w:div w:id="421033058">
          <w:marLeft w:val="0"/>
          <w:marRight w:val="0"/>
          <w:marTop w:val="0"/>
          <w:marBottom w:val="0"/>
          <w:divBdr>
            <w:top w:val="none" w:sz="0" w:space="0" w:color="auto"/>
            <w:left w:val="none" w:sz="0" w:space="0" w:color="auto"/>
            <w:bottom w:val="none" w:sz="0" w:space="0" w:color="auto"/>
            <w:right w:val="none" w:sz="0" w:space="0" w:color="auto"/>
          </w:divBdr>
          <w:divsChild>
            <w:div w:id="1814522888">
              <w:marLeft w:val="0"/>
              <w:marRight w:val="0"/>
              <w:marTop w:val="0"/>
              <w:marBottom w:val="0"/>
              <w:divBdr>
                <w:top w:val="none" w:sz="0" w:space="0" w:color="auto"/>
                <w:left w:val="none" w:sz="0" w:space="0" w:color="auto"/>
                <w:bottom w:val="none" w:sz="0" w:space="0" w:color="auto"/>
                <w:right w:val="none" w:sz="0" w:space="0" w:color="auto"/>
              </w:divBdr>
              <w:divsChild>
                <w:div w:id="1739935612">
                  <w:marLeft w:val="0"/>
                  <w:marRight w:val="0"/>
                  <w:marTop w:val="0"/>
                  <w:marBottom w:val="0"/>
                  <w:divBdr>
                    <w:top w:val="none" w:sz="0" w:space="0" w:color="auto"/>
                    <w:left w:val="none" w:sz="0" w:space="0" w:color="auto"/>
                    <w:bottom w:val="none" w:sz="0" w:space="0" w:color="auto"/>
                    <w:right w:val="none" w:sz="0" w:space="0" w:color="auto"/>
                  </w:divBdr>
                  <w:divsChild>
                    <w:div w:id="1560089490">
                      <w:marLeft w:val="0"/>
                      <w:marRight w:val="0"/>
                      <w:marTop w:val="0"/>
                      <w:marBottom w:val="0"/>
                      <w:divBdr>
                        <w:top w:val="none" w:sz="0" w:space="0" w:color="auto"/>
                        <w:left w:val="none" w:sz="0" w:space="0" w:color="auto"/>
                        <w:bottom w:val="none" w:sz="0" w:space="0" w:color="auto"/>
                        <w:right w:val="none" w:sz="0" w:space="0" w:color="auto"/>
                      </w:divBdr>
                      <w:divsChild>
                        <w:div w:id="1056927294">
                          <w:marLeft w:val="0"/>
                          <w:marRight w:val="0"/>
                          <w:marTop w:val="0"/>
                          <w:marBottom w:val="0"/>
                          <w:divBdr>
                            <w:top w:val="none" w:sz="0" w:space="0" w:color="auto"/>
                            <w:left w:val="none" w:sz="0" w:space="0" w:color="auto"/>
                            <w:bottom w:val="none" w:sz="0" w:space="0" w:color="auto"/>
                            <w:right w:val="none" w:sz="0" w:space="0" w:color="auto"/>
                          </w:divBdr>
                          <w:divsChild>
                            <w:div w:id="960915782">
                              <w:marLeft w:val="0"/>
                              <w:marRight w:val="0"/>
                              <w:marTop w:val="0"/>
                              <w:marBottom w:val="0"/>
                              <w:divBdr>
                                <w:top w:val="none" w:sz="0" w:space="0" w:color="auto"/>
                                <w:left w:val="none" w:sz="0" w:space="0" w:color="auto"/>
                                <w:bottom w:val="none" w:sz="0" w:space="0" w:color="auto"/>
                                <w:right w:val="none" w:sz="0" w:space="0" w:color="auto"/>
                              </w:divBdr>
                              <w:divsChild>
                                <w:div w:id="1003973628">
                                  <w:marLeft w:val="0"/>
                                  <w:marRight w:val="0"/>
                                  <w:marTop w:val="0"/>
                                  <w:marBottom w:val="0"/>
                                  <w:divBdr>
                                    <w:top w:val="none" w:sz="0" w:space="0" w:color="auto"/>
                                    <w:left w:val="none" w:sz="0" w:space="0" w:color="auto"/>
                                    <w:bottom w:val="none" w:sz="0" w:space="0" w:color="auto"/>
                                    <w:right w:val="none" w:sz="0" w:space="0" w:color="auto"/>
                                  </w:divBdr>
                                  <w:divsChild>
                                    <w:div w:id="1238901343">
                                      <w:marLeft w:val="0"/>
                                      <w:marRight w:val="0"/>
                                      <w:marTop w:val="0"/>
                                      <w:marBottom w:val="0"/>
                                      <w:divBdr>
                                        <w:top w:val="none" w:sz="0" w:space="0" w:color="auto"/>
                                        <w:left w:val="none" w:sz="0" w:space="0" w:color="auto"/>
                                        <w:bottom w:val="none" w:sz="0" w:space="0" w:color="auto"/>
                                        <w:right w:val="none" w:sz="0" w:space="0" w:color="auto"/>
                                      </w:divBdr>
                                      <w:divsChild>
                                        <w:div w:id="1837187862">
                                          <w:marLeft w:val="0"/>
                                          <w:marRight w:val="0"/>
                                          <w:marTop w:val="0"/>
                                          <w:marBottom w:val="0"/>
                                          <w:divBdr>
                                            <w:top w:val="none" w:sz="0" w:space="0" w:color="auto"/>
                                            <w:left w:val="none" w:sz="0" w:space="0" w:color="auto"/>
                                            <w:bottom w:val="none" w:sz="0" w:space="0" w:color="auto"/>
                                            <w:right w:val="none" w:sz="0" w:space="0" w:color="auto"/>
                                          </w:divBdr>
                                          <w:divsChild>
                                            <w:div w:id="9431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597251">
          <w:marLeft w:val="0"/>
          <w:marRight w:val="0"/>
          <w:marTop w:val="0"/>
          <w:marBottom w:val="0"/>
          <w:divBdr>
            <w:top w:val="none" w:sz="0" w:space="0" w:color="auto"/>
            <w:left w:val="none" w:sz="0" w:space="0" w:color="auto"/>
            <w:bottom w:val="none" w:sz="0" w:space="0" w:color="auto"/>
            <w:right w:val="none" w:sz="0" w:space="0" w:color="auto"/>
          </w:divBdr>
          <w:divsChild>
            <w:div w:id="446896729">
              <w:marLeft w:val="0"/>
              <w:marRight w:val="0"/>
              <w:marTop w:val="0"/>
              <w:marBottom w:val="0"/>
              <w:divBdr>
                <w:top w:val="none" w:sz="0" w:space="0" w:color="auto"/>
                <w:left w:val="none" w:sz="0" w:space="0" w:color="auto"/>
                <w:bottom w:val="none" w:sz="0" w:space="0" w:color="auto"/>
                <w:right w:val="none" w:sz="0" w:space="0" w:color="auto"/>
              </w:divBdr>
              <w:divsChild>
                <w:div w:id="1988362824">
                  <w:marLeft w:val="0"/>
                  <w:marRight w:val="0"/>
                  <w:marTop w:val="0"/>
                  <w:marBottom w:val="0"/>
                  <w:divBdr>
                    <w:top w:val="none" w:sz="0" w:space="0" w:color="auto"/>
                    <w:left w:val="none" w:sz="0" w:space="0" w:color="auto"/>
                    <w:bottom w:val="none" w:sz="0" w:space="0" w:color="auto"/>
                    <w:right w:val="none" w:sz="0" w:space="0" w:color="auto"/>
                  </w:divBdr>
                  <w:divsChild>
                    <w:div w:id="366415579">
                      <w:marLeft w:val="0"/>
                      <w:marRight w:val="0"/>
                      <w:marTop w:val="0"/>
                      <w:marBottom w:val="0"/>
                      <w:divBdr>
                        <w:top w:val="none" w:sz="0" w:space="0" w:color="auto"/>
                        <w:left w:val="none" w:sz="0" w:space="0" w:color="auto"/>
                        <w:bottom w:val="none" w:sz="0" w:space="0" w:color="auto"/>
                        <w:right w:val="none" w:sz="0" w:space="0" w:color="auto"/>
                      </w:divBdr>
                      <w:divsChild>
                        <w:div w:id="1010254676">
                          <w:marLeft w:val="0"/>
                          <w:marRight w:val="0"/>
                          <w:marTop w:val="0"/>
                          <w:marBottom w:val="0"/>
                          <w:divBdr>
                            <w:top w:val="none" w:sz="0" w:space="0" w:color="auto"/>
                            <w:left w:val="none" w:sz="0" w:space="0" w:color="auto"/>
                            <w:bottom w:val="none" w:sz="0" w:space="0" w:color="auto"/>
                            <w:right w:val="none" w:sz="0" w:space="0" w:color="auto"/>
                          </w:divBdr>
                          <w:divsChild>
                            <w:div w:id="1149204593">
                              <w:marLeft w:val="0"/>
                              <w:marRight w:val="0"/>
                              <w:marTop w:val="0"/>
                              <w:marBottom w:val="0"/>
                              <w:divBdr>
                                <w:top w:val="none" w:sz="0" w:space="0" w:color="auto"/>
                                <w:left w:val="none" w:sz="0" w:space="0" w:color="auto"/>
                                <w:bottom w:val="none" w:sz="0" w:space="0" w:color="auto"/>
                                <w:right w:val="none" w:sz="0" w:space="0" w:color="auto"/>
                              </w:divBdr>
                              <w:divsChild>
                                <w:div w:id="369261231">
                                  <w:marLeft w:val="0"/>
                                  <w:marRight w:val="0"/>
                                  <w:marTop w:val="0"/>
                                  <w:marBottom w:val="0"/>
                                  <w:divBdr>
                                    <w:top w:val="none" w:sz="0" w:space="0" w:color="auto"/>
                                    <w:left w:val="none" w:sz="0" w:space="0" w:color="auto"/>
                                    <w:bottom w:val="none" w:sz="0" w:space="0" w:color="auto"/>
                                    <w:right w:val="none" w:sz="0" w:space="0" w:color="auto"/>
                                  </w:divBdr>
                                  <w:divsChild>
                                    <w:div w:id="2126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5690">
                      <w:marLeft w:val="0"/>
                      <w:marRight w:val="0"/>
                      <w:marTop w:val="0"/>
                      <w:marBottom w:val="0"/>
                      <w:divBdr>
                        <w:top w:val="none" w:sz="0" w:space="0" w:color="auto"/>
                        <w:left w:val="none" w:sz="0" w:space="0" w:color="auto"/>
                        <w:bottom w:val="none" w:sz="0" w:space="0" w:color="auto"/>
                        <w:right w:val="none" w:sz="0" w:space="0" w:color="auto"/>
                      </w:divBdr>
                      <w:divsChild>
                        <w:div w:id="837888393">
                          <w:marLeft w:val="0"/>
                          <w:marRight w:val="0"/>
                          <w:marTop w:val="0"/>
                          <w:marBottom w:val="0"/>
                          <w:divBdr>
                            <w:top w:val="none" w:sz="0" w:space="0" w:color="auto"/>
                            <w:left w:val="none" w:sz="0" w:space="0" w:color="auto"/>
                            <w:bottom w:val="none" w:sz="0" w:space="0" w:color="auto"/>
                            <w:right w:val="none" w:sz="0" w:space="0" w:color="auto"/>
                          </w:divBdr>
                          <w:divsChild>
                            <w:div w:id="1452047054">
                              <w:marLeft w:val="0"/>
                              <w:marRight w:val="0"/>
                              <w:marTop w:val="0"/>
                              <w:marBottom w:val="0"/>
                              <w:divBdr>
                                <w:top w:val="none" w:sz="0" w:space="0" w:color="auto"/>
                                <w:left w:val="none" w:sz="0" w:space="0" w:color="auto"/>
                                <w:bottom w:val="none" w:sz="0" w:space="0" w:color="auto"/>
                                <w:right w:val="none" w:sz="0" w:space="0" w:color="auto"/>
                              </w:divBdr>
                              <w:divsChild>
                                <w:div w:id="516235679">
                                  <w:marLeft w:val="0"/>
                                  <w:marRight w:val="0"/>
                                  <w:marTop w:val="0"/>
                                  <w:marBottom w:val="0"/>
                                  <w:divBdr>
                                    <w:top w:val="none" w:sz="0" w:space="0" w:color="auto"/>
                                    <w:left w:val="none" w:sz="0" w:space="0" w:color="auto"/>
                                    <w:bottom w:val="none" w:sz="0" w:space="0" w:color="auto"/>
                                    <w:right w:val="none" w:sz="0" w:space="0" w:color="auto"/>
                                  </w:divBdr>
                                  <w:divsChild>
                                    <w:div w:id="1533417654">
                                      <w:marLeft w:val="0"/>
                                      <w:marRight w:val="0"/>
                                      <w:marTop w:val="0"/>
                                      <w:marBottom w:val="0"/>
                                      <w:divBdr>
                                        <w:top w:val="none" w:sz="0" w:space="0" w:color="auto"/>
                                        <w:left w:val="none" w:sz="0" w:space="0" w:color="auto"/>
                                        <w:bottom w:val="none" w:sz="0" w:space="0" w:color="auto"/>
                                        <w:right w:val="none" w:sz="0" w:space="0" w:color="auto"/>
                                      </w:divBdr>
                                      <w:divsChild>
                                        <w:div w:id="7689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9141">
                              <w:marLeft w:val="0"/>
                              <w:marRight w:val="0"/>
                              <w:marTop w:val="0"/>
                              <w:marBottom w:val="0"/>
                              <w:divBdr>
                                <w:top w:val="none" w:sz="0" w:space="0" w:color="auto"/>
                                <w:left w:val="none" w:sz="0" w:space="0" w:color="auto"/>
                                <w:bottom w:val="none" w:sz="0" w:space="0" w:color="auto"/>
                                <w:right w:val="none" w:sz="0" w:space="0" w:color="auto"/>
                              </w:divBdr>
                              <w:divsChild>
                                <w:div w:id="766654400">
                                  <w:marLeft w:val="0"/>
                                  <w:marRight w:val="0"/>
                                  <w:marTop w:val="0"/>
                                  <w:marBottom w:val="0"/>
                                  <w:divBdr>
                                    <w:top w:val="none" w:sz="0" w:space="0" w:color="auto"/>
                                    <w:left w:val="none" w:sz="0" w:space="0" w:color="auto"/>
                                    <w:bottom w:val="none" w:sz="0" w:space="0" w:color="auto"/>
                                    <w:right w:val="none" w:sz="0" w:space="0" w:color="auto"/>
                                  </w:divBdr>
                                  <w:divsChild>
                                    <w:div w:id="1060516922">
                                      <w:marLeft w:val="0"/>
                                      <w:marRight w:val="0"/>
                                      <w:marTop w:val="0"/>
                                      <w:marBottom w:val="0"/>
                                      <w:divBdr>
                                        <w:top w:val="none" w:sz="0" w:space="0" w:color="auto"/>
                                        <w:left w:val="none" w:sz="0" w:space="0" w:color="auto"/>
                                        <w:bottom w:val="none" w:sz="0" w:space="0" w:color="auto"/>
                                        <w:right w:val="none" w:sz="0" w:space="0" w:color="auto"/>
                                      </w:divBdr>
                                      <w:divsChild>
                                        <w:div w:id="13094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898080">
      <w:bodyDiv w:val="1"/>
      <w:marLeft w:val="0"/>
      <w:marRight w:val="0"/>
      <w:marTop w:val="0"/>
      <w:marBottom w:val="0"/>
      <w:divBdr>
        <w:top w:val="none" w:sz="0" w:space="0" w:color="auto"/>
        <w:left w:val="none" w:sz="0" w:space="0" w:color="auto"/>
        <w:bottom w:val="none" w:sz="0" w:space="0" w:color="auto"/>
        <w:right w:val="none" w:sz="0" w:space="0" w:color="auto"/>
      </w:divBdr>
      <w:divsChild>
        <w:div w:id="1556349660">
          <w:marLeft w:val="0"/>
          <w:marRight w:val="0"/>
          <w:marTop w:val="0"/>
          <w:marBottom w:val="0"/>
          <w:divBdr>
            <w:top w:val="none" w:sz="0" w:space="0" w:color="auto"/>
            <w:left w:val="none" w:sz="0" w:space="0" w:color="auto"/>
            <w:bottom w:val="none" w:sz="0" w:space="0" w:color="auto"/>
            <w:right w:val="none" w:sz="0" w:space="0" w:color="auto"/>
          </w:divBdr>
          <w:divsChild>
            <w:div w:id="1359700374">
              <w:marLeft w:val="0"/>
              <w:marRight w:val="0"/>
              <w:marTop w:val="0"/>
              <w:marBottom w:val="0"/>
              <w:divBdr>
                <w:top w:val="none" w:sz="0" w:space="0" w:color="auto"/>
                <w:left w:val="none" w:sz="0" w:space="0" w:color="auto"/>
                <w:bottom w:val="none" w:sz="0" w:space="0" w:color="auto"/>
                <w:right w:val="none" w:sz="0" w:space="0" w:color="auto"/>
              </w:divBdr>
              <w:divsChild>
                <w:div w:id="1777939765">
                  <w:marLeft w:val="0"/>
                  <w:marRight w:val="0"/>
                  <w:marTop w:val="0"/>
                  <w:marBottom w:val="0"/>
                  <w:divBdr>
                    <w:top w:val="none" w:sz="0" w:space="0" w:color="auto"/>
                    <w:left w:val="none" w:sz="0" w:space="0" w:color="auto"/>
                    <w:bottom w:val="none" w:sz="0" w:space="0" w:color="auto"/>
                    <w:right w:val="none" w:sz="0" w:space="0" w:color="auto"/>
                  </w:divBdr>
                  <w:divsChild>
                    <w:div w:id="1733650442">
                      <w:marLeft w:val="0"/>
                      <w:marRight w:val="0"/>
                      <w:marTop w:val="0"/>
                      <w:marBottom w:val="0"/>
                      <w:divBdr>
                        <w:top w:val="none" w:sz="0" w:space="0" w:color="auto"/>
                        <w:left w:val="none" w:sz="0" w:space="0" w:color="auto"/>
                        <w:bottom w:val="none" w:sz="0" w:space="0" w:color="auto"/>
                        <w:right w:val="none" w:sz="0" w:space="0" w:color="auto"/>
                      </w:divBdr>
                    </w:div>
                    <w:div w:id="20609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59660">
          <w:marLeft w:val="0"/>
          <w:marRight w:val="0"/>
          <w:marTop w:val="0"/>
          <w:marBottom w:val="0"/>
          <w:divBdr>
            <w:top w:val="none" w:sz="0" w:space="0" w:color="auto"/>
            <w:left w:val="none" w:sz="0" w:space="0" w:color="auto"/>
            <w:bottom w:val="none" w:sz="0" w:space="0" w:color="auto"/>
            <w:right w:val="none" w:sz="0" w:space="0" w:color="auto"/>
          </w:divBdr>
          <w:divsChild>
            <w:div w:id="33821069">
              <w:marLeft w:val="0"/>
              <w:marRight w:val="0"/>
              <w:marTop w:val="0"/>
              <w:marBottom w:val="0"/>
              <w:divBdr>
                <w:top w:val="none" w:sz="0" w:space="0" w:color="auto"/>
                <w:left w:val="none" w:sz="0" w:space="0" w:color="auto"/>
                <w:bottom w:val="none" w:sz="0" w:space="0" w:color="auto"/>
                <w:right w:val="none" w:sz="0" w:space="0" w:color="auto"/>
              </w:divBdr>
              <w:divsChild>
                <w:div w:id="794711126">
                  <w:marLeft w:val="0"/>
                  <w:marRight w:val="0"/>
                  <w:marTop w:val="0"/>
                  <w:marBottom w:val="0"/>
                  <w:divBdr>
                    <w:top w:val="none" w:sz="0" w:space="0" w:color="auto"/>
                    <w:left w:val="none" w:sz="0" w:space="0" w:color="auto"/>
                    <w:bottom w:val="none" w:sz="0" w:space="0" w:color="auto"/>
                    <w:right w:val="none" w:sz="0" w:space="0" w:color="auto"/>
                  </w:divBdr>
                  <w:divsChild>
                    <w:div w:id="787160421">
                      <w:marLeft w:val="0"/>
                      <w:marRight w:val="0"/>
                      <w:marTop w:val="0"/>
                      <w:marBottom w:val="0"/>
                      <w:divBdr>
                        <w:top w:val="none" w:sz="0" w:space="0" w:color="auto"/>
                        <w:left w:val="none" w:sz="0" w:space="0" w:color="auto"/>
                        <w:bottom w:val="none" w:sz="0" w:space="0" w:color="auto"/>
                        <w:right w:val="none" w:sz="0" w:space="0" w:color="auto"/>
                      </w:divBdr>
                      <w:divsChild>
                        <w:div w:id="1522207859">
                          <w:marLeft w:val="0"/>
                          <w:marRight w:val="0"/>
                          <w:marTop w:val="0"/>
                          <w:marBottom w:val="0"/>
                          <w:divBdr>
                            <w:top w:val="none" w:sz="0" w:space="0" w:color="auto"/>
                            <w:left w:val="none" w:sz="0" w:space="0" w:color="auto"/>
                            <w:bottom w:val="none" w:sz="0" w:space="0" w:color="auto"/>
                            <w:right w:val="none" w:sz="0" w:space="0" w:color="auto"/>
                          </w:divBdr>
                          <w:divsChild>
                            <w:div w:id="753821178">
                              <w:marLeft w:val="0"/>
                              <w:marRight w:val="0"/>
                              <w:marTop w:val="0"/>
                              <w:marBottom w:val="0"/>
                              <w:divBdr>
                                <w:top w:val="none" w:sz="0" w:space="0" w:color="auto"/>
                                <w:left w:val="none" w:sz="0" w:space="0" w:color="auto"/>
                                <w:bottom w:val="none" w:sz="0" w:space="0" w:color="auto"/>
                                <w:right w:val="none" w:sz="0" w:space="0" w:color="auto"/>
                              </w:divBdr>
                              <w:divsChild>
                                <w:div w:id="1866093612">
                                  <w:marLeft w:val="0"/>
                                  <w:marRight w:val="0"/>
                                  <w:marTop w:val="0"/>
                                  <w:marBottom w:val="0"/>
                                  <w:divBdr>
                                    <w:top w:val="none" w:sz="0" w:space="0" w:color="auto"/>
                                    <w:left w:val="none" w:sz="0" w:space="0" w:color="auto"/>
                                    <w:bottom w:val="none" w:sz="0" w:space="0" w:color="auto"/>
                                    <w:right w:val="none" w:sz="0" w:space="0" w:color="auto"/>
                                  </w:divBdr>
                                  <w:divsChild>
                                    <w:div w:id="1980304398">
                                      <w:marLeft w:val="0"/>
                                      <w:marRight w:val="0"/>
                                      <w:marTop w:val="0"/>
                                      <w:marBottom w:val="0"/>
                                      <w:divBdr>
                                        <w:top w:val="none" w:sz="0" w:space="0" w:color="auto"/>
                                        <w:left w:val="none" w:sz="0" w:space="0" w:color="auto"/>
                                        <w:bottom w:val="none" w:sz="0" w:space="0" w:color="auto"/>
                                        <w:right w:val="none" w:sz="0" w:space="0" w:color="auto"/>
                                      </w:divBdr>
                                      <w:divsChild>
                                        <w:div w:id="882398804">
                                          <w:marLeft w:val="0"/>
                                          <w:marRight w:val="0"/>
                                          <w:marTop w:val="0"/>
                                          <w:marBottom w:val="0"/>
                                          <w:divBdr>
                                            <w:top w:val="none" w:sz="0" w:space="0" w:color="auto"/>
                                            <w:left w:val="none" w:sz="0" w:space="0" w:color="auto"/>
                                            <w:bottom w:val="none" w:sz="0" w:space="0" w:color="auto"/>
                                            <w:right w:val="none" w:sz="0" w:space="0" w:color="auto"/>
                                          </w:divBdr>
                                          <w:divsChild>
                                            <w:div w:id="12244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2191">
          <w:marLeft w:val="0"/>
          <w:marRight w:val="0"/>
          <w:marTop w:val="0"/>
          <w:marBottom w:val="0"/>
          <w:divBdr>
            <w:top w:val="none" w:sz="0" w:space="0" w:color="auto"/>
            <w:left w:val="none" w:sz="0" w:space="0" w:color="auto"/>
            <w:bottom w:val="none" w:sz="0" w:space="0" w:color="auto"/>
            <w:right w:val="none" w:sz="0" w:space="0" w:color="auto"/>
          </w:divBdr>
          <w:divsChild>
            <w:div w:id="1589535673">
              <w:marLeft w:val="0"/>
              <w:marRight w:val="0"/>
              <w:marTop w:val="0"/>
              <w:marBottom w:val="0"/>
              <w:divBdr>
                <w:top w:val="none" w:sz="0" w:space="0" w:color="auto"/>
                <w:left w:val="none" w:sz="0" w:space="0" w:color="auto"/>
                <w:bottom w:val="none" w:sz="0" w:space="0" w:color="auto"/>
                <w:right w:val="none" w:sz="0" w:space="0" w:color="auto"/>
              </w:divBdr>
              <w:divsChild>
                <w:div w:id="963996171">
                  <w:marLeft w:val="0"/>
                  <w:marRight w:val="0"/>
                  <w:marTop w:val="0"/>
                  <w:marBottom w:val="0"/>
                  <w:divBdr>
                    <w:top w:val="none" w:sz="0" w:space="0" w:color="auto"/>
                    <w:left w:val="none" w:sz="0" w:space="0" w:color="auto"/>
                    <w:bottom w:val="none" w:sz="0" w:space="0" w:color="auto"/>
                    <w:right w:val="none" w:sz="0" w:space="0" w:color="auto"/>
                  </w:divBdr>
                  <w:divsChild>
                    <w:div w:id="1929265785">
                      <w:marLeft w:val="0"/>
                      <w:marRight w:val="0"/>
                      <w:marTop w:val="0"/>
                      <w:marBottom w:val="0"/>
                      <w:divBdr>
                        <w:top w:val="none" w:sz="0" w:space="0" w:color="auto"/>
                        <w:left w:val="none" w:sz="0" w:space="0" w:color="auto"/>
                        <w:bottom w:val="none" w:sz="0" w:space="0" w:color="auto"/>
                        <w:right w:val="none" w:sz="0" w:space="0" w:color="auto"/>
                      </w:divBdr>
                      <w:divsChild>
                        <w:div w:id="1848906079">
                          <w:marLeft w:val="0"/>
                          <w:marRight w:val="0"/>
                          <w:marTop w:val="0"/>
                          <w:marBottom w:val="0"/>
                          <w:divBdr>
                            <w:top w:val="none" w:sz="0" w:space="0" w:color="auto"/>
                            <w:left w:val="none" w:sz="0" w:space="0" w:color="auto"/>
                            <w:bottom w:val="none" w:sz="0" w:space="0" w:color="auto"/>
                            <w:right w:val="none" w:sz="0" w:space="0" w:color="auto"/>
                          </w:divBdr>
                          <w:divsChild>
                            <w:div w:id="253831861">
                              <w:marLeft w:val="0"/>
                              <w:marRight w:val="0"/>
                              <w:marTop w:val="0"/>
                              <w:marBottom w:val="0"/>
                              <w:divBdr>
                                <w:top w:val="none" w:sz="0" w:space="0" w:color="auto"/>
                                <w:left w:val="none" w:sz="0" w:space="0" w:color="auto"/>
                                <w:bottom w:val="none" w:sz="0" w:space="0" w:color="auto"/>
                                <w:right w:val="none" w:sz="0" w:space="0" w:color="auto"/>
                              </w:divBdr>
                              <w:divsChild>
                                <w:div w:id="1697775780">
                                  <w:marLeft w:val="0"/>
                                  <w:marRight w:val="0"/>
                                  <w:marTop w:val="0"/>
                                  <w:marBottom w:val="0"/>
                                  <w:divBdr>
                                    <w:top w:val="none" w:sz="0" w:space="0" w:color="auto"/>
                                    <w:left w:val="none" w:sz="0" w:space="0" w:color="auto"/>
                                    <w:bottom w:val="none" w:sz="0" w:space="0" w:color="auto"/>
                                    <w:right w:val="none" w:sz="0" w:space="0" w:color="auto"/>
                                  </w:divBdr>
                                  <w:divsChild>
                                    <w:div w:id="6569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1870">
                      <w:marLeft w:val="0"/>
                      <w:marRight w:val="0"/>
                      <w:marTop w:val="0"/>
                      <w:marBottom w:val="0"/>
                      <w:divBdr>
                        <w:top w:val="none" w:sz="0" w:space="0" w:color="auto"/>
                        <w:left w:val="none" w:sz="0" w:space="0" w:color="auto"/>
                        <w:bottom w:val="none" w:sz="0" w:space="0" w:color="auto"/>
                        <w:right w:val="none" w:sz="0" w:space="0" w:color="auto"/>
                      </w:divBdr>
                      <w:divsChild>
                        <w:div w:id="1499151012">
                          <w:marLeft w:val="0"/>
                          <w:marRight w:val="0"/>
                          <w:marTop w:val="0"/>
                          <w:marBottom w:val="0"/>
                          <w:divBdr>
                            <w:top w:val="none" w:sz="0" w:space="0" w:color="auto"/>
                            <w:left w:val="none" w:sz="0" w:space="0" w:color="auto"/>
                            <w:bottom w:val="none" w:sz="0" w:space="0" w:color="auto"/>
                            <w:right w:val="none" w:sz="0" w:space="0" w:color="auto"/>
                          </w:divBdr>
                          <w:divsChild>
                            <w:div w:id="614823199">
                              <w:marLeft w:val="0"/>
                              <w:marRight w:val="0"/>
                              <w:marTop w:val="0"/>
                              <w:marBottom w:val="0"/>
                              <w:divBdr>
                                <w:top w:val="none" w:sz="0" w:space="0" w:color="auto"/>
                                <w:left w:val="none" w:sz="0" w:space="0" w:color="auto"/>
                                <w:bottom w:val="none" w:sz="0" w:space="0" w:color="auto"/>
                                <w:right w:val="none" w:sz="0" w:space="0" w:color="auto"/>
                              </w:divBdr>
                              <w:divsChild>
                                <w:div w:id="1989280295">
                                  <w:marLeft w:val="0"/>
                                  <w:marRight w:val="0"/>
                                  <w:marTop w:val="0"/>
                                  <w:marBottom w:val="0"/>
                                  <w:divBdr>
                                    <w:top w:val="none" w:sz="0" w:space="0" w:color="auto"/>
                                    <w:left w:val="none" w:sz="0" w:space="0" w:color="auto"/>
                                    <w:bottom w:val="none" w:sz="0" w:space="0" w:color="auto"/>
                                    <w:right w:val="none" w:sz="0" w:space="0" w:color="auto"/>
                                  </w:divBdr>
                                  <w:divsChild>
                                    <w:div w:id="209533712">
                                      <w:marLeft w:val="0"/>
                                      <w:marRight w:val="0"/>
                                      <w:marTop w:val="0"/>
                                      <w:marBottom w:val="0"/>
                                      <w:divBdr>
                                        <w:top w:val="none" w:sz="0" w:space="0" w:color="auto"/>
                                        <w:left w:val="none" w:sz="0" w:space="0" w:color="auto"/>
                                        <w:bottom w:val="none" w:sz="0" w:space="0" w:color="auto"/>
                                        <w:right w:val="none" w:sz="0" w:space="0" w:color="auto"/>
                                      </w:divBdr>
                                      <w:divsChild>
                                        <w:div w:id="9604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569009">
      <w:bodyDiv w:val="1"/>
      <w:marLeft w:val="0"/>
      <w:marRight w:val="0"/>
      <w:marTop w:val="0"/>
      <w:marBottom w:val="0"/>
      <w:divBdr>
        <w:top w:val="none" w:sz="0" w:space="0" w:color="auto"/>
        <w:left w:val="none" w:sz="0" w:space="0" w:color="auto"/>
        <w:bottom w:val="none" w:sz="0" w:space="0" w:color="auto"/>
        <w:right w:val="none" w:sz="0" w:space="0" w:color="auto"/>
      </w:divBdr>
    </w:div>
    <w:div w:id="1835149149">
      <w:bodyDiv w:val="1"/>
      <w:marLeft w:val="0"/>
      <w:marRight w:val="0"/>
      <w:marTop w:val="0"/>
      <w:marBottom w:val="0"/>
      <w:divBdr>
        <w:top w:val="none" w:sz="0" w:space="0" w:color="auto"/>
        <w:left w:val="none" w:sz="0" w:space="0" w:color="auto"/>
        <w:bottom w:val="none" w:sz="0" w:space="0" w:color="auto"/>
        <w:right w:val="none" w:sz="0" w:space="0" w:color="auto"/>
      </w:divBdr>
    </w:div>
    <w:div w:id="1861312197">
      <w:bodyDiv w:val="1"/>
      <w:marLeft w:val="0"/>
      <w:marRight w:val="0"/>
      <w:marTop w:val="0"/>
      <w:marBottom w:val="0"/>
      <w:divBdr>
        <w:top w:val="none" w:sz="0" w:space="0" w:color="auto"/>
        <w:left w:val="none" w:sz="0" w:space="0" w:color="auto"/>
        <w:bottom w:val="none" w:sz="0" w:space="0" w:color="auto"/>
        <w:right w:val="none" w:sz="0" w:space="0" w:color="auto"/>
      </w:divBdr>
      <w:divsChild>
        <w:div w:id="1288514352">
          <w:marLeft w:val="0"/>
          <w:marRight w:val="0"/>
          <w:marTop w:val="0"/>
          <w:marBottom w:val="0"/>
          <w:divBdr>
            <w:top w:val="none" w:sz="0" w:space="0" w:color="auto"/>
            <w:left w:val="none" w:sz="0" w:space="0" w:color="auto"/>
            <w:bottom w:val="none" w:sz="0" w:space="0" w:color="auto"/>
            <w:right w:val="none" w:sz="0" w:space="0" w:color="auto"/>
          </w:divBdr>
          <w:divsChild>
            <w:div w:id="1003050906">
              <w:marLeft w:val="0"/>
              <w:marRight w:val="0"/>
              <w:marTop w:val="0"/>
              <w:marBottom w:val="0"/>
              <w:divBdr>
                <w:top w:val="none" w:sz="0" w:space="0" w:color="auto"/>
                <w:left w:val="none" w:sz="0" w:space="0" w:color="auto"/>
                <w:bottom w:val="none" w:sz="0" w:space="0" w:color="auto"/>
                <w:right w:val="none" w:sz="0" w:space="0" w:color="auto"/>
              </w:divBdr>
              <w:divsChild>
                <w:div w:id="255594755">
                  <w:marLeft w:val="0"/>
                  <w:marRight w:val="0"/>
                  <w:marTop w:val="0"/>
                  <w:marBottom w:val="0"/>
                  <w:divBdr>
                    <w:top w:val="none" w:sz="0" w:space="0" w:color="auto"/>
                    <w:left w:val="none" w:sz="0" w:space="0" w:color="auto"/>
                    <w:bottom w:val="none" w:sz="0" w:space="0" w:color="auto"/>
                    <w:right w:val="none" w:sz="0" w:space="0" w:color="auto"/>
                  </w:divBdr>
                </w:div>
                <w:div w:id="1656177837">
                  <w:marLeft w:val="0"/>
                  <w:marRight w:val="0"/>
                  <w:marTop w:val="0"/>
                  <w:marBottom w:val="0"/>
                  <w:divBdr>
                    <w:top w:val="none" w:sz="0" w:space="0" w:color="auto"/>
                    <w:left w:val="none" w:sz="0" w:space="0" w:color="auto"/>
                    <w:bottom w:val="none" w:sz="0" w:space="0" w:color="auto"/>
                    <w:right w:val="none" w:sz="0" w:space="0" w:color="auto"/>
                  </w:divBdr>
                  <w:divsChild>
                    <w:div w:id="1200239375">
                      <w:marLeft w:val="0"/>
                      <w:marRight w:val="0"/>
                      <w:marTop w:val="0"/>
                      <w:marBottom w:val="0"/>
                      <w:divBdr>
                        <w:top w:val="none" w:sz="0" w:space="0" w:color="auto"/>
                        <w:left w:val="none" w:sz="0" w:space="0" w:color="auto"/>
                        <w:bottom w:val="none" w:sz="0" w:space="0" w:color="auto"/>
                        <w:right w:val="none" w:sz="0" w:space="0" w:color="auto"/>
                      </w:divBdr>
                      <w:divsChild>
                        <w:div w:id="1132942854">
                          <w:marLeft w:val="0"/>
                          <w:marRight w:val="0"/>
                          <w:marTop w:val="0"/>
                          <w:marBottom w:val="0"/>
                          <w:divBdr>
                            <w:top w:val="none" w:sz="0" w:space="0" w:color="auto"/>
                            <w:left w:val="none" w:sz="0" w:space="0" w:color="auto"/>
                            <w:bottom w:val="none" w:sz="0" w:space="0" w:color="auto"/>
                            <w:right w:val="none" w:sz="0" w:space="0" w:color="auto"/>
                          </w:divBdr>
                          <w:divsChild>
                            <w:div w:id="9184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513764">
          <w:marLeft w:val="0"/>
          <w:marRight w:val="0"/>
          <w:marTop w:val="0"/>
          <w:marBottom w:val="0"/>
          <w:divBdr>
            <w:top w:val="none" w:sz="0" w:space="0" w:color="auto"/>
            <w:left w:val="none" w:sz="0" w:space="0" w:color="auto"/>
            <w:bottom w:val="none" w:sz="0" w:space="0" w:color="auto"/>
            <w:right w:val="none" w:sz="0" w:space="0" w:color="auto"/>
          </w:divBdr>
          <w:divsChild>
            <w:div w:id="1408842844">
              <w:marLeft w:val="0"/>
              <w:marRight w:val="0"/>
              <w:marTop w:val="0"/>
              <w:marBottom w:val="0"/>
              <w:divBdr>
                <w:top w:val="none" w:sz="0" w:space="0" w:color="auto"/>
                <w:left w:val="none" w:sz="0" w:space="0" w:color="auto"/>
                <w:bottom w:val="none" w:sz="0" w:space="0" w:color="auto"/>
                <w:right w:val="none" w:sz="0" w:space="0" w:color="auto"/>
              </w:divBdr>
              <w:divsChild>
                <w:div w:id="1747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9489">
      <w:bodyDiv w:val="1"/>
      <w:marLeft w:val="0"/>
      <w:marRight w:val="0"/>
      <w:marTop w:val="0"/>
      <w:marBottom w:val="0"/>
      <w:divBdr>
        <w:top w:val="none" w:sz="0" w:space="0" w:color="auto"/>
        <w:left w:val="none" w:sz="0" w:space="0" w:color="auto"/>
        <w:bottom w:val="none" w:sz="0" w:space="0" w:color="auto"/>
        <w:right w:val="none" w:sz="0" w:space="0" w:color="auto"/>
      </w:divBdr>
    </w:div>
    <w:div w:id="1917199980">
      <w:bodyDiv w:val="1"/>
      <w:marLeft w:val="0"/>
      <w:marRight w:val="0"/>
      <w:marTop w:val="0"/>
      <w:marBottom w:val="0"/>
      <w:divBdr>
        <w:top w:val="none" w:sz="0" w:space="0" w:color="auto"/>
        <w:left w:val="none" w:sz="0" w:space="0" w:color="auto"/>
        <w:bottom w:val="none" w:sz="0" w:space="0" w:color="auto"/>
        <w:right w:val="none" w:sz="0" w:space="0" w:color="auto"/>
      </w:divBdr>
    </w:div>
    <w:div w:id="1928809660">
      <w:bodyDiv w:val="1"/>
      <w:marLeft w:val="0"/>
      <w:marRight w:val="0"/>
      <w:marTop w:val="0"/>
      <w:marBottom w:val="0"/>
      <w:divBdr>
        <w:top w:val="none" w:sz="0" w:space="0" w:color="auto"/>
        <w:left w:val="none" w:sz="0" w:space="0" w:color="auto"/>
        <w:bottom w:val="none" w:sz="0" w:space="0" w:color="auto"/>
        <w:right w:val="none" w:sz="0" w:space="0" w:color="auto"/>
      </w:divBdr>
    </w:div>
    <w:div w:id="1953397530">
      <w:bodyDiv w:val="1"/>
      <w:marLeft w:val="0"/>
      <w:marRight w:val="0"/>
      <w:marTop w:val="0"/>
      <w:marBottom w:val="0"/>
      <w:divBdr>
        <w:top w:val="none" w:sz="0" w:space="0" w:color="auto"/>
        <w:left w:val="none" w:sz="0" w:space="0" w:color="auto"/>
        <w:bottom w:val="none" w:sz="0" w:space="0" w:color="auto"/>
        <w:right w:val="none" w:sz="0" w:space="0" w:color="auto"/>
      </w:divBdr>
    </w:div>
    <w:div w:id="1959985916">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sChild>
        <w:div w:id="12602">
          <w:marLeft w:val="0"/>
          <w:marRight w:val="0"/>
          <w:marTop w:val="0"/>
          <w:marBottom w:val="0"/>
          <w:divBdr>
            <w:top w:val="none" w:sz="0" w:space="0" w:color="auto"/>
            <w:left w:val="none" w:sz="0" w:space="0" w:color="auto"/>
            <w:bottom w:val="none" w:sz="0" w:space="0" w:color="auto"/>
            <w:right w:val="none" w:sz="0" w:space="0" w:color="auto"/>
          </w:divBdr>
          <w:divsChild>
            <w:div w:id="66002345">
              <w:marLeft w:val="0"/>
              <w:marRight w:val="0"/>
              <w:marTop w:val="0"/>
              <w:marBottom w:val="0"/>
              <w:divBdr>
                <w:top w:val="none" w:sz="0" w:space="0" w:color="auto"/>
                <w:left w:val="none" w:sz="0" w:space="0" w:color="auto"/>
                <w:bottom w:val="none" w:sz="0" w:space="0" w:color="auto"/>
                <w:right w:val="none" w:sz="0" w:space="0" w:color="auto"/>
              </w:divBdr>
              <w:divsChild>
                <w:div w:id="423110388">
                  <w:marLeft w:val="0"/>
                  <w:marRight w:val="0"/>
                  <w:marTop w:val="0"/>
                  <w:marBottom w:val="0"/>
                  <w:divBdr>
                    <w:top w:val="none" w:sz="0" w:space="0" w:color="auto"/>
                    <w:left w:val="none" w:sz="0" w:space="0" w:color="auto"/>
                    <w:bottom w:val="none" w:sz="0" w:space="0" w:color="auto"/>
                    <w:right w:val="none" w:sz="0" w:space="0" w:color="auto"/>
                  </w:divBdr>
                  <w:divsChild>
                    <w:div w:id="1387681051">
                      <w:marLeft w:val="0"/>
                      <w:marRight w:val="0"/>
                      <w:marTop w:val="0"/>
                      <w:marBottom w:val="0"/>
                      <w:divBdr>
                        <w:top w:val="none" w:sz="0" w:space="0" w:color="auto"/>
                        <w:left w:val="none" w:sz="0" w:space="0" w:color="auto"/>
                        <w:bottom w:val="none" w:sz="0" w:space="0" w:color="auto"/>
                        <w:right w:val="none" w:sz="0" w:space="0" w:color="auto"/>
                      </w:divBdr>
                    </w:div>
                    <w:div w:id="5197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6059">
          <w:marLeft w:val="0"/>
          <w:marRight w:val="0"/>
          <w:marTop w:val="0"/>
          <w:marBottom w:val="0"/>
          <w:divBdr>
            <w:top w:val="none" w:sz="0" w:space="0" w:color="auto"/>
            <w:left w:val="none" w:sz="0" w:space="0" w:color="auto"/>
            <w:bottom w:val="none" w:sz="0" w:space="0" w:color="auto"/>
            <w:right w:val="none" w:sz="0" w:space="0" w:color="auto"/>
          </w:divBdr>
          <w:divsChild>
            <w:div w:id="494149356">
              <w:marLeft w:val="0"/>
              <w:marRight w:val="0"/>
              <w:marTop w:val="0"/>
              <w:marBottom w:val="0"/>
              <w:divBdr>
                <w:top w:val="none" w:sz="0" w:space="0" w:color="auto"/>
                <w:left w:val="none" w:sz="0" w:space="0" w:color="auto"/>
                <w:bottom w:val="none" w:sz="0" w:space="0" w:color="auto"/>
                <w:right w:val="none" w:sz="0" w:space="0" w:color="auto"/>
              </w:divBdr>
              <w:divsChild>
                <w:div w:id="1708529029">
                  <w:marLeft w:val="0"/>
                  <w:marRight w:val="0"/>
                  <w:marTop w:val="0"/>
                  <w:marBottom w:val="0"/>
                  <w:divBdr>
                    <w:top w:val="none" w:sz="0" w:space="0" w:color="auto"/>
                    <w:left w:val="none" w:sz="0" w:space="0" w:color="auto"/>
                    <w:bottom w:val="none" w:sz="0" w:space="0" w:color="auto"/>
                    <w:right w:val="none" w:sz="0" w:space="0" w:color="auto"/>
                  </w:divBdr>
                  <w:divsChild>
                    <w:div w:id="22560358">
                      <w:marLeft w:val="0"/>
                      <w:marRight w:val="0"/>
                      <w:marTop w:val="0"/>
                      <w:marBottom w:val="0"/>
                      <w:divBdr>
                        <w:top w:val="none" w:sz="0" w:space="0" w:color="auto"/>
                        <w:left w:val="none" w:sz="0" w:space="0" w:color="auto"/>
                        <w:bottom w:val="none" w:sz="0" w:space="0" w:color="auto"/>
                        <w:right w:val="none" w:sz="0" w:space="0" w:color="auto"/>
                      </w:divBdr>
                      <w:divsChild>
                        <w:div w:id="1957641927">
                          <w:marLeft w:val="0"/>
                          <w:marRight w:val="0"/>
                          <w:marTop w:val="0"/>
                          <w:marBottom w:val="0"/>
                          <w:divBdr>
                            <w:top w:val="none" w:sz="0" w:space="0" w:color="auto"/>
                            <w:left w:val="none" w:sz="0" w:space="0" w:color="auto"/>
                            <w:bottom w:val="none" w:sz="0" w:space="0" w:color="auto"/>
                            <w:right w:val="none" w:sz="0" w:space="0" w:color="auto"/>
                          </w:divBdr>
                          <w:divsChild>
                            <w:div w:id="1051223690">
                              <w:marLeft w:val="0"/>
                              <w:marRight w:val="0"/>
                              <w:marTop w:val="0"/>
                              <w:marBottom w:val="0"/>
                              <w:divBdr>
                                <w:top w:val="none" w:sz="0" w:space="0" w:color="auto"/>
                                <w:left w:val="none" w:sz="0" w:space="0" w:color="auto"/>
                                <w:bottom w:val="none" w:sz="0" w:space="0" w:color="auto"/>
                                <w:right w:val="none" w:sz="0" w:space="0" w:color="auto"/>
                              </w:divBdr>
                              <w:divsChild>
                                <w:div w:id="1607541087">
                                  <w:marLeft w:val="0"/>
                                  <w:marRight w:val="0"/>
                                  <w:marTop w:val="0"/>
                                  <w:marBottom w:val="0"/>
                                  <w:divBdr>
                                    <w:top w:val="none" w:sz="0" w:space="0" w:color="auto"/>
                                    <w:left w:val="none" w:sz="0" w:space="0" w:color="auto"/>
                                    <w:bottom w:val="none" w:sz="0" w:space="0" w:color="auto"/>
                                    <w:right w:val="none" w:sz="0" w:space="0" w:color="auto"/>
                                  </w:divBdr>
                                  <w:divsChild>
                                    <w:div w:id="1583947230">
                                      <w:marLeft w:val="0"/>
                                      <w:marRight w:val="0"/>
                                      <w:marTop w:val="0"/>
                                      <w:marBottom w:val="0"/>
                                      <w:divBdr>
                                        <w:top w:val="none" w:sz="0" w:space="0" w:color="auto"/>
                                        <w:left w:val="none" w:sz="0" w:space="0" w:color="auto"/>
                                        <w:bottom w:val="none" w:sz="0" w:space="0" w:color="auto"/>
                                        <w:right w:val="none" w:sz="0" w:space="0" w:color="auto"/>
                                      </w:divBdr>
                                      <w:divsChild>
                                        <w:div w:id="1257253216">
                                          <w:marLeft w:val="0"/>
                                          <w:marRight w:val="0"/>
                                          <w:marTop w:val="0"/>
                                          <w:marBottom w:val="0"/>
                                          <w:divBdr>
                                            <w:top w:val="none" w:sz="0" w:space="0" w:color="auto"/>
                                            <w:left w:val="none" w:sz="0" w:space="0" w:color="auto"/>
                                            <w:bottom w:val="none" w:sz="0" w:space="0" w:color="auto"/>
                                            <w:right w:val="none" w:sz="0" w:space="0" w:color="auto"/>
                                          </w:divBdr>
                                          <w:divsChild>
                                            <w:div w:id="2994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540733">
          <w:marLeft w:val="0"/>
          <w:marRight w:val="0"/>
          <w:marTop w:val="0"/>
          <w:marBottom w:val="0"/>
          <w:divBdr>
            <w:top w:val="none" w:sz="0" w:space="0" w:color="auto"/>
            <w:left w:val="none" w:sz="0" w:space="0" w:color="auto"/>
            <w:bottom w:val="none" w:sz="0" w:space="0" w:color="auto"/>
            <w:right w:val="none" w:sz="0" w:space="0" w:color="auto"/>
          </w:divBdr>
          <w:divsChild>
            <w:div w:id="1322387249">
              <w:marLeft w:val="0"/>
              <w:marRight w:val="0"/>
              <w:marTop w:val="0"/>
              <w:marBottom w:val="0"/>
              <w:divBdr>
                <w:top w:val="none" w:sz="0" w:space="0" w:color="auto"/>
                <w:left w:val="none" w:sz="0" w:space="0" w:color="auto"/>
                <w:bottom w:val="none" w:sz="0" w:space="0" w:color="auto"/>
                <w:right w:val="none" w:sz="0" w:space="0" w:color="auto"/>
              </w:divBdr>
              <w:divsChild>
                <w:div w:id="1919561239">
                  <w:marLeft w:val="0"/>
                  <w:marRight w:val="0"/>
                  <w:marTop w:val="0"/>
                  <w:marBottom w:val="0"/>
                  <w:divBdr>
                    <w:top w:val="none" w:sz="0" w:space="0" w:color="auto"/>
                    <w:left w:val="none" w:sz="0" w:space="0" w:color="auto"/>
                    <w:bottom w:val="none" w:sz="0" w:space="0" w:color="auto"/>
                    <w:right w:val="none" w:sz="0" w:space="0" w:color="auto"/>
                  </w:divBdr>
                  <w:divsChild>
                    <w:div w:id="1828861580">
                      <w:marLeft w:val="0"/>
                      <w:marRight w:val="0"/>
                      <w:marTop w:val="0"/>
                      <w:marBottom w:val="0"/>
                      <w:divBdr>
                        <w:top w:val="none" w:sz="0" w:space="0" w:color="auto"/>
                        <w:left w:val="none" w:sz="0" w:space="0" w:color="auto"/>
                        <w:bottom w:val="none" w:sz="0" w:space="0" w:color="auto"/>
                        <w:right w:val="none" w:sz="0" w:space="0" w:color="auto"/>
                      </w:divBdr>
                      <w:divsChild>
                        <w:div w:id="1325014951">
                          <w:marLeft w:val="0"/>
                          <w:marRight w:val="0"/>
                          <w:marTop w:val="0"/>
                          <w:marBottom w:val="0"/>
                          <w:divBdr>
                            <w:top w:val="none" w:sz="0" w:space="0" w:color="auto"/>
                            <w:left w:val="none" w:sz="0" w:space="0" w:color="auto"/>
                            <w:bottom w:val="none" w:sz="0" w:space="0" w:color="auto"/>
                            <w:right w:val="none" w:sz="0" w:space="0" w:color="auto"/>
                          </w:divBdr>
                          <w:divsChild>
                            <w:div w:id="1446580951">
                              <w:marLeft w:val="0"/>
                              <w:marRight w:val="0"/>
                              <w:marTop w:val="0"/>
                              <w:marBottom w:val="0"/>
                              <w:divBdr>
                                <w:top w:val="none" w:sz="0" w:space="0" w:color="auto"/>
                                <w:left w:val="none" w:sz="0" w:space="0" w:color="auto"/>
                                <w:bottom w:val="none" w:sz="0" w:space="0" w:color="auto"/>
                                <w:right w:val="none" w:sz="0" w:space="0" w:color="auto"/>
                              </w:divBdr>
                              <w:divsChild>
                                <w:div w:id="2137604830">
                                  <w:marLeft w:val="0"/>
                                  <w:marRight w:val="0"/>
                                  <w:marTop w:val="0"/>
                                  <w:marBottom w:val="0"/>
                                  <w:divBdr>
                                    <w:top w:val="none" w:sz="0" w:space="0" w:color="auto"/>
                                    <w:left w:val="none" w:sz="0" w:space="0" w:color="auto"/>
                                    <w:bottom w:val="none" w:sz="0" w:space="0" w:color="auto"/>
                                    <w:right w:val="none" w:sz="0" w:space="0" w:color="auto"/>
                                  </w:divBdr>
                                  <w:divsChild>
                                    <w:div w:id="20788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53644">
                      <w:marLeft w:val="0"/>
                      <w:marRight w:val="0"/>
                      <w:marTop w:val="0"/>
                      <w:marBottom w:val="0"/>
                      <w:divBdr>
                        <w:top w:val="none" w:sz="0" w:space="0" w:color="auto"/>
                        <w:left w:val="none" w:sz="0" w:space="0" w:color="auto"/>
                        <w:bottom w:val="none" w:sz="0" w:space="0" w:color="auto"/>
                        <w:right w:val="none" w:sz="0" w:space="0" w:color="auto"/>
                      </w:divBdr>
                      <w:divsChild>
                        <w:div w:id="609506885">
                          <w:marLeft w:val="0"/>
                          <w:marRight w:val="0"/>
                          <w:marTop w:val="0"/>
                          <w:marBottom w:val="0"/>
                          <w:divBdr>
                            <w:top w:val="none" w:sz="0" w:space="0" w:color="auto"/>
                            <w:left w:val="none" w:sz="0" w:space="0" w:color="auto"/>
                            <w:bottom w:val="none" w:sz="0" w:space="0" w:color="auto"/>
                            <w:right w:val="none" w:sz="0" w:space="0" w:color="auto"/>
                          </w:divBdr>
                          <w:divsChild>
                            <w:div w:id="1743016730">
                              <w:marLeft w:val="0"/>
                              <w:marRight w:val="0"/>
                              <w:marTop w:val="0"/>
                              <w:marBottom w:val="0"/>
                              <w:divBdr>
                                <w:top w:val="none" w:sz="0" w:space="0" w:color="auto"/>
                                <w:left w:val="none" w:sz="0" w:space="0" w:color="auto"/>
                                <w:bottom w:val="none" w:sz="0" w:space="0" w:color="auto"/>
                                <w:right w:val="none" w:sz="0" w:space="0" w:color="auto"/>
                              </w:divBdr>
                              <w:divsChild>
                                <w:div w:id="625431650">
                                  <w:marLeft w:val="0"/>
                                  <w:marRight w:val="0"/>
                                  <w:marTop w:val="0"/>
                                  <w:marBottom w:val="0"/>
                                  <w:divBdr>
                                    <w:top w:val="none" w:sz="0" w:space="0" w:color="auto"/>
                                    <w:left w:val="none" w:sz="0" w:space="0" w:color="auto"/>
                                    <w:bottom w:val="none" w:sz="0" w:space="0" w:color="auto"/>
                                    <w:right w:val="none" w:sz="0" w:space="0" w:color="auto"/>
                                  </w:divBdr>
                                  <w:divsChild>
                                    <w:div w:id="1064066993">
                                      <w:marLeft w:val="0"/>
                                      <w:marRight w:val="0"/>
                                      <w:marTop w:val="0"/>
                                      <w:marBottom w:val="0"/>
                                      <w:divBdr>
                                        <w:top w:val="none" w:sz="0" w:space="0" w:color="auto"/>
                                        <w:left w:val="none" w:sz="0" w:space="0" w:color="auto"/>
                                        <w:bottom w:val="none" w:sz="0" w:space="0" w:color="auto"/>
                                        <w:right w:val="none" w:sz="0" w:space="0" w:color="auto"/>
                                      </w:divBdr>
                                      <w:divsChild>
                                        <w:div w:id="9189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344350">
      <w:bodyDiv w:val="1"/>
      <w:marLeft w:val="0"/>
      <w:marRight w:val="0"/>
      <w:marTop w:val="0"/>
      <w:marBottom w:val="0"/>
      <w:divBdr>
        <w:top w:val="none" w:sz="0" w:space="0" w:color="auto"/>
        <w:left w:val="none" w:sz="0" w:space="0" w:color="auto"/>
        <w:bottom w:val="none" w:sz="0" w:space="0" w:color="auto"/>
        <w:right w:val="none" w:sz="0" w:space="0" w:color="auto"/>
      </w:divBdr>
    </w:div>
    <w:div w:id="2091728110">
      <w:bodyDiv w:val="1"/>
      <w:marLeft w:val="0"/>
      <w:marRight w:val="0"/>
      <w:marTop w:val="0"/>
      <w:marBottom w:val="0"/>
      <w:divBdr>
        <w:top w:val="none" w:sz="0" w:space="0" w:color="auto"/>
        <w:left w:val="none" w:sz="0" w:space="0" w:color="auto"/>
        <w:bottom w:val="none" w:sz="0" w:space="0" w:color="auto"/>
        <w:right w:val="none" w:sz="0" w:space="0" w:color="auto"/>
      </w:divBdr>
    </w:div>
    <w:div w:id="20988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bob.com/hr-glossary/performance-re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ibob.com/guides/performance-management-templat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g.gov.gh/public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rwinbox.com/products/performance-management" TargetMode="External"/><Relationship Id="rId4" Type="http://schemas.openxmlformats.org/officeDocument/2006/relationships/webSettings" Target="webSettings.xml"/><Relationship Id="rId9" Type="http://schemas.openxmlformats.org/officeDocument/2006/relationships/hyperlink" Target="https://darwinbox.com/products/performance-management?_gl=1*p3jcoc*_gcl_au*MTg0NzE4OTk3OS4xNzE5OTY4Mzc3*_ga*MTMyMDUwNjEwNi4xNzE5OTY4Mzgx*_ga_VC3VWH4163*MTcxOTk2ODM4OC4xLjAuMTcxOTk2ODM4OC42MC4wLj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3302</TotalTime>
  <Pages>24</Pages>
  <Words>5329</Words>
  <Characters>26224</Characters>
  <Application>Microsoft Office Word</Application>
  <DocSecurity>0</DocSecurity>
  <Lines>609</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OYELEKE, ADENIKE ELIZABETH</cp:lastModifiedBy>
  <cp:revision>25</cp:revision>
  <dcterms:created xsi:type="dcterms:W3CDTF">2024-07-03T01:02:00Z</dcterms:created>
  <dcterms:modified xsi:type="dcterms:W3CDTF">2024-07-20T04:16:00Z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66f2e7a20f41c6078ae595602b9a45cfdedecc7cd4aecd8c20f104a152e6d22f</vt:lpwstr>
  </property>
</Properties>
</file>