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778" w:rsidRPr="008A547F" w:rsidRDefault="007765F0" w:rsidP="008A547F">
      <w:pPr>
        <w:tabs>
          <w:tab w:val="center" w:pos="4680"/>
          <w:tab w:val="right" w:pos="9360"/>
        </w:tabs>
        <w:spacing w:line="480" w:lineRule="auto"/>
        <w:jc w:val="both"/>
        <w:rPr>
          <w:rFonts w:ascii="Arial" w:hAnsi="Arial" w:cs="Arial"/>
          <w:sz w:val="24"/>
          <w:szCs w:val="24"/>
        </w:rPr>
      </w:pPr>
      <w:r w:rsidRPr="008A547F">
        <w:rPr>
          <w:rFonts w:ascii="Arial" w:eastAsia="Calibri" w:hAnsi="Arial" w:cs="Arial"/>
          <w:noProof/>
          <w:sz w:val="24"/>
          <w:szCs w:val="24"/>
          <w:lang w:val="en-ZW" w:eastAsia="en-ZW"/>
        </w:rPr>
        <w:drawing>
          <wp:inline distT="0" distB="0" distL="0" distR="0">
            <wp:extent cx="5403850" cy="494030"/>
            <wp:effectExtent l="0" t="0" r="0" b="0"/>
            <wp:docPr id="10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5403850" cy="494030"/>
                    </a:xfrm>
                    <a:prstGeom prst="rect">
                      <a:avLst/>
                    </a:prstGeom>
                    <a:ln>
                      <a:noFill/>
                    </a:ln>
                  </pic:spPr>
                </pic:pic>
              </a:graphicData>
            </a:graphic>
          </wp:inline>
        </w:drawing>
      </w:r>
    </w:p>
    <w:p w:rsidR="00461778" w:rsidRPr="008A547F" w:rsidRDefault="00461778" w:rsidP="008A547F">
      <w:pPr>
        <w:tabs>
          <w:tab w:val="center" w:pos="4680"/>
          <w:tab w:val="right" w:pos="9360"/>
        </w:tabs>
        <w:spacing w:line="480" w:lineRule="auto"/>
        <w:jc w:val="both"/>
        <w:rPr>
          <w:rFonts w:ascii="Arial" w:hAnsi="Arial" w:cs="Arial"/>
          <w:sz w:val="24"/>
          <w:szCs w:val="24"/>
        </w:rPr>
      </w:pPr>
    </w:p>
    <w:p w:rsidR="00461778" w:rsidRPr="008A547F" w:rsidRDefault="00461778" w:rsidP="008A547F">
      <w:pPr>
        <w:autoSpaceDE w:val="0"/>
        <w:autoSpaceDN w:val="0"/>
        <w:adjustRightInd w:val="0"/>
        <w:spacing w:line="480" w:lineRule="auto"/>
        <w:jc w:val="both"/>
        <w:rPr>
          <w:rFonts w:ascii="Arial" w:hAnsi="Arial" w:cs="Arial"/>
          <w:sz w:val="24"/>
          <w:szCs w:val="24"/>
        </w:rPr>
      </w:pPr>
    </w:p>
    <w:p w:rsidR="00461778" w:rsidRPr="008A547F" w:rsidRDefault="007765F0" w:rsidP="008A547F">
      <w:pPr>
        <w:autoSpaceDE w:val="0"/>
        <w:autoSpaceDN w:val="0"/>
        <w:adjustRightInd w:val="0"/>
        <w:spacing w:line="480" w:lineRule="auto"/>
        <w:ind w:right="-454"/>
        <w:jc w:val="both"/>
        <w:rPr>
          <w:rFonts w:ascii="Arial" w:hAnsi="Arial" w:cs="Arial"/>
          <w:b/>
          <w:sz w:val="24"/>
          <w:szCs w:val="24"/>
        </w:rPr>
      </w:pPr>
      <w:r w:rsidRPr="008A547F">
        <w:rPr>
          <w:rFonts w:ascii="Arial" w:eastAsia="Calibri" w:hAnsi="Arial" w:cs="Arial"/>
          <w:b/>
          <w:bCs/>
          <w:color w:val="000000"/>
          <w:sz w:val="24"/>
          <w:szCs w:val="24"/>
          <w:lang w:eastAsia="en-US"/>
        </w:rPr>
        <w:t xml:space="preserve">                                            TENDAI BELIEF HATIBAKI</w:t>
      </w:r>
    </w:p>
    <w:p w:rsidR="00461778" w:rsidRPr="008A547F" w:rsidRDefault="00461778" w:rsidP="008A547F">
      <w:pPr>
        <w:autoSpaceDE w:val="0"/>
        <w:autoSpaceDN w:val="0"/>
        <w:adjustRightInd w:val="0"/>
        <w:spacing w:line="480" w:lineRule="auto"/>
        <w:ind w:right="-454"/>
        <w:jc w:val="both"/>
        <w:rPr>
          <w:rFonts w:ascii="Arial" w:eastAsia="Calibri" w:hAnsi="Arial" w:cs="Arial"/>
          <w:b/>
          <w:bCs/>
          <w:color w:val="000000"/>
          <w:sz w:val="24"/>
          <w:szCs w:val="24"/>
          <w:lang w:eastAsia="en-US"/>
        </w:rPr>
      </w:pPr>
    </w:p>
    <w:p w:rsidR="00461778" w:rsidRPr="008A547F" w:rsidRDefault="007765F0" w:rsidP="008A547F">
      <w:pPr>
        <w:autoSpaceDE w:val="0"/>
        <w:autoSpaceDN w:val="0"/>
        <w:adjustRightInd w:val="0"/>
        <w:spacing w:line="480" w:lineRule="auto"/>
        <w:ind w:right="-454"/>
        <w:jc w:val="both"/>
        <w:rPr>
          <w:rFonts w:ascii="Arial" w:hAnsi="Arial" w:cs="Arial"/>
          <w:b/>
          <w:sz w:val="24"/>
          <w:szCs w:val="24"/>
        </w:rPr>
      </w:pPr>
      <w:r w:rsidRPr="008A547F">
        <w:rPr>
          <w:rFonts w:ascii="Arial" w:eastAsia="Calibri" w:hAnsi="Arial" w:cs="Arial"/>
          <w:b/>
          <w:bCs/>
          <w:color w:val="000000"/>
          <w:sz w:val="24"/>
          <w:szCs w:val="24"/>
          <w:lang w:eastAsia="en-US"/>
        </w:rPr>
        <w:t xml:space="preserve">                                            UD84745H5P93964</w:t>
      </w:r>
    </w:p>
    <w:p w:rsidR="00461778" w:rsidRPr="008A547F" w:rsidRDefault="00461778" w:rsidP="008A547F">
      <w:pPr>
        <w:autoSpaceDE w:val="0"/>
        <w:autoSpaceDN w:val="0"/>
        <w:adjustRightInd w:val="0"/>
        <w:spacing w:line="480" w:lineRule="auto"/>
        <w:ind w:right="-454"/>
        <w:jc w:val="both"/>
        <w:rPr>
          <w:rFonts w:ascii="Arial" w:hAnsi="Arial" w:cs="Arial"/>
          <w:b/>
          <w:sz w:val="24"/>
          <w:szCs w:val="24"/>
        </w:rPr>
      </w:pPr>
    </w:p>
    <w:p w:rsidR="00461778" w:rsidRPr="006F7E56" w:rsidRDefault="007765F0" w:rsidP="006F7E56">
      <w:pPr>
        <w:autoSpaceDE w:val="0"/>
        <w:autoSpaceDN w:val="0"/>
        <w:adjustRightInd w:val="0"/>
        <w:spacing w:line="480" w:lineRule="auto"/>
        <w:ind w:right="-454"/>
        <w:jc w:val="both"/>
        <w:rPr>
          <w:rFonts w:ascii="Arial" w:hAnsi="Arial" w:cs="Arial"/>
          <w:b/>
          <w:sz w:val="24"/>
          <w:szCs w:val="24"/>
        </w:rPr>
      </w:pPr>
      <w:r w:rsidRPr="008A547F">
        <w:rPr>
          <w:rFonts w:ascii="Arial" w:eastAsia="Calibri" w:hAnsi="Arial" w:cs="Arial"/>
          <w:b/>
          <w:color w:val="000000"/>
          <w:sz w:val="24"/>
          <w:szCs w:val="24"/>
          <w:lang w:eastAsia="en-US"/>
        </w:rPr>
        <w:lastRenderedPageBreak/>
        <w:t xml:space="preserve">             </w:t>
      </w:r>
      <w:r w:rsidR="006F7E56">
        <w:rPr>
          <w:rFonts w:ascii="Arial" w:eastAsia="Calibri" w:hAnsi="Arial" w:cs="Arial"/>
          <w:b/>
          <w:color w:val="000000"/>
          <w:sz w:val="24"/>
          <w:szCs w:val="24"/>
          <w:lang w:eastAsia="en-US"/>
        </w:rPr>
        <w:t xml:space="preserve">                             </w:t>
      </w:r>
      <w:r w:rsidRPr="008A547F">
        <w:rPr>
          <w:rFonts w:ascii="Arial" w:eastAsia="Calibri" w:hAnsi="Arial" w:cs="Arial"/>
          <w:b/>
          <w:color w:val="000000"/>
          <w:sz w:val="24"/>
          <w:szCs w:val="24"/>
          <w:lang w:eastAsia="en-US"/>
        </w:rPr>
        <w:t>COURSE NAME: PHASE 3</w:t>
      </w:r>
    </w:p>
    <w:p w:rsidR="00461778" w:rsidRPr="008A547F" w:rsidRDefault="006F7E56" w:rsidP="006F7E56">
      <w:pPr>
        <w:tabs>
          <w:tab w:val="left" w:pos="8393"/>
        </w:tabs>
        <w:autoSpaceDE w:val="0"/>
        <w:autoSpaceDN w:val="0"/>
        <w:adjustRightInd w:val="0"/>
        <w:spacing w:line="480" w:lineRule="auto"/>
        <w:ind w:right="-454"/>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ASSIGNMENT</w:t>
      </w:r>
      <w:r w:rsidR="007765F0" w:rsidRPr="008A547F">
        <w:rPr>
          <w:rFonts w:ascii="Arial" w:hAnsi="Arial" w:cs="Arial"/>
          <w:sz w:val="24"/>
          <w:szCs w:val="24"/>
        </w:rPr>
        <w:tab/>
      </w:r>
      <w:r w:rsidR="007765F0" w:rsidRPr="008A547F">
        <w:rPr>
          <w:rFonts w:ascii="Arial" w:hAnsi="Arial" w:cs="Arial"/>
          <w:b/>
          <w:sz w:val="24"/>
          <w:szCs w:val="24"/>
        </w:rPr>
        <w:t xml:space="preserve">          </w:t>
      </w:r>
      <w:r>
        <w:rPr>
          <w:rFonts w:ascii="Arial" w:hAnsi="Arial" w:cs="Arial"/>
          <w:b/>
          <w:sz w:val="24"/>
          <w:szCs w:val="24"/>
        </w:rPr>
        <w:t xml:space="preserve">                                                                                                </w:t>
      </w:r>
    </w:p>
    <w:p w:rsidR="00461778" w:rsidRPr="008A547F" w:rsidRDefault="007765F0" w:rsidP="008A547F">
      <w:pPr>
        <w:autoSpaceDE w:val="0"/>
        <w:autoSpaceDN w:val="0"/>
        <w:adjustRightInd w:val="0"/>
        <w:spacing w:line="480" w:lineRule="auto"/>
        <w:ind w:right="737"/>
        <w:jc w:val="both"/>
        <w:rPr>
          <w:rFonts w:ascii="Arial" w:hAnsi="Arial" w:cs="Arial"/>
          <w:sz w:val="24"/>
          <w:szCs w:val="24"/>
        </w:rPr>
      </w:pPr>
      <w:r w:rsidRPr="008A547F">
        <w:rPr>
          <w:rFonts w:ascii="Arial" w:hAnsi="Arial" w:cs="Arial"/>
          <w:b/>
          <w:sz w:val="24"/>
          <w:szCs w:val="24"/>
        </w:rPr>
        <w:t xml:space="preserve">DEFINE SPECIAL EDUCATION AND DISCUSS ITS HISTORICAL DEVELOPMENT OVER TIME. </w:t>
      </w:r>
    </w:p>
    <w:p w:rsidR="00461778" w:rsidRPr="008A547F" w:rsidRDefault="00461778" w:rsidP="008A547F">
      <w:pPr>
        <w:autoSpaceDE w:val="0"/>
        <w:autoSpaceDN w:val="0"/>
        <w:adjustRightInd w:val="0"/>
        <w:spacing w:line="480" w:lineRule="auto"/>
        <w:jc w:val="both"/>
        <w:rPr>
          <w:rFonts w:ascii="Arial" w:hAnsi="Arial" w:cs="Arial"/>
          <w:sz w:val="24"/>
          <w:szCs w:val="24"/>
        </w:rPr>
      </w:pPr>
    </w:p>
    <w:p w:rsidR="006F7E56" w:rsidRDefault="006F7E56" w:rsidP="006F7E56">
      <w:pPr>
        <w:autoSpaceDE w:val="0"/>
        <w:autoSpaceDN w:val="0"/>
        <w:adjustRightInd w:val="0"/>
        <w:spacing w:line="480" w:lineRule="auto"/>
        <w:jc w:val="both"/>
        <w:rPr>
          <w:rFonts w:ascii="Arial" w:eastAsia="Calibri" w:hAnsi="Arial" w:cs="Arial"/>
          <w:color w:val="000000"/>
          <w:sz w:val="24"/>
          <w:szCs w:val="24"/>
          <w:lang w:eastAsia="en-US"/>
        </w:rPr>
      </w:pPr>
    </w:p>
    <w:p w:rsidR="006F7E56" w:rsidRDefault="006F7E56" w:rsidP="006F7E56">
      <w:pPr>
        <w:autoSpaceDE w:val="0"/>
        <w:autoSpaceDN w:val="0"/>
        <w:adjustRightInd w:val="0"/>
        <w:spacing w:line="480" w:lineRule="auto"/>
        <w:jc w:val="both"/>
        <w:rPr>
          <w:rFonts w:ascii="Arial" w:eastAsia="Calibri" w:hAnsi="Arial" w:cs="Arial"/>
          <w:color w:val="000000"/>
          <w:sz w:val="24"/>
          <w:szCs w:val="24"/>
          <w:lang w:eastAsia="en-US"/>
        </w:rPr>
      </w:pPr>
    </w:p>
    <w:p w:rsidR="00461778" w:rsidRDefault="007765F0" w:rsidP="006F7E56">
      <w:pPr>
        <w:autoSpaceDE w:val="0"/>
        <w:autoSpaceDN w:val="0"/>
        <w:adjustRightInd w:val="0"/>
        <w:spacing w:line="480" w:lineRule="auto"/>
        <w:jc w:val="both"/>
        <w:rPr>
          <w:rFonts w:ascii="Arial" w:hAnsi="Arial" w:cs="Arial"/>
          <w:sz w:val="24"/>
          <w:szCs w:val="24"/>
        </w:rPr>
      </w:pPr>
      <w:r w:rsidRPr="008A547F">
        <w:rPr>
          <w:rFonts w:ascii="Arial" w:eastAsia="Calibri" w:hAnsi="Arial" w:cs="Arial"/>
          <w:color w:val="000000"/>
          <w:sz w:val="24"/>
          <w:szCs w:val="24"/>
          <w:lang w:eastAsia="en-US"/>
        </w:rPr>
        <w:t>ATLANTIC INTERNATIONAL UNIVERSITY</w:t>
      </w:r>
    </w:p>
    <w:p w:rsidR="006F7E56" w:rsidRPr="006F7E56" w:rsidRDefault="006F7E56" w:rsidP="006F7E56">
      <w:pPr>
        <w:autoSpaceDE w:val="0"/>
        <w:autoSpaceDN w:val="0"/>
        <w:adjustRightInd w:val="0"/>
        <w:spacing w:line="480" w:lineRule="auto"/>
        <w:jc w:val="both"/>
        <w:rPr>
          <w:rFonts w:ascii="Arial" w:hAnsi="Arial" w:cs="Arial"/>
          <w:sz w:val="24"/>
          <w:szCs w:val="24"/>
        </w:rPr>
      </w:pPr>
    </w:p>
    <w:p w:rsidR="00461778" w:rsidRPr="006F7E56" w:rsidRDefault="007765F0" w:rsidP="008A547F">
      <w:pPr>
        <w:spacing w:after="160" w:line="480" w:lineRule="auto"/>
        <w:jc w:val="both"/>
        <w:rPr>
          <w:rFonts w:ascii="Arial" w:eastAsia="Calibri" w:hAnsi="Arial" w:cs="Arial"/>
          <w:b/>
          <w:bCs/>
          <w:sz w:val="24"/>
          <w:szCs w:val="24"/>
          <w:lang w:eastAsia="en-US"/>
        </w:rPr>
      </w:pPr>
      <w:r w:rsidRPr="008A547F">
        <w:rPr>
          <w:rFonts w:ascii="Arial" w:eastAsia="Calibri" w:hAnsi="Arial" w:cs="Arial"/>
          <w:b/>
          <w:bCs/>
          <w:sz w:val="24"/>
          <w:szCs w:val="24"/>
          <w:lang w:eastAsia="en-US"/>
        </w:rPr>
        <w:t>MAY 2024</w:t>
      </w:r>
    </w:p>
    <w:p w:rsidR="00461778" w:rsidRPr="008A547F" w:rsidRDefault="007765F0" w:rsidP="008A547F">
      <w:pPr>
        <w:spacing w:after="160" w:line="480" w:lineRule="auto"/>
        <w:jc w:val="both"/>
        <w:rPr>
          <w:rFonts w:ascii="Arial" w:hAnsi="Arial" w:cs="Arial"/>
          <w:b/>
          <w:bCs/>
          <w:sz w:val="24"/>
          <w:szCs w:val="24"/>
        </w:rPr>
      </w:pPr>
      <w:r w:rsidRPr="008A547F">
        <w:rPr>
          <w:rFonts w:ascii="Arial" w:hAnsi="Arial" w:cs="Arial"/>
          <w:b/>
          <w:bCs/>
          <w:sz w:val="24"/>
          <w:szCs w:val="24"/>
        </w:rPr>
        <w:t>Table of Contents</w:t>
      </w:r>
    </w:p>
    <w:p w:rsidR="00461778" w:rsidRPr="008A547F" w:rsidRDefault="007765F0" w:rsidP="008A547F">
      <w:pPr>
        <w:pStyle w:val="TOC1"/>
        <w:tabs>
          <w:tab w:val="right" w:leader="dot" w:pos="9350"/>
        </w:tabs>
        <w:spacing w:line="480" w:lineRule="auto"/>
        <w:jc w:val="both"/>
        <w:rPr>
          <w:rFonts w:ascii="Arial" w:hAnsi="Arial" w:cs="Arial"/>
          <w:noProof/>
          <w:sz w:val="24"/>
          <w:szCs w:val="24"/>
          <w:lang w:val="en-ZW" w:eastAsia="en-ZW"/>
        </w:rPr>
      </w:pPr>
      <w:r w:rsidRPr="008A547F">
        <w:rPr>
          <w:rFonts w:ascii="Arial" w:hAnsi="Arial" w:cs="Arial"/>
          <w:sz w:val="24"/>
          <w:szCs w:val="24"/>
        </w:rPr>
        <w:lastRenderedPageBreak/>
        <w:fldChar w:fldCharType="begin"/>
      </w:r>
      <w:r w:rsidRPr="008A547F">
        <w:rPr>
          <w:rFonts w:ascii="Arial" w:hAnsi="Arial" w:cs="Arial"/>
          <w:sz w:val="24"/>
          <w:szCs w:val="24"/>
        </w:rPr>
        <w:instrText xml:space="preserve"> TOC \o "1-3" \h \z \u </w:instrText>
      </w:r>
      <w:r w:rsidRPr="008A547F">
        <w:rPr>
          <w:rFonts w:ascii="Arial" w:hAnsi="Arial" w:cs="Arial"/>
          <w:sz w:val="24"/>
          <w:szCs w:val="24"/>
        </w:rPr>
        <w:fldChar w:fldCharType="separate"/>
      </w:r>
      <w:hyperlink w:anchor="_Toc166779237" w:history="1">
        <w:r w:rsidRPr="008A547F">
          <w:rPr>
            <w:rStyle w:val="Hyperlink"/>
            <w:rFonts w:ascii="Arial" w:hAnsi="Arial" w:cs="Arial"/>
            <w:noProof/>
            <w:sz w:val="24"/>
            <w:szCs w:val="24"/>
          </w:rPr>
          <w:t>1. INTRODUCTION</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_Toc166779237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238" w:history="1">
        <w:r w:rsidRPr="008A547F">
          <w:rPr>
            <w:rStyle w:val="Hyperlink"/>
            <w:rFonts w:ascii="Arial" w:hAnsi="Arial" w:cs="Arial"/>
            <w:sz w:val="24"/>
          </w:rPr>
          <w:t>1.1.0 The concept special education</w:t>
        </w:r>
        <w:r w:rsidRPr="008A547F">
          <w:rPr>
            <w:webHidden/>
          </w:rPr>
          <w:tab/>
        </w:r>
        <w:r w:rsidRPr="008A547F">
          <w:rPr>
            <w:webHidden/>
          </w:rPr>
          <w:fldChar w:fldCharType="begin"/>
        </w:r>
        <w:r w:rsidRPr="008A547F">
          <w:rPr>
            <w:webHidden/>
          </w:rPr>
          <w:instrText xml:space="preserve"> PAGEREF _Toc166779238 \h </w:instrText>
        </w:r>
        <w:r w:rsidRPr="008A547F">
          <w:rPr>
            <w:webHidden/>
          </w:rPr>
        </w:r>
        <w:r w:rsidRPr="008A547F">
          <w:rPr>
            <w:webHidden/>
          </w:rPr>
          <w:fldChar w:fldCharType="separate"/>
        </w:r>
        <w:r w:rsidRPr="008A547F">
          <w:rPr>
            <w:webHidden/>
          </w:rPr>
          <w:t>10</w:t>
        </w:r>
        <w:r w:rsidRPr="008A547F">
          <w:rPr>
            <w:webHidden/>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39" w:history="1">
        <w:r w:rsidRPr="008A547F">
          <w:rPr>
            <w:rStyle w:val="Hyperlink"/>
            <w:rFonts w:ascii="Arial" w:hAnsi="Arial" w:cs="Arial"/>
            <w:noProof/>
            <w:sz w:val="24"/>
            <w:szCs w:val="24"/>
          </w:rPr>
          <w:t>1.1.2 The perception of the concept special education among administrators and policy makers in Zimbabwe.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_Toc166779239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11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40" w:history="1">
        <w:r w:rsidRPr="008A547F">
          <w:rPr>
            <w:rStyle w:val="Hyperlink"/>
            <w:rFonts w:ascii="Arial" w:hAnsi="Arial" w:cs="Arial"/>
            <w:noProof/>
            <w:sz w:val="24"/>
            <w:szCs w:val="24"/>
          </w:rPr>
          <w:t>1.1.3 Perception of the concept special education among rural teachers in Zimbabwe.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_Toc166779240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11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41" w:history="1">
        <w:r w:rsidRPr="008A547F">
          <w:rPr>
            <w:rStyle w:val="Hyperlink"/>
            <w:rFonts w:ascii="Arial" w:hAnsi="Arial" w:cs="Arial"/>
            <w:noProof/>
            <w:sz w:val="24"/>
            <w:szCs w:val="24"/>
          </w:rPr>
          <w:t>1.1.4 Purpose of special education</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_Toc166779241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13</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242" w:history="1">
        <w:r w:rsidRPr="008A547F">
          <w:rPr>
            <w:rStyle w:val="Hyperlink"/>
            <w:rFonts w:ascii="Arial" w:hAnsi="Arial" w:cs="Arial"/>
            <w:sz w:val="24"/>
          </w:rPr>
          <w:t>1.3 Understanding the importance of inclusive education and equal opportunities for all learners</w:t>
        </w:r>
        <w:r w:rsidRPr="008A547F">
          <w:rPr>
            <w:webHidden/>
          </w:rPr>
          <w:tab/>
        </w:r>
        <w:r w:rsidRPr="008A547F">
          <w:rPr>
            <w:webHidden/>
          </w:rPr>
          <w:fldChar w:fldCharType="begin"/>
        </w:r>
        <w:r w:rsidRPr="008A547F">
          <w:rPr>
            <w:webHidden/>
          </w:rPr>
          <w:instrText xml:space="preserve"> PAGEREF _Toc166779242 \h </w:instrText>
        </w:r>
        <w:r w:rsidRPr="008A547F">
          <w:rPr>
            <w:webHidden/>
          </w:rPr>
        </w:r>
        <w:r w:rsidRPr="008A547F">
          <w:rPr>
            <w:webHidden/>
          </w:rPr>
          <w:fldChar w:fldCharType="separate"/>
        </w:r>
        <w:r w:rsidRPr="008A547F">
          <w:rPr>
            <w:webHidden/>
          </w:rPr>
          <w:t>16</w:t>
        </w:r>
        <w:r w:rsidRPr="008A547F">
          <w:rPr>
            <w:webHidden/>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43" w:history="1">
        <w:r w:rsidRPr="008A547F">
          <w:rPr>
            <w:rStyle w:val="Hyperlink"/>
            <w:rFonts w:ascii="Arial" w:hAnsi="Arial" w:cs="Arial"/>
            <w:noProof/>
            <w:sz w:val="24"/>
            <w:szCs w:val="24"/>
          </w:rPr>
          <w:t>1.3.1 Inclusive education and equal opportunities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_Toc166779243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16</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44" w:history="1">
        <w:r w:rsidRPr="008A547F">
          <w:rPr>
            <w:rStyle w:val="Hyperlink"/>
            <w:rFonts w:ascii="Arial" w:hAnsi="Arial" w:cs="Arial"/>
            <w:noProof/>
            <w:sz w:val="24"/>
            <w:szCs w:val="24"/>
          </w:rPr>
          <w:t>1.3.2. Special education instructions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_Toc166779244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17</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45" w:history="1">
        <w:r w:rsidRPr="008A547F">
          <w:rPr>
            <w:rStyle w:val="Hyperlink"/>
            <w:rFonts w:ascii="Arial" w:hAnsi="Arial" w:cs="Arial"/>
            <w:noProof/>
            <w:sz w:val="24"/>
            <w:szCs w:val="24"/>
          </w:rPr>
          <w:t>1.3.3 Accommodations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_Toc166779245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17</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46" w:history="1">
        <w:r w:rsidRPr="008A547F">
          <w:rPr>
            <w:rStyle w:val="Hyperlink"/>
            <w:rFonts w:ascii="Arial" w:hAnsi="Arial" w:cs="Arial"/>
            <w:noProof/>
            <w:sz w:val="24"/>
            <w:szCs w:val="24"/>
          </w:rPr>
          <w:t>1.1.4 Special support services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_Toc166779246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18</w:t>
        </w:r>
        <w:r w:rsidRPr="008A547F">
          <w:rPr>
            <w:rFonts w:ascii="Arial" w:hAnsi="Arial" w:cs="Arial"/>
            <w:noProof/>
            <w:webHidden/>
            <w:sz w:val="24"/>
            <w:szCs w:val="24"/>
          </w:rPr>
          <w:fldChar w:fldCharType="end"/>
        </w:r>
      </w:hyperlink>
    </w:p>
    <w:p w:rsidR="00461778" w:rsidRPr="008A547F" w:rsidRDefault="007765F0" w:rsidP="008A547F">
      <w:pPr>
        <w:pStyle w:val="TOC1"/>
        <w:tabs>
          <w:tab w:val="right" w:leader="dot" w:pos="9350"/>
        </w:tabs>
        <w:spacing w:line="480" w:lineRule="auto"/>
        <w:jc w:val="both"/>
        <w:rPr>
          <w:rFonts w:ascii="Arial" w:hAnsi="Arial" w:cs="Arial"/>
          <w:noProof/>
          <w:sz w:val="24"/>
          <w:szCs w:val="24"/>
          <w:lang w:val="en-ZW" w:eastAsia="en-ZW"/>
        </w:rPr>
      </w:pPr>
      <w:hyperlink w:anchor="_Toc166779247" w:history="1">
        <w:r w:rsidRPr="008A547F">
          <w:rPr>
            <w:rStyle w:val="Hyperlink"/>
            <w:rFonts w:ascii="Arial" w:hAnsi="Arial" w:cs="Arial"/>
            <w:noProof/>
            <w:sz w:val="24"/>
            <w:szCs w:val="24"/>
          </w:rPr>
          <w:t>2.  EARLY HISTORICAL PERSPECTIVES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_Toc166779247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19</w:t>
        </w:r>
        <w:r w:rsidRPr="008A547F">
          <w:rPr>
            <w:rFonts w:ascii="Arial" w:hAnsi="Arial" w:cs="Arial"/>
            <w:noProof/>
            <w:webHidden/>
            <w:sz w:val="24"/>
            <w:szCs w:val="24"/>
          </w:rPr>
          <w:fldChar w:fldCharType="end"/>
        </w:r>
      </w:hyperlink>
    </w:p>
    <w:p w:rsidR="00461778" w:rsidRPr="008A547F" w:rsidRDefault="007765F0" w:rsidP="008A547F">
      <w:pPr>
        <w:pStyle w:val="TOC1"/>
        <w:tabs>
          <w:tab w:val="right" w:leader="dot" w:pos="9350"/>
        </w:tabs>
        <w:spacing w:line="480" w:lineRule="auto"/>
        <w:jc w:val="both"/>
        <w:rPr>
          <w:rFonts w:ascii="Arial" w:hAnsi="Arial" w:cs="Arial"/>
          <w:noProof/>
          <w:sz w:val="24"/>
          <w:szCs w:val="24"/>
          <w:lang w:val="en-ZW" w:eastAsia="en-ZW"/>
        </w:rPr>
      </w:pPr>
      <w:hyperlink w:anchor="_Toc166779248" w:history="1">
        <w:r w:rsidRPr="008A547F">
          <w:rPr>
            <w:rStyle w:val="Hyperlink"/>
            <w:rFonts w:ascii="Arial" w:hAnsi="Arial" w:cs="Arial"/>
            <w:noProof/>
            <w:sz w:val="24"/>
            <w:szCs w:val="24"/>
          </w:rPr>
          <w:t>2.1 Tracing the origins of Special Education in ancient civilizations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_Toc166779248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19</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49" w:history="1">
        <w:r w:rsidRPr="008A547F">
          <w:rPr>
            <w:rStyle w:val="Hyperlink"/>
            <w:rFonts w:ascii="Arial" w:hAnsi="Arial" w:cs="Arial"/>
            <w:noProof/>
            <w:sz w:val="24"/>
            <w:szCs w:val="24"/>
          </w:rPr>
          <w:t>2.1.1 Ancient Egyptian civilization (c. 3100 BCE to 332 BCE)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_Toc166779249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19</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50" w:history="1">
        <w:r w:rsidRPr="008A547F">
          <w:rPr>
            <w:rStyle w:val="Hyperlink"/>
            <w:rFonts w:ascii="Arial" w:hAnsi="Arial" w:cs="Arial"/>
            <w:noProof/>
            <w:sz w:val="24"/>
            <w:szCs w:val="24"/>
          </w:rPr>
          <w:t>2.1.2 Ancient Greek (c. 8th century BCE to 6th century CE)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_Toc166779250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20</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51" w:history="1">
        <w:r w:rsidRPr="008A547F">
          <w:rPr>
            <w:rStyle w:val="Hyperlink"/>
            <w:rFonts w:ascii="Arial" w:hAnsi="Arial" w:cs="Arial"/>
            <w:noProof/>
            <w:sz w:val="24"/>
            <w:szCs w:val="24"/>
          </w:rPr>
          <w:t>2.1.3 Ancient Roman (c. 753 BCE to 476 CE)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_Toc166779251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20</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52" w:history="1">
        <w:r w:rsidRPr="008A547F">
          <w:rPr>
            <w:rStyle w:val="Hyperlink"/>
            <w:rFonts w:ascii="Arial" w:hAnsi="Arial" w:cs="Arial"/>
            <w:noProof/>
            <w:sz w:val="24"/>
            <w:szCs w:val="24"/>
          </w:rPr>
          <w:t>2.1.4 Ancient China (c. 1600 BCE to 221 BCE)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_Toc166779252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20</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53" w:history="1">
        <w:r w:rsidRPr="008A547F">
          <w:rPr>
            <w:rStyle w:val="Hyperlink"/>
            <w:rFonts w:ascii="Arial" w:hAnsi="Arial" w:cs="Arial"/>
            <w:noProof/>
            <w:sz w:val="24"/>
            <w:szCs w:val="24"/>
          </w:rPr>
          <w:t>2.1.5 The Enlightenment and Industrial Revolution</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_Toc166779253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21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54" w:history="1">
        <w:r w:rsidRPr="008A547F">
          <w:rPr>
            <w:rStyle w:val="Hyperlink"/>
            <w:rFonts w:ascii="Arial" w:hAnsi="Arial" w:cs="Arial"/>
            <w:noProof/>
            <w:sz w:val="24"/>
            <w:szCs w:val="24"/>
          </w:rPr>
          <w:t>2.1.6 Historical development of special education in Zimbabwe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_Toc166779254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22</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55" w:history="1">
        <w:r w:rsidRPr="008A547F">
          <w:rPr>
            <w:rStyle w:val="Hyperlink"/>
            <w:rFonts w:ascii="Arial" w:hAnsi="Arial" w:cs="Arial"/>
            <w:noProof/>
            <w:sz w:val="24"/>
            <w:szCs w:val="24"/>
          </w:rPr>
          <w:t>2.1.6 Common disabilities in ancient civilizations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_Toc166779255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23</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256" w:history="1">
        <w:r w:rsidRPr="008A547F">
          <w:rPr>
            <w:rStyle w:val="Hyperlink"/>
            <w:rFonts w:ascii="Arial" w:hAnsi="Arial" w:cs="Arial"/>
            <w:sz w:val="24"/>
          </w:rPr>
          <w:t>2.2 The influence of religions on and moral beliefs on the treatment of individuals with disabilities</w:t>
        </w:r>
        <w:r w:rsidRPr="008A547F">
          <w:rPr>
            <w:webHidden/>
          </w:rPr>
          <w:tab/>
        </w:r>
        <w:r w:rsidRPr="008A547F">
          <w:rPr>
            <w:webHidden/>
          </w:rPr>
          <w:fldChar w:fldCharType="begin"/>
        </w:r>
        <w:r w:rsidRPr="008A547F">
          <w:rPr>
            <w:webHidden/>
          </w:rPr>
          <w:instrText xml:space="preserve"> PAGEREF _Toc166779256 \h </w:instrText>
        </w:r>
        <w:r w:rsidRPr="008A547F">
          <w:rPr>
            <w:webHidden/>
          </w:rPr>
        </w:r>
        <w:r w:rsidRPr="008A547F">
          <w:rPr>
            <w:webHidden/>
          </w:rPr>
          <w:fldChar w:fldCharType="separate"/>
        </w:r>
        <w:r w:rsidRPr="008A547F">
          <w:rPr>
            <w:webHidden/>
          </w:rPr>
          <w:t>24</w:t>
        </w:r>
        <w:r w:rsidRPr="008A547F">
          <w:rPr>
            <w:webHidden/>
          </w:rPr>
          <w:fldChar w:fldCharType="end"/>
        </w:r>
      </w:hyperlink>
    </w:p>
    <w:p w:rsidR="00461778" w:rsidRPr="008A547F" w:rsidRDefault="007765F0" w:rsidP="008A547F">
      <w:pPr>
        <w:pStyle w:val="TOC2"/>
        <w:spacing w:line="480" w:lineRule="auto"/>
        <w:rPr>
          <w:lang w:val="en-ZW" w:eastAsia="en-ZW"/>
        </w:rPr>
      </w:pPr>
      <w:hyperlink w:anchor="_Toc166779257" w:history="1">
        <w:r w:rsidRPr="008A547F">
          <w:rPr>
            <w:rStyle w:val="Hyperlink"/>
            <w:rFonts w:ascii="Arial" w:hAnsi="Arial" w:cs="Arial"/>
            <w:sz w:val="24"/>
          </w:rPr>
          <w:t>2.3 Early Educational provisions for children with disabilities</w:t>
        </w:r>
        <w:r w:rsidRPr="008A547F">
          <w:rPr>
            <w:webHidden/>
          </w:rPr>
          <w:tab/>
        </w:r>
        <w:r w:rsidRPr="008A547F">
          <w:rPr>
            <w:webHidden/>
          </w:rPr>
          <w:fldChar w:fldCharType="begin"/>
        </w:r>
        <w:r w:rsidRPr="008A547F">
          <w:rPr>
            <w:webHidden/>
          </w:rPr>
          <w:instrText xml:space="preserve"> PAGEREF _Toc166779257 \h </w:instrText>
        </w:r>
        <w:r w:rsidRPr="008A547F">
          <w:rPr>
            <w:webHidden/>
          </w:rPr>
        </w:r>
        <w:r w:rsidRPr="008A547F">
          <w:rPr>
            <w:webHidden/>
          </w:rPr>
          <w:fldChar w:fldCharType="separate"/>
        </w:r>
        <w:r w:rsidRPr="008A547F">
          <w:rPr>
            <w:webHidden/>
          </w:rPr>
          <w:t>26</w:t>
        </w:r>
        <w:r w:rsidRPr="008A547F">
          <w:rPr>
            <w:webHidden/>
          </w:rPr>
          <w:fldChar w:fldCharType="end"/>
        </w:r>
      </w:hyperlink>
    </w:p>
    <w:p w:rsidR="00461778" w:rsidRPr="008A547F" w:rsidRDefault="007765F0" w:rsidP="008A547F">
      <w:pPr>
        <w:pStyle w:val="TOC2"/>
        <w:spacing w:line="480" w:lineRule="auto"/>
        <w:rPr>
          <w:lang w:val="en-ZW" w:eastAsia="en-ZW"/>
        </w:rPr>
      </w:pPr>
      <w:hyperlink w:anchor="_Toc166779258" w:history="1">
        <w:r w:rsidRPr="008A547F">
          <w:rPr>
            <w:rStyle w:val="Hyperlink"/>
            <w:rFonts w:ascii="Arial" w:hAnsi="Arial" w:cs="Arial"/>
            <w:sz w:val="24"/>
          </w:rPr>
          <w:t>3. THE EMERGENCY OF MODERN SPECIAL EDUCATION</w:t>
        </w:r>
        <w:r w:rsidRPr="008A547F">
          <w:rPr>
            <w:webHidden/>
          </w:rPr>
          <w:tab/>
        </w:r>
        <w:r w:rsidRPr="008A547F">
          <w:rPr>
            <w:webHidden/>
          </w:rPr>
          <w:fldChar w:fldCharType="begin"/>
        </w:r>
        <w:r w:rsidRPr="008A547F">
          <w:rPr>
            <w:webHidden/>
          </w:rPr>
          <w:instrText xml:space="preserve"> PAGEREF _Toc166779258 \h </w:instrText>
        </w:r>
        <w:r w:rsidRPr="008A547F">
          <w:rPr>
            <w:webHidden/>
          </w:rPr>
        </w:r>
        <w:r w:rsidRPr="008A547F">
          <w:rPr>
            <w:webHidden/>
          </w:rPr>
          <w:fldChar w:fldCharType="separate"/>
        </w:r>
        <w:r w:rsidRPr="008A547F">
          <w:rPr>
            <w:webHidden/>
          </w:rPr>
          <w:t>28</w:t>
        </w:r>
        <w:r w:rsidRPr="008A547F">
          <w:rPr>
            <w:webHidden/>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59" w:history="1">
        <w:r w:rsidRPr="008A547F">
          <w:rPr>
            <w:rStyle w:val="Hyperlink"/>
            <w:rFonts w:ascii="Arial" w:hAnsi="Arial" w:cs="Arial"/>
            <w:noProof/>
            <w:sz w:val="24"/>
            <w:szCs w:val="24"/>
          </w:rPr>
          <w:t>3.1 The impact of Industrial revolution and Urbanization on treatment of individuals with disabilities.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_Toc166779259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28</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260" w:history="1">
        <w:r w:rsidRPr="008A547F">
          <w:rPr>
            <w:rStyle w:val="Hyperlink"/>
            <w:rFonts w:ascii="Arial" w:hAnsi="Arial" w:cs="Arial"/>
            <w:sz w:val="24"/>
          </w:rPr>
          <w:t>3.2 The influence of the key education philosophers and reformers on the development of special education</w:t>
        </w:r>
        <w:r w:rsidRPr="008A547F">
          <w:rPr>
            <w:webHidden/>
          </w:rPr>
          <w:tab/>
        </w:r>
        <w:r w:rsidRPr="008A547F">
          <w:rPr>
            <w:webHidden/>
          </w:rPr>
          <w:fldChar w:fldCharType="begin"/>
        </w:r>
        <w:r w:rsidRPr="008A547F">
          <w:rPr>
            <w:webHidden/>
          </w:rPr>
          <w:instrText xml:space="preserve"> PAGEREF _Toc166779260 \h </w:instrText>
        </w:r>
        <w:r w:rsidRPr="008A547F">
          <w:rPr>
            <w:webHidden/>
          </w:rPr>
        </w:r>
        <w:r w:rsidRPr="008A547F">
          <w:rPr>
            <w:webHidden/>
          </w:rPr>
          <w:fldChar w:fldCharType="separate"/>
        </w:r>
        <w:r w:rsidRPr="008A547F">
          <w:rPr>
            <w:webHidden/>
          </w:rPr>
          <w:t>30</w:t>
        </w:r>
        <w:r w:rsidRPr="008A547F">
          <w:rPr>
            <w:webHidden/>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61" w:history="1">
        <w:r w:rsidRPr="008A547F">
          <w:rPr>
            <w:rStyle w:val="Hyperlink"/>
            <w:rFonts w:ascii="Arial" w:hAnsi="Arial" w:cs="Arial"/>
            <w:noProof/>
            <w:sz w:val="24"/>
            <w:szCs w:val="24"/>
          </w:rPr>
          <w:t>3.2.1. Jean-Marc Gaspard Itard (1775-1838)</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_Toc166779261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62" w:history="1">
        <w:r w:rsidRPr="008A547F">
          <w:rPr>
            <w:rStyle w:val="Hyperlink"/>
            <w:rFonts w:ascii="Arial" w:hAnsi="Arial" w:cs="Arial"/>
            <w:noProof/>
            <w:sz w:val="24"/>
            <w:szCs w:val="24"/>
          </w:rPr>
          <w:t>3.2.2. Maria Montessori (1870-1952)</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_Toc166779262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63" w:history="1">
        <w:r w:rsidRPr="008A547F">
          <w:rPr>
            <w:rStyle w:val="Hyperlink"/>
            <w:rFonts w:ascii="Arial" w:hAnsi="Arial" w:cs="Arial"/>
            <w:noProof/>
            <w:sz w:val="24"/>
            <w:szCs w:val="24"/>
          </w:rPr>
          <w:t>3.2.3. Jean Piaget (1896-1980)</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_Toc166779263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64" w:history="1">
        <w:r w:rsidRPr="008A547F">
          <w:rPr>
            <w:rStyle w:val="Hyperlink"/>
            <w:rFonts w:ascii="Arial" w:hAnsi="Arial" w:cs="Arial"/>
            <w:noProof/>
            <w:sz w:val="24"/>
            <w:szCs w:val="24"/>
          </w:rPr>
          <w:t>3.2.4. Lev Vygotsky (1896-1934)</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_Toc166779264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65" w:history="1">
        <w:r w:rsidRPr="008A547F">
          <w:rPr>
            <w:rStyle w:val="Hyperlink"/>
            <w:rFonts w:ascii="Arial" w:hAnsi="Arial" w:cs="Arial"/>
            <w:noProof/>
            <w:sz w:val="24"/>
            <w:szCs w:val="24"/>
          </w:rPr>
          <w:t>3.2.5. Samuel Gridley Howe (1801-1876)</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_Toc166779265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32</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66" w:history="1">
        <w:r w:rsidRPr="008A547F">
          <w:rPr>
            <w:rStyle w:val="Hyperlink"/>
            <w:rFonts w:ascii="Arial" w:hAnsi="Arial" w:cs="Arial"/>
            <w:noProof/>
            <w:sz w:val="24"/>
            <w:szCs w:val="24"/>
          </w:rPr>
          <w:t>3.2.6. Jean-Marc Seguin (1804-1880)</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_Toc166779266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32</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67" w:history="1">
        <w:r w:rsidRPr="008A547F">
          <w:rPr>
            <w:rStyle w:val="Hyperlink"/>
            <w:rFonts w:ascii="Arial" w:hAnsi="Arial" w:cs="Arial"/>
            <w:noProof/>
            <w:sz w:val="24"/>
            <w:szCs w:val="24"/>
          </w:rPr>
          <w:t>3.2.7. Elizabeth Farrell (1908-1999) and Grace Fernald (1879-1950)</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_Toc166779267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32</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268" w:history="1">
        <w:r w:rsidRPr="008A547F">
          <w:rPr>
            <w:rStyle w:val="Hyperlink"/>
            <w:rFonts w:ascii="Arial" w:hAnsi="Arial" w:cs="Arial"/>
            <w:sz w:val="24"/>
          </w:rPr>
          <w:t>4.1 Significance of legislations</w:t>
        </w:r>
        <w:r w:rsidRPr="008A547F">
          <w:rPr>
            <w:webHidden/>
          </w:rPr>
          <w:tab/>
        </w:r>
        <w:r w:rsidRPr="008A547F">
          <w:rPr>
            <w:webHidden/>
          </w:rPr>
          <w:fldChar w:fldCharType="begin"/>
        </w:r>
        <w:r w:rsidRPr="008A547F">
          <w:rPr>
            <w:webHidden/>
          </w:rPr>
          <w:instrText xml:space="preserve"> PAGEREF _Toc166779268 \h </w:instrText>
        </w:r>
        <w:r w:rsidRPr="008A547F">
          <w:rPr>
            <w:webHidden/>
          </w:rPr>
        </w:r>
        <w:r w:rsidRPr="008A547F">
          <w:rPr>
            <w:webHidden/>
          </w:rPr>
          <w:fldChar w:fldCharType="separate"/>
        </w:r>
        <w:r w:rsidRPr="008A547F">
          <w:rPr>
            <w:webHidden/>
          </w:rPr>
          <w:t>33</w:t>
        </w:r>
        <w:r w:rsidRPr="008A547F">
          <w:rPr>
            <w:webHidden/>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69" w:history="1">
        <w:r w:rsidRPr="008A547F">
          <w:rPr>
            <w:rStyle w:val="Hyperlink"/>
            <w:rFonts w:ascii="Arial" w:hAnsi="Arial" w:cs="Arial"/>
            <w:noProof/>
            <w:sz w:val="24"/>
            <w:szCs w:val="24"/>
          </w:rPr>
          <w:t>4.1.1 The Individuals with Disabilities Education Act (IDEA) - United States (1990).</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_Toc166779269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33</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70" w:history="1">
        <w:r w:rsidRPr="008A547F">
          <w:rPr>
            <w:rStyle w:val="Hyperlink"/>
            <w:rFonts w:ascii="Arial" w:hAnsi="Arial" w:cs="Arial"/>
            <w:noProof/>
            <w:sz w:val="24"/>
            <w:szCs w:val="24"/>
          </w:rPr>
          <w:t>4.1.2 Section 504 of the Rehabilitation Act - United States (1973)</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_Toc166779270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33</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71" w:history="1">
        <w:r w:rsidRPr="008A547F">
          <w:rPr>
            <w:rStyle w:val="Hyperlink"/>
            <w:rFonts w:ascii="Arial" w:hAnsi="Arial" w:cs="Arial"/>
            <w:noProof/>
            <w:sz w:val="24"/>
            <w:szCs w:val="24"/>
          </w:rPr>
          <w:t>4.1.3 The Education Act - United Kingdom (1981)</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_Toc166779271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33</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72" w:history="1">
        <w:r w:rsidRPr="008A547F">
          <w:rPr>
            <w:rStyle w:val="Hyperlink"/>
            <w:rFonts w:ascii="Arial" w:hAnsi="Arial" w:cs="Arial"/>
            <w:noProof/>
            <w:sz w:val="24"/>
            <w:szCs w:val="24"/>
          </w:rPr>
          <w:t>4.1.4 They shall be Education for Persons with Special Educational Needs Act - Ireland (2004)</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_Toc166779272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34</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73" w:history="1">
        <w:r w:rsidRPr="008A547F">
          <w:rPr>
            <w:rStyle w:val="Hyperlink"/>
            <w:rFonts w:ascii="Arial" w:hAnsi="Arial" w:cs="Arial"/>
            <w:noProof/>
            <w:sz w:val="24"/>
            <w:szCs w:val="24"/>
          </w:rPr>
          <w:t>4.1.5 The Education for All Handicapped Children Act (EHA) - United States (1975)</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_Toc166779273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34</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74" w:history="1">
        <w:r w:rsidRPr="008A547F">
          <w:rPr>
            <w:rStyle w:val="Hyperlink"/>
            <w:rFonts w:ascii="Arial" w:hAnsi="Arial" w:cs="Arial"/>
            <w:noProof/>
            <w:sz w:val="24"/>
            <w:szCs w:val="24"/>
          </w:rPr>
          <w:t>4.1.7 The Warnock Report - United Kingdom (1978)</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_Toc166779274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34</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275" w:history="1">
        <w:r w:rsidRPr="008A547F">
          <w:rPr>
            <w:rStyle w:val="Hyperlink"/>
            <w:rFonts w:ascii="Arial" w:hAnsi="Arial" w:cs="Arial"/>
            <w:sz w:val="24"/>
          </w:rPr>
          <w:t>4.2 International legal frameworks</w:t>
        </w:r>
        <w:r w:rsidRPr="008A547F">
          <w:rPr>
            <w:webHidden/>
          </w:rPr>
          <w:tab/>
        </w:r>
        <w:r w:rsidRPr="008A547F">
          <w:rPr>
            <w:webHidden/>
          </w:rPr>
          <w:fldChar w:fldCharType="begin"/>
        </w:r>
        <w:r w:rsidRPr="008A547F">
          <w:rPr>
            <w:webHidden/>
          </w:rPr>
          <w:instrText xml:space="preserve"> PAGEREF _Toc166779275 \h </w:instrText>
        </w:r>
        <w:r w:rsidRPr="008A547F">
          <w:rPr>
            <w:webHidden/>
          </w:rPr>
        </w:r>
        <w:r w:rsidRPr="008A547F">
          <w:rPr>
            <w:webHidden/>
          </w:rPr>
          <w:fldChar w:fldCharType="separate"/>
        </w:r>
        <w:r w:rsidRPr="008A547F">
          <w:rPr>
            <w:webHidden/>
          </w:rPr>
          <w:t>34</w:t>
        </w:r>
        <w:r w:rsidRPr="008A547F">
          <w:rPr>
            <w:webHidden/>
          </w:rPr>
          <w:fldChar w:fldCharType="end"/>
        </w:r>
      </w:hyperlink>
    </w:p>
    <w:p w:rsidR="00461778" w:rsidRPr="008A547F" w:rsidRDefault="007765F0" w:rsidP="008A547F">
      <w:pPr>
        <w:pStyle w:val="TOC2"/>
        <w:spacing w:line="480" w:lineRule="auto"/>
        <w:rPr>
          <w:lang w:val="en-ZW" w:eastAsia="en-ZW"/>
        </w:rPr>
      </w:pPr>
      <w:hyperlink w:anchor="_Toc166779276" w:history="1">
        <w:r w:rsidRPr="008A547F">
          <w:rPr>
            <w:rStyle w:val="Hyperlink"/>
            <w:rFonts w:ascii="Arial" w:hAnsi="Arial" w:cs="Arial"/>
            <w:sz w:val="24"/>
          </w:rPr>
          <w:t>4.3 The impact of legal rights and protections on the provision of special education</w:t>
        </w:r>
        <w:r w:rsidRPr="008A547F">
          <w:rPr>
            <w:webHidden/>
          </w:rPr>
          <w:tab/>
        </w:r>
        <w:r w:rsidRPr="008A547F">
          <w:rPr>
            <w:webHidden/>
          </w:rPr>
          <w:fldChar w:fldCharType="begin"/>
        </w:r>
        <w:r w:rsidRPr="008A547F">
          <w:rPr>
            <w:webHidden/>
          </w:rPr>
          <w:instrText xml:space="preserve"> PAGEREF _Toc166779276 \h </w:instrText>
        </w:r>
        <w:r w:rsidRPr="008A547F">
          <w:rPr>
            <w:webHidden/>
          </w:rPr>
        </w:r>
        <w:r w:rsidRPr="008A547F">
          <w:rPr>
            <w:webHidden/>
          </w:rPr>
          <w:fldChar w:fldCharType="separate"/>
        </w:r>
        <w:r w:rsidRPr="008A547F">
          <w:rPr>
            <w:webHidden/>
          </w:rPr>
          <w:t>36</w:t>
        </w:r>
        <w:r w:rsidRPr="008A547F">
          <w:rPr>
            <w:webHidden/>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77" w:history="1">
        <w:r w:rsidRPr="008A547F">
          <w:rPr>
            <w:rStyle w:val="Hyperlink"/>
            <w:rFonts w:ascii="Arial" w:hAnsi="Arial" w:cs="Arial"/>
            <w:noProof/>
            <w:sz w:val="24"/>
            <w:szCs w:val="24"/>
          </w:rPr>
          <w:t>4.3.1 Least restrictive environment (LRE)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_Toc166779277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37</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78" w:history="1">
        <w:r w:rsidRPr="008A547F">
          <w:rPr>
            <w:rStyle w:val="Hyperlink"/>
            <w:rFonts w:ascii="Arial" w:hAnsi="Arial" w:cs="Arial"/>
            <w:noProof/>
            <w:sz w:val="24"/>
            <w:szCs w:val="24"/>
          </w:rPr>
          <w:t>4.3.2 Free Appropriate Public Education (FAPE)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_Toc166779278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37</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79" w:history="1">
        <w:r w:rsidRPr="008A547F">
          <w:rPr>
            <w:rStyle w:val="Hyperlink"/>
            <w:rFonts w:ascii="Arial" w:hAnsi="Arial" w:cs="Arial"/>
            <w:noProof/>
            <w:sz w:val="24"/>
            <w:szCs w:val="24"/>
          </w:rPr>
          <w:t>4.3.3 Individualized Education Plans (IEP)</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_Toc166779279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37</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80" w:history="1">
        <w:r w:rsidRPr="008A547F">
          <w:rPr>
            <w:rStyle w:val="Hyperlink"/>
            <w:rFonts w:ascii="Arial" w:hAnsi="Arial" w:cs="Arial"/>
            <w:noProof/>
            <w:sz w:val="24"/>
            <w:szCs w:val="24"/>
          </w:rPr>
          <w:t>4.3.4 Parents and Students Participation in Decisions Making</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_Toc166779280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38</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81" w:history="1">
        <w:r w:rsidRPr="008A547F">
          <w:rPr>
            <w:rStyle w:val="Hyperlink"/>
            <w:rFonts w:ascii="Arial" w:hAnsi="Arial" w:cs="Arial"/>
            <w:noProof/>
            <w:sz w:val="24"/>
            <w:szCs w:val="24"/>
          </w:rPr>
          <w:t>4.3.5 Procedural Safeguards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_Toc166779281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38</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82" w:history="1">
        <w:r w:rsidRPr="008A547F">
          <w:rPr>
            <w:rStyle w:val="Hyperlink"/>
            <w:rFonts w:ascii="Arial" w:hAnsi="Arial" w:cs="Arial"/>
            <w:noProof/>
            <w:sz w:val="24"/>
            <w:szCs w:val="24"/>
          </w:rPr>
          <w:t>4.3.6 Appropriate Evaluation (AE)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_Toc166779282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39</w:t>
        </w:r>
        <w:r w:rsidRPr="008A547F">
          <w:rPr>
            <w:rFonts w:ascii="Arial" w:hAnsi="Arial" w:cs="Arial"/>
            <w:noProof/>
            <w:webHidden/>
            <w:sz w:val="24"/>
            <w:szCs w:val="24"/>
          </w:rPr>
          <w:fldChar w:fldCharType="end"/>
        </w:r>
      </w:hyperlink>
    </w:p>
    <w:p w:rsidR="00461778" w:rsidRPr="008A547F" w:rsidRDefault="007765F0" w:rsidP="008A547F">
      <w:pPr>
        <w:pStyle w:val="TOC1"/>
        <w:tabs>
          <w:tab w:val="right" w:leader="dot" w:pos="9350"/>
        </w:tabs>
        <w:spacing w:line="480" w:lineRule="auto"/>
        <w:jc w:val="both"/>
        <w:rPr>
          <w:rFonts w:ascii="Arial" w:hAnsi="Arial" w:cs="Arial"/>
          <w:noProof/>
          <w:sz w:val="24"/>
          <w:szCs w:val="24"/>
          <w:lang w:val="en-ZW" w:eastAsia="en-ZW"/>
        </w:rPr>
      </w:pPr>
      <w:hyperlink w:anchor="_Toc166779283" w:history="1">
        <w:r w:rsidRPr="008A547F">
          <w:rPr>
            <w:rStyle w:val="Hyperlink"/>
            <w:rFonts w:ascii="Arial" w:hAnsi="Arial" w:cs="Arial"/>
            <w:noProof/>
            <w:sz w:val="24"/>
            <w:szCs w:val="24"/>
          </w:rPr>
          <w:t>5. PRADIGM SHIFT AND INCLUSIVE EDUCATION</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_Toc166779283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39</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284" w:history="1">
        <w:r w:rsidRPr="008A547F">
          <w:rPr>
            <w:rStyle w:val="Hyperlink"/>
            <w:rFonts w:ascii="Arial" w:hAnsi="Arial" w:cs="Arial"/>
            <w:sz w:val="24"/>
          </w:rPr>
          <w:t>5.1 The shift from medical model of disability</w:t>
        </w:r>
        <w:r w:rsidRPr="008A547F">
          <w:rPr>
            <w:webHidden/>
          </w:rPr>
          <w:tab/>
        </w:r>
        <w:r w:rsidRPr="008A547F">
          <w:rPr>
            <w:webHidden/>
          </w:rPr>
          <w:fldChar w:fldCharType="begin"/>
        </w:r>
        <w:r w:rsidRPr="008A547F">
          <w:rPr>
            <w:webHidden/>
          </w:rPr>
          <w:instrText xml:space="preserve"> PAGEREF _Toc166779284 \h </w:instrText>
        </w:r>
        <w:r w:rsidRPr="008A547F">
          <w:rPr>
            <w:webHidden/>
          </w:rPr>
        </w:r>
        <w:r w:rsidRPr="008A547F">
          <w:rPr>
            <w:webHidden/>
          </w:rPr>
          <w:fldChar w:fldCharType="separate"/>
        </w:r>
        <w:r w:rsidRPr="008A547F">
          <w:rPr>
            <w:webHidden/>
          </w:rPr>
          <w:t>40</w:t>
        </w:r>
        <w:r w:rsidRPr="008A547F">
          <w:rPr>
            <w:webHidden/>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85" w:history="1">
        <w:r w:rsidRPr="008A547F">
          <w:rPr>
            <w:rStyle w:val="Hyperlink"/>
            <w:rFonts w:ascii="Arial" w:hAnsi="Arial" w:cs="Arial"/>
            <w:noProof/>
            <w:sz w:val="24"/>
            <w:szCs w:val="24"/>
          </w:rPr>
          <w:t>5.1.1 The significant changes brought by shift of social model</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_Toc166779285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41</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286" w:history="1">
        <w:r w:rsidRPr="008A547F">
          <w:rPr>
            <w:rStyle w:val="Hyperlink"/>
            <w:rFonts w:ascii="Arial" w:hAnsi="Arial" w:cs="Arial"/>
            <w:sz w:val="24"/>
          </w:rPr>
          <w:t>5.2 Principles of Inclusive Education</w:t>
        </w:r>
        <w:r w:rsidRPr="008A547F">
          <w:rPr>
            <w:webHidden/>
          </w:rPr>
          <w:tab/>
        </w:r>
        <w:r w:rsidRPr="008A547F">
          <w:rPr>
            <w:webHidden/>
          </w:rPr>
          <w:fldChar w:fldCharType="begin"/>
        </w:r>
        <w:r w:rsidRPr="008A547F">
          <w:rPr>
            <w:webHidden/>
          </w:rPr>
          <w:instrText xml:space="preserve"> PAGEREF _Toc166779286 \h </w:instrText>
        </w:r>
        <w:r w:rsidRPr="008A547F">
          <w:rPr>
            <w:webHidden/>
          </w:rPr>
        </w:r>
        <w:r w:rsidRPr="008A547F">
          <w:rPr>
            <w:webHidden/>
          </w:rPr>
          <w:fldChar w:fldCharType="separate"/>
        </w:r>
        <w:r w:rsidRPr="008A547F">
          <w:rPr>
            <w:webHidden/>
          </w:rPr>
          <w:t>42</w:t>
        </w:r>
        <w:r w:rsidRPr="008A547F">
          <w:rPr>
            <w:webHidden/>
          </w:rPr>
          <w:fldChar w:fldCharType="end"/>
        </w:r>
      </w:hyperlink>
    </w:p>
    <w:p w:rsidR="00461778" w:rsidRPr="008A547F" w:rsidRDefault="007765F0" w:rsidP="008A547F">
      <w:pPr>
        <w:pStyle w:val="TOC2"/>
        <w:spacing w:line="480" w:lineRule="auto"/>
        <w:rPr>
          <w:lang w:val="en-ZW" w:eastAsia="en-ZW"/>
        </w:rPr>
      </w:pPr>
      <w:hyperlink w:anchor="_Toc166779287" w:history="1">
        <w:r w:rsidRPr="008A547F">
          <w:rPr>
            <w:rStyle w:val="Hyperlink"/>
            <w:rFonts w:ascii="Arial" w:hAnsi="Arial" w:cs="Arial"/>
            <w:sz w:val="24"/>
          </w:rPr>
          <w:t>5.3 Benefits of Inclusive Education</w:t>
        </w:r>
        <w:r w:rsidRPr="008A547F">
          <w:rPr>
            <w:webHidden/>
          </w:rPr>
          <w:tab/>
        </w:r>
        <w:r w:rsidRPr="008A547F">
          <w:rPr>
            <w:webHidden/>
          </w:rPr>
          <w:fldChar w:fldCharType="begin"/>
        </w:r>
        <w:r w:rsidRPr="008A547F">
          <w:rPr>
            <w:webHidden/>
          </w:rPr>
          <w:instrText xml:space="preserve"> PAGEREF _Toc166779287 \h </w:instrText>
        </w:r>
        <w:r w:rsidRPr="008A547F">
          <w:rPr>
            <w:webHidden/>
          </w:rPr>
        </w:r>
        <w:r w:rsidRPr="008A547F">
          <w:rPr>
            <w:webHidden/>
          </w:rPr>
          <w:fldChar w:fldCharType="separate"/>
        </w:r>
        <w:r w:rsidRPr="008A547F">
          <w:rPr>
            <w:webHidden/>
          </w:rPr>
          <w:t>43</w:t>
        </w:r>
        <w:r w:rsidRPr="008A547F">
          <w:rPr>
            <w:webHidden/>
          </w:rPr>
          <w:fldChar w:fldCharType="end"/>
        </w:r>
      </w:hyperlink>
    </w:p>
    <w:p w:rsidR="00461778" w:rsidRPr="008A547F" w:rsidRDefault="007765F0" w:rsidP="008A547F">
      <w:pPr>
        <w:pStyle w:val="TOC2"/>
        <w:spacing w:line="480" w:lineRule="auto"/>
        <w:rPr>
          <w:lang w:val="en-ZW" w:eastAsia="en-ZW"/>
        </w:rPr>
      </w:pPr>
      <w:hyperlink w:anchor="_Toc166779288" w:history="1">
        <w:r w:rsidRPr="008A547F">
          <w:rPr>
            <w:rStyle w:val="Hyperlink"/>
            <w:rFonts w:ascii="Arial" w:hAnsi="Arial" w:cs="Arial"/>
            <w:sz w:val="24"/>
          </w:rPr>
          <w:t>5.4 Challenges in implementing inclusive practices in special education</w:t>
        </w:r>
        <w:r w:rsidRPr="008A547F">
          <w:rPr>
            <w:webHidden/>
          </w:rPr>
          <w:tab/>
        </w:r>
        <w:r w:rsidRPr="008A547F">
          <w:rPr>
            <w:webHidden/>
          </w:rPr>
          <w:fldChar w:fldCharType="begin"/>
        </w:r>
        <w:r w:rsidRPr="008A547F">
          <w:rPr>
            <w:webHidden/>
          </w:rPr>
          <w:instrText xml:space="preserve"> PAGEREF _Toc166779288 \h </w:instrText>
        </w:r>
        <w:r w:rsidRPr="008A547F">
          <w:rPr>
            <w:webHidden/>
          </w:rPr>
        </w:r>
        <w:r w:rsidRPr="008A547F">
          <w:rPr>
            <w:webHidden/>
          </w:rPr>
          <w:fldChar w:fldCharType="separate"/>
        </w:r>
        <w:r w:rsidRPr="008A547F">
          <w:rPr>
            <w:webHidden/>
          </w:rPr>
          <w:t>44</w:t>
        </w:r>
        <w:r w:rsidRPr="008A547F">
          <w:rPr>
            <w:webHidden/>
          </w:rPr>
          <w:fldChar w:fldCharType="end"/>
        </w:r>
      </w:hyperlink>
    </w:p>
    <w:p w:rsidR="00461778" w:rsidRPr="008A547F" w:rsidRDefault="007765F0" w:rsidP="008A547F">
      <w:pPr>
        <w:pStyle w:val="TOC1"/>
        <w:tabs>
          <w:tab w:val="right" w:leader="dot" w:pos="9350"/>
        </w:tabs>
        <w:spacing w:line="480" w:lineRule="auto"/>
        <w:jc w:val="both"/>
        <w:rPr>
          <w:rFonts w:ascii="Arial" w:hAnsi="Arial" w:cs="Arial"/>
          <w:noProof/>
          <w:sz w:val="24"/>
          <w:szCs w:val="24"/>
          <w:lang w:val="en-ZW" w:eastAsia="en-ZW"/>
        </w:rPr>
      </w:pPr>
      <w:hyperlink w:anchor="_Toc166779289" w:history="1">
        <w:r w:rsidRPr="008A547F">
          <w:rPr>
            <w:rStyle w:val="Hyperlink"/>
            <w:rFonts w:ascii="Arial" w:hAnsi="Arial" w:cs="Arial"/>
            <w:noProof/>
            <w:sz w:val="24"/>
            <w:szCs w:val="24"/>
          </w:rPr>
          <w:t>6.CURRENT TRENDS AND FUTURE DIRECTIONS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_Toc166779289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46</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290" w:history="1">
        <w:r w:rsidRPr="008A547F">
          <w:rPr>
            <w:rStyle w:val="Hyperlink"/>
            <w:rFonts w:ascii="Arial" w:hAnsi="Arial" w:cs="Arial"/>
            <w:sz w:val="24"/>
          </w:rPr>
          <w:t>6.1 Current practices</w:t>
        </w:r>
        <w:r w:rsidRPr="008A547F">
          <w:rPr>
            <w:webHidden/>
          </w:rPr>
          <w:tab/>
        </w:r>
        <w:r w:rsidRPr="008A547F">
          <w:rPr>
            <w:webHidden/>
          </w:rPr>
          <w:fldChar w:fldCharType="begin"/>
        </w:r>
        <w:r w:rsidRPr="008A547F">
          <w:rPr>
            <w:webHidden/>
          </w:rPr>
          <w:instrText xml:space="preserve"> PAGEREF _Toc166779290 \h </w:instrText>
        </w:r>
        <w:r w:rsidRPr="008A547F">
          <w:rPr>
            <w:webHidden/>
          </w:rPr>
        </w:r>
        <w:r w:rsidRPr="008A547F">
          <w:rPr>
            <w:webHidden/>
          </w:rPr>
          <w:fldChar w:fldCharType="separate"/>
        </w:r>
        <w:r w:rsidRPr="008A547F">
          <w:rPr>
            <w:webHidden/>
          </w:rPr>
          <w:t>46</w:t>
        </w:r>
        <w:r w:rsidRPr="008A547F">
          <w:rPr>
            <w:webHidden/>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91" w:history="1">
        <w:r w:rsidRPr="008A547F">
          <w:rPr>
            <w:rStyle w:val="Hyperlink"/>
            <w:rFonts w:ascii="Arial" w:hAnsi="Arial" w:cs="Arial"/>
            <w:noProof/>
            <w:sz w:val="24"/>
            <w:szCs w:val="24"/>
          </w:rPr>
          <w:t>1. Inclusive Education</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_Toc166779291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46</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92" w:history="1">
        <w:r w:rsidRPr="008A547F">
          <w:rPr>
            <w:rStyle w:val="Hyperlink"/>
            <w:rFonts w:ascii="Arial" w:hAnsi="Arial" w:cs="Arial"/>
            <w:noProof/>
            <w:sz w:val="24"/>
            <w:szCs w:val="24"/>
          </w:rPr>
          <w:t>2. Individualized Education Programs (IEPs)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_Toc166779292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46</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93" w:history="1">
        <w:r w:rsidRPr="008A547F">
          <w:rPr>
            <w:rStyle w:val="Hyperlink"/>
            <w:rFonts w:ascii="Arial" w:hAnsi="Arial" w:cs="Arial"/>
            <w:noProof/>
            <w:sz w:val="24"/>
            <w:szCs w:val="24"/>
          </w:rPr>
          <w:t>4. Universal Design for Learning (UDL)</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_Toc166779293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47</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94" w:history="1">
        <w:r w:rsidRPr="008A547F">
          <w:rPr>
            <w:rStyle w:val="Hyperlink"/>
            <w:rFonts w:ascii="Arial" w:hAnsi="Arial" w:cs="Arial"/>
            <w:noProof/>
            <w:sz w:val="24"/>
            <w:szCs w:val="24"/>
          </w:rPr>
          <w:t>5. Assistive Technology (AT)</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_Toc166779294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47</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95" w:history="1">
        <w:r w:rsidRPr="008A547F">
          <w:rPr>
            <w:rStyle w:val="Hyperlink"/>
            <w:rFonts w:ascii="Arial" w:hAnsi="Arial" w:cs="Arial"/>
            <w:noProof/>
            <w:sz w:val="24"/>
            <w:szCs w:val="24"/>
          </w:rPr>
          <w:t>6. Collaborative Partnerships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_Toc166779295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47</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96" w:history="1">
        <w:r w:rsidRPr="008A547F">
          <w:rPr>
            <w:rStyle w:val="Hyperlink"/>
            <w:rFonts w:ascii="Arial" w:hAnsi="Arial" w:cs="Arial"/>
            <w:noProof/>
            <w:sz w:val="24"/>
            <w:szCs w:val="24"/>
          </w:rPr>
          <w:t>7. Culturally Responsive Practices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_Toc166779296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48</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297" w:history="1">
        <w:r w:rsidRPr="008A547F">
          <w:rPr>
            <w:rStyle w:val="Hyperlink"/>
            <w:rFonts w:ascii="Arial" w:hAnsi="Arial" w:cs="Arial"/>
            <w:sz w:val="24"/>
          </w:rPr>
          <w:t>6.2 The use of assistive technology and adaptive strategies in special education</w:t>
        </w:r>
        <w:r w:rsidRPr="008A547F">
          <w:rPr>
            <w:webHidden/>
          </w:rPr>
          <w:tab/>
        </w:r>
        <w:r w:rsidRPr="008A547F">
          <w:rPr>
            <w:webHidden/>
          </w:rPr>
          <w:fldChar w:fldCharType="begin"/>
        </w:r>
        <w:r w:rsidRPr="008A547F">
          <w:rPr>
            <w:webHidden/>
          </w:rPr>
          <w:instrText xml:space="preserve"> PAGEREF _Toc166779297 \h </w:instrText>
        </w:r>
        <w:r w:rsidRPr="008A547F">
          <w:rPr>
            <w:webHidden/>
          </w:rPr>
        </w:r>
        <w:r w:rsidRPr="008A547F">
          <w:rPr>
            <w:webHidden/>
          </w:rPr>
          <w:fldChar w:fldCharType="separate"/>
        </w:r>
        <w:r w:rsidRPr="008A547F">
          <w:rPr>
            <w:webHidden/>
          </w:rPr>
          <w:t>48</w:t>
        </w:r>
        <w:r w:rsidRPr="008A547F">
          <w:rPr>
            <w:webHidden/>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98" w:history="1">
        <w:r w:rsidRPr="008A547F">
          <w:rPr>
            <w:rStyle w:val="Hyperlink"/>
            <w:rFonts w:ascii="Arial" w:hAnsi="Arial" w:cs="Arial"/>
            <w:noProof/>
            <w:sz w:val="24"/>
            <w:szCs w:val="24"/>
          </w:rPr>
          <w:t>1. Communication aids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_Toc166779298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49</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299" w:history="1">
        <w:r w:rsidRPr="008A547F">
          <w:rPr>
            <w:rStyle w:val="Hyperlink"/>
            <w:rFonts w:ascii="Arial" w:hAnsi="Arial" w:cs="Arial"/>
            <w:noProof/>
            <w:sz w:val="24"/>
            <w:szCs w:val="24"/>
          </w:rPr>
          <w:t>2. Text-to-speech and speech-to-text software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_Toc166779299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49</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00" w:history="1">
        <w:r w:rsidRPr="008A547F">
          <w:rPr>
            <w:rStyle w:val="Hyperlink"/>
            <w:rFonts w:ascii="Arial" w:hAnsi="Arial" w:cs="Arial"/>
            <w:noProof/>
            <w:sz w:val="24"/>
            <w:szCs w:val="24"/>
          </w:rPr>
          <w:t>3. Screen readers and magnification software</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_Toc166779300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49</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01" w:history="1">
        <w:r w:rsidRPr="008A547F">
          <w:rPr>
            <w:rStyle w:val="Hyperlink"/>
            <w:rFonts w:ascii="Arial" w:hAnsi="Arial" w:cs="Arial"/>
            <w:noProof/>
            <w:sz w:val="24"/>
            <w:szCs w:val="24"/>
          </w:rPr>
          <w:t>4. Alternative input devices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_Toc166779301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49</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02" w:history="1">
        <w:r w:rsidRPr="008A547F">
          <w:rPr>
            <w:rStyle w:val="Hyperlink"/>
            <w:rFonts w:ascii="Arial" w:hAnsi="Arial" w:cs="Arial"/>
            <w:noProof/>
            <w:sz w:val="24"/>
            <w:szCs w:val="24"/>
          </w:rPr>
          <w:t>5. Sensory aids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_Toc166779302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49</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303" w:history="1">
        <w:r w:rsidRPr="008A547F">
          <w:rPr>
            <w:rStyle w:val="Hyperlink"/>
            <w:rFonts w:ascii="Arial" w:hAnsi="Arial" w:cs="Arial"/>
            <w:sz w:val="24"/>
          </w:rPr>
          <w:t>6.2.2 Adaptive strategies</w:t>
        </w:r>
        <w:r w:rsidRPr="008A547F">
          <w:rPr>
            <w:webHidden/>
          </w:rPr>
          <w:tab/>
        </w:r>
        <w:r w:rsidRPr="008A547F">
          <w:rPr>
            <w:webHidden/>
          </w:rPr>
          <w:fldChar w:fldCharType="begin"/>
        </w:r>
        <w:r w:rsidRPr="008A547F">
          <w:rPr>
            <w:webHidden/>
          </w:rPr>
          <w:instrText xml:space="preserve"> PAGEREF _Toc166779303 \h </w:instrText>
        </w:r>
        <w:r w:rsidRPr="008A547F">
          <w:rPr>
            <w:webHidden/>
          </w:rPr>
        </w:r>
        <w:r w:rsidRPr="008A547F">
          <w:rPr>
            <w:webHidden/>
          </w:rPr>
          <w:fldChar w:fldCharType="separate"/>
        </w:r>
        <w:r w:rsidRPr="008A547F">
          <w:rPr>
            <w:webHidden/>
          </w:rPr>
          <w:t>49</w:t>
        </w:r>
        <w:r w:rsidRPr="008A547F">
          <w:rPr>
            <w:webHidden/>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04" w:history="1">
        <w:r w:rsidRPr="008A547F">
          <w:rPr>
            <w:rStyle w:val="Hyperlink"/>
            <w:rFonts w:ascii="Arial" w:hAnsi="Arial" w:cs="Arial"/>
            <w:noProof/>
            <w:sz w:val="24"/>
            <w:szCs w:val="24"/>
          </w:rPr>
          <w:t>1. Differentiated instruction</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_Toc166779304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50</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05" w:history="1">
        <w:r w:rsidRPr="008A547F">
          <w:rPr>
            <w:rStyle w:val="Hyperlink"/>
            <w:rFonts w:ascii="Arial" w:hAnsi="Arial" w:cs="Arial"/>
            <w:noProof/>
            <w:sz w:val="24"/>
            <w:szCs w:val="24"/>
          </w:rPr>
          <w:t>2. Universal design for learning (UDL)</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_Toc166779305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50</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06" w:history="1">
        <w:r w:rsidRPr="008A547F">
          <w:rPr>
            <w:rStyle w:val="Hyperlink"/>
            <w:rFonts w:ascii="Arial" w:hAnsi="Arial" w:cs="Arial"/>
            <w:noProof/>
            <w:sz w:val="24"/>
            <w:szCs w:val="24"/>
          </w:rPr>
          <w:t>3 .Peer support and collaboration</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_Toc166779306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50</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07" w:history="1">
        <w:r w:rsidRPr="008A547F">
          <w:rPr>
            <w:rStyle w:val="Hyperlink"/>
            <w:rFonts w:ascii="Arial" w:hAnsi="Arial" w:cs="Arial"/>
            <w:noProof/>
            <w:sz w:val="24"/>
            <w:szCs w:val="24"/>
          </w:rPr>
          <w:t>4. Individualized education plans (IEPs) and accommodations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_Toc166779307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50</w:t>
        </w:r>
        <w:r w:rsidRPr="008A547F">
          <w:rPr>
            <w:rFonts w:ascii="Arial" w:hAnsi="Arial" w:cs="Arial"/>
            <w:noProof/>
            <w:webHidden/>
            <w:sz w:val="24"/>
            <w:szCs w:val="24"/>
          </w:rPr>
          <w:fldChar w:fldCharType="end"/>
        </w:r>
      </w:hyperlink>
    </w:p>
    <w:p w:rsidR="00461778" w:rsidRPr="008A547F" w:rsidRDefault="007765F0" w:rsidP="008A547F">
      <w:pPr>
        <w:pStyle w:val="TOC2"/>
        <w:spacing w:line="480" w:lineRule="auto"/>
        <w:rPr>
          <w:lang w:val="en-ZW" w:eastAsia="en-ZW"/>
        </w:rPr>
      </w:pPr>
      <w:hyperlink w:anchor="_Toc166779308" w:history="1">
        <w:r w:rsidRPr="008A547F">
          <w:rPr>
            <w:rStyle w:val="Hyperlink"/>
            <w:rFonts w:ascii="Arial" w:hAnsi="Arial" w:cs="Arial"/>
            <w:sz w:val="24"/>
          </w:rPr>
          <w:t>6.3 Ongoing challenges in special education</w:t>
        </w:r>
        <w:r w:rsidRPr="008A547F">
          <w:rPr>
            <w:webHidden/>
          </w:rPr>
          <w:tab/>
        </w:r>
        <w:r w:rsidRPr="008A547F">
          <w:rPr>
            <w:webHidden/>
          </w:rPr>
          <w:fldChar w:fldCharType="begin"/>
        </w:r>
        <w:r w:rsidRPr="008A547F">
          <w:rPr>
            <w:webHidden/>
          </w:rPr>
          <w:instrText xml:space="preserve"> PAGEREF _Toc166779308 \h </w:instrText>
        </w:r>
        <w:r w:rsidRPr="008A547F">
          <w:rPr>
            <w:webHidden/>
          </w:rPr>
        </w:r>
        <w:r w:rsidRPr="008A547F">
          <w:rPr>
            <w:webHidden/>
          </w:rPr>
          <w:fldChar w:fldCharType="separate"/>
        </w:r>
        <w:r w:rsidRPr="008A547F">
          <w:rPr>
            <w:webHidden/>
          </w:rPr>
          <w:t>50</w:t>
        </w:r>
        <w:r w:rsidRPr="008A547F">
          <w:rPr>
            <w:webHidden/>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09" w:history="1">
        <w:r w:rsidRPr="008A547F">
          <w:rPr>
            <w:rStyle w:val="Hyperlink"/>
            <w:rFonts w:ascii="Arial" w:hAnsi="Arial" w:cs="Arial"/>
            <w:noProof/>
            <w:sz w:val="24"/>
            <w:szCs w:val="24"/>
          </w:rPr>
          <w:t>1. Resource Allocation</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_Toc166779309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10" w:history="1">
        <w:r w:rsidRPr="008A547F">
          <w:rPr>
            <w:rStyle w:val="Hyperlink"/>
            <w:rFonts w:ascii="Arial" w:hAnsi="Arial" w:cs="Arial"/>
            <w:noProof/>
            <w:sz w:val="24"/>
            <w:szCs w:val="24"/>
          </w:rPr>
          <w:t>2. Inclusive Practices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_Toc166779310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11" w:history="1">
        <w:r w:rsidRPr="008A547F">
          <w:rPr>
            <w:rStyle w:val="Hyperlink"/>
            <w:rFonts w:ascii="Arial" w:hAnsi="Arial" w:cs="Arial"/>
            <w:noProof/>
            <w:sz w:val="24"/>
            <w:szCs w:val="24"/>
          </w:rPr>
          <w:t>3. Teacher Training and Retention</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_Toc166779311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12" w:history="1">
        <w:r w:rsidRPr="008A547F">
          <w:rPr>
            <w:rStyle w:val="Hyperlink"/>
            <w:rFonts w:ascii="Arial" w:hAnsi="Arial" w:cs="Arial"/>
            <w:noProof/>
            <w:sz w:val="24"/>
            <w:szCs w:val="24"/>
          </w:rPr>
          <w:t>4. Individualized Education Plans (IEPs)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_Toc166779312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13" w:history="1">
        <w:r w:rsidRPr="008A547F">
          <w:rPr>
            <w:rStyle w:val="Hyperlink"/>
            <w:rFonts w:ascii="Arial" w:hAnsi="Arial" w:cs="Arial"/>
            <w:noProof/>
            <w:sz w:val="24"/>
            <w:szCs w:val="24"/>
          </w:rPr>
          <w:t>5. Equity and Access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_Toc166779313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14" w:history="1">
        <w:r w:rsidRPr="008A547F">
          <w:rPr>
            <w:rStyle w:val="Hyperlink"/>
            <w:rFonts w:ascii="Arial" w:hAnsi="Arial" w:cs="Arial"/>
            <w:noProof/>
            <w:sz w:val="24"/>
            <w:szCs w:val="24"/>
          </w:rPr>
          <w:t>6. Transition Services</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_Toc166779314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51</w:t>
        </w:r>
        <w:r w:rsidRPr="008A547F">
          <w:rPr>
            <w:rFonts w:ascii="Arial" w:hAnsi="Arial" w:cs="Arial"/>
            <w:noProof/>
            <w:webHidden/>
            <w:sz w:val="24"/>
            <w:szCs w:val="24"/>
          </w:rPr>
          <w:fldChar w:fldCharType="end"/>
        </w:r>
      </w:hyperlink>
    </w:p>
    <w:p w:rsidR="00461778" w:rsidRPr="008A547F" w:rsidRDefault="007765F0" w:rsidP="008A547F">
      <w:pPr>
        <w:pStyle w:val="TOC3"/>
        <w:tabs>
          <w:tab w:val="right" w:leader="dot" w:pos="9350"/>
        </w:tabs>
        <w:spacing w:line="480" w:lineRule="auto"/>
        <w:jc w:val="both"/>
        <w:rPr>
          <w:rFonts w:ascii="Arial" w:hAnsi="Arial" w:cs="Arial"/>
          <w:noProof/>
          <w:sz w:val="24"/>
          <w:szCs w:val="24"/>
          <w:lang w:val="en-ZW" w:eastAsia="en-ZW"/>
        </w:rPr>
      </w:pPr>
      <w:hyperlink w:anchor="_Toc166779315" w:history="1">
        <w:r w:rsidRPr="008A547F">
          <w:rPr>
            <w:rStyle w:val="Hyperlink"/>
            <w:rFonts w:ascii="Arial" w:hAnsi="Arial" w:cs="Arial"/>
            <w:noProof/>
            <w:sz w:val="24"/>
            <w:szCs w:val="24"/>
          </w:rPr>
          <w:t>6.3.1 Possibilities for future and advancement in special education</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_Toc166779315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52</w:t>
        </w:r>
        <w:r w:rsidRPr="008A547F">
          <w:rPr>
            <w:rFonts w:ascii="Arial" w:hAnsi="Arial" w:cs="Arial"/>
            <w:noProof/>
            <w:webHidden/>
            <w:sz w:val="24"/>
            <w:szCs w:val="24"/>
          </w:rPr>
          <w:fldChar w:fldCharType="end"/>
        </w:r>
      </w:hyperlink>
    </w:p>
    <w:p w:rsidR="00461778" w:rsidRPr="008A547F" w:rsidRDefault="007765F0" w:rsidP="008A547F">
      <w:pPr>
        <w:pStyle w:val="TOC1"/>
        <w:tabs>
          <w:tab w:val="right" w:leader="dot" w:pos="9350"/>
        </w:tabs>
        <w:spacing w:line="480" w:lineRule="auto"/>
        <w:jc w:val="both"/>
        <w:rPr>
          <w:rFonts w:ascii="Arial" w:hAnsi="Arial" w:cs="Arial"/>
          <w:noProof/>
          <w:sz w:val="24"/>
          <w:szCs w:val="24"/>
          <w:lang w:val="en-ZW" w:eastAsia="en-ZW"/>
        </w:rPr>
      </w:pPr>
      <w:hyperlink w:anchor="_Toc166779316" w:history="1">
        <w:r w:rsidRPr="008A547F">
          <w:rPr>
            <w:rStyle w:val="Hyperlink"/>
            <w:rFonts w:ascii="Arial" w:hAnsi="Arial" w:cs="Arial"/>
            <w:noProof/>
            <w:sz w:val="24"/>
            <w:szCs w:val="24"/>
          </w:rPr>
          <w:t>7. Conclusion</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_Toc166779316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53</w:t>
        </w:r>
        <w:r w:rsidRPr="008A547F">
          <w:rPr>
            <w:rFonts w:ascii="Arial" w:hAnsi="Arial" w:cs="Arial"/>
            <w:noProof/>
            <w:webHidden/>
            <w:sz w:val="24"/>
            <w:szCs w:val="24"/>
          </w:rPr>
          <w:fldChar w:fldCharType="end"/>
        </w:r>
      </w:hyperlink>
    </w:p>
    <w:p w:rsidR="00461778" w:rsidRPr="008A547F" w:rsidRDefault="007765F0" w:rsidP="008A547F">
      <w:pPr>
        <w:pStyle w:val="TOC1"/>
        <w:tabs>
          <w:tab w:val="right" w:leader="dot" w:pos="9350"/>
        </w:tabs>
        <w:spacing w:line="480" w:lineRule="auto"/>
        <w:jc w:val="both"/>
        <w:rPr>
          <w:rFonts w:ascii="Arial" w:hAnsi="Arial" w:cs="Arial"/>
          <w:noProof/>
          <w:sz w:val="24"/>
          <w:szCs w:val="24"/>
          <w:lang w:val="en-ZW" w:eastAsia="en-ZW"/>
        </w:rPr>
      </w:pPr>
      <w:hyperlink w:anchor="_Toc166779317" w:history="1">
        <w:r w:rsidRPr="008A547F">
          <w:rPr>
            <w:rStyle w:val="Hyperlink"/>
            <w:rFonts w:ascii="Arial" w:hAnsi="Arial" w:cs="Arial"/>
            <w:noProof/>
            <w:sz w:val="24"/>
            <w:szCs w:val="24"/>
          </w:rPr>
          <w:t>8. Bibliography</w:t>
        </w:r>
        <w:r w:rsidRPr="008A547F">
          <w:rPr>
            <w:rFonts w:ascii="Arial" w:hAnsi="Arial" w:cs="Arial"/>
            <w:noProof/>
            <w:webHidden/>
            <w:sz w:val="24"/>
            <w:szCs w:val="24"/>
          </w:rPr>
          <w:tab/>
        </w:r>
        <w:r w:rsidRPr="008A547F">
          <w:rPr>
            <w:rFonts w:ascii="Arial" w:hAnsi="Arial" w:cs="Arial"/>
            <w:noProof/>
            <w:webHidden/>
            <w:sz w:val="24"/>
            <w:szCs w:val="24"/>
          </w:rPr>
          <w:fldChar w:fldCharType="begin"/>
        </w:r>
        <w:r w:rsidRPr="008A547F">
          <w:rPr>
            <w:rFonts w:ascii="Arial" w:hAnsi="Arial" w:cs="Arial"/>
            <w:noProof/>
            <w:webHidden/>
            <w:sz w:val="24"/>
            <w:szCs w:val="24"/>
          </w:rPr>
          <w:instrText xml:space="preserve"> PAGEREF _Toc166779317 \h </w:instrText>
        </w:r>
        <w:r w:rsidRPr="008A547F">
          <w:rPr>
            <w:rFonts w:ascii="Arial" w:hAnsi="Arial" w:cs="Arial"/>
            <w:noProof/>
            <w:webHidden/>
            <w:sz w:val="24"/>
            <w:szCs w:val="24"/>
          </w:rPr>
        </w:r>
        <w:r w:rsidRPr="008A547F">
          <w:rPr>
            <w:rFonts w:ascii="Arial" w:hAnsi="Arial" w:cs="Arial"/>
            <w:noProof/>
            <w:webHidden/>
            <w:sz w:val="24"/>
            <w:szCs w:val="24"/>
          </w:rPr>
          <w:fldChar w:fldCharType="separate"/>
        </w:r>
        <w:r w:rsidRPr="008A547F">
          <w:rPr>
            <w:rFonts w:ascii="Arial" w:hAnsi="Arial" w:cs="Arial"/>
            <w:noProof/>
            <w:webHidden/>
            <w:sz w:val="24"/>
            <w:szCs w:val="24"/>
          </w:rPr>
          <w:t>54</w:t>
        </w:r>
        <w:r w:rsidRPr="008A547F">
          <w:rPr>
            <w:rFonts w:ascii="Arial" w:hAnsi="Arial" w:cs="Arial"/>
            <w:noProof/>
            <w:webHidden/>
            <w:sz w:val="24"/>
            <w:szCs w:val="24"/>
          </w:rPr>
          <w:fldChar w:fldCharType="end"/>
        </w:r>
      </w:hyperlink>
    </w:p>
    <w:p w:rsidR="00461778" w:rsidRPr="008A547F" w:rsidRDefault="007765F0" w:rsidP="008A547F">
      <w:pPr>
        <w:spacing w:line="480" w:lineRule="auto"/>
        <w:jc w:val="both"/>
        <w:rPr>
          <w:rFonts w:ascii="Arial" w:hAnsi="Arial" w:cs="Arial"/>
          <w:sz w:val="24"/>
          <w:szCs w:val="24"/>
        </w:rPr>
      </w:pPr>
      <w:r w:rsidRPr="008A547F">
        <w:rPr>
          <w:rFonts w:ascii="Arial" w:hAnsi="Arial" w:cs="Arial"/>
          <w:bCs/>
          <w:noProof/>
          <w:sz w:val="24"/>
          <w:szCs w:val="24"/>
        </w:rPr>
        <w:fldChar w:fldCharType="end"/>
      </w:r>
    </w:p>
    <w:p w:rsidR="00461778" w:rsidRPr="008A547F" w:rsidRDefault="00461778" w:rsidP="008A547F">
      <w:pPr>
        <w:spacing w:line="480" w:lineRule="auto"/>
        <w:jc w:val="both"/>
        <w:rPr>
          <w:rFonts w:ascii="Arial" w:hAnsi="Arial" w:cs="Arial"/>
          <w:sz w:val="24"/>
          <w:szCs w:val="24"/>
        </w:rPr>
      </w:pPr>
    </w:p>
    <w:p w:rsidR="006F7E56" w:rsidRDefault="006F7E56" w:rsidP="008A547F">
      <w:pPr>
        <w:pStyle w:val="Heading1"/>
        <w:spacing w:line="480" w:lineRule="auto"/>
        <w:jc w:val="both"/>
        <w:rPr>
          <w:rFonts w:ascii="Arial" w:hAnsi="Arial" w:cs="Arial"/>
          <w:color w:val="auto"/>
          <w:sz w:val="24"/>
          <w:szCs w:val="24"/>
        </w:rPr>
      </w:pPr>
      <w:bookmarkStart w:id="0" w:name="_Toc166779237"/>
    </w:p>
    <w:p w:rsidR="006F7E56" w:rsidRDefault="006F7E56" w:rsidP="008A547F">
      <w:pPr>
        <w:pStyle w:val="Heading1"/>
        <w:spacing w:line="480" w:lineRule="auto"/>
        <w:jc w:val="both"/>
        <w:rPr>
          <w:rFonts w:ascii="Arial" w:hAnsi="Arial" w:cs="Arial"/>
          <w:color w:val="auto"/>
          <w:sz w:val="24"/>
          <w:szCs w:val="24"/>
        </w:rPr>
      </w:pPr>
    </w:p>
    <w:p w:rsidR="006F7E56" w:rsidRDefault="006F7E56" w:rsidP="008A547F">
      <w:pPr>
        <w:pStyle w:val="Heading1"/>
        <w:spacing w:line="480" w:lineRule="auto"/>
        <w:jc w:val="both"/>
        <w:rPr>
          <w:rFonts w:ascii="Arial" w:hAnsi="Arial" w:cs="Arial"/>
          <w:color w:val="auto"/>
          <w:sz w:val="24"/>
          <w:szCs w:val="24"/>
        </w:rPr>
      </w:pPr>
    </w:p>
    <w:p w:rsidR="006F7E56" w:rsidRDefault="006F7E56" w:rsidP="008A547F">
      <w:pPr>
        <w:pStyle w:val="Heading1"/>
        <w:spacing w:line="480" w:lineRule="auto"/>
        <w:jc w:val="both"/>
        <w:rPr>
          <w:rFonts w:ascii="Arial" w:hAnsi="Arial" w:cs="Arial"/>
          <w:color w:val="auto"/>
          <w:sz w:val="24"/>
          <w:szCs w:val="24"/>
        </w:rPr>
      </w:pPr>
    </w:p>
    <w:p w:rsidR="006F7E56" w:rsidRDefault="006F7E56" w:rsidP="008A547F">
      <w:pPr>
        <w:pStyle w:val="Heading1"/>
        <w:spacing w:line="480" w:lineRule="auto"/>
        <w:jc w:val="both"/>
        <w:rPr>
          <w:rFonts w:ascii="Arial" w:hAnsi="Arial" w:cs="Arial"/>
          <w:color w:val="auto"/>
          <w:sz w:val="24"/>
          <w:szCs w:val="24"/>
        </w:rPr>
      </w:pPr>
    </w:p>
    <w:p w:rsidR="006F7E56" w:rsidRDefault="006F7E56" w:rsidP="008A547F">
      <w:pPr>
        <w:pStyle w:val="Heading1"/>
        <w:spacing w:line="480" w:lineRule="auto"/>
        <w:jc w:val="both"/>
        <w:rPr>
          <w:rFonts w:ascii="Arial" w:hAnsi="Arial" w:cs="Arial"/>
          <w:color w:val="auto"/>
          <w:sz w:val="24"/>
          <w:szCs w:val="24"/>
        </w:rPr>
      </w:pPr>
    </w:p>
    <w:p w:rsidR="006F7E56" w:rsidRDefault="006F7E56" w:rsidP="008A547F">
      <w:pPr>
        <w:pStyle w:val="Heading1"/>
        <w:spacing w:line="480" w:lineRule="auto"/>
        <w:jc w:val="both"/>
        <w:rPr>
          <w:rFonts w:ascii="Arial" w:hAnsi="Arial" w:cs="Arial"/>
          <w:color w:val="auto"/>
          <w:sz w:val="24"/>
          <w:szCs w:val="24"/>
        </w:rPr>
      </w:pPr>
    </w:p>
    <w:p w:rsidR="006F7E56" w:rsidRDefault="006F7E56" w:rsidP="008A547F">
      <w:pPr>
        <w:pStyle w:val="Heading1"/>
        <w:spacing w:line="480" w:lineRule="auto"/>
        <w:jc w:val="both"/>
        <w:rPr>
          <w:rFonts w:ascii="Arial" w:hAnsi="Arial" w:cs="Arial"/>
          <w:color w:val="auto"/>
          <w:sz w:val="24"/>
          <w:szCs w:val="24"/>
        </w:rPr>
      </w:pPr>
    </w:p>
    <w:p w:rsidR="006F7E56" w:rsidRDefault="006F7E56" w:rsidP="008A547F">
      <w:pPr>
        <w:pStyle w:val="Heading1"/>
        <w:spacing w:line="480" w:lineRule="auto"/>
        <w:jc w:val="both"/>
        <w:rPr>
          <w:rFonts w:ascii="Arial" w:hAnsi="Arial" w:cs="Arial"/>
          <w:color w:val="auto"/>
          <w:sz w:val="24"/>
          <w:szCs w:val="24"/>
        </w:rPr>
      </w:pPr>
    </w:p>
    <w:p w:rsidR="006F7E56" w:rsidRDefault="006F7E56" w:rsidP="008A547F">
      <w:pPr>
        <w:pStyle w:val="Heading1"/>
        <w:spacing w:line="480" w:lineRule="auto"/>
        <w:jc w:val="both"/>
        <w:rPr>
          <w:rFonts w:ascii="Arial" w:hAnsi="Arial" w:cs="Arial"/>
          <w:color w:val="auto"/>
          <w:sz w:val="24"/>
          <w:szCs w:val="24"/>
        </w:rPr>
      </w:pPr>
    </w:p>
    <w:p w:rsidR="006F7E56" w:rsidRDefault="006F7E56" w:rsidP="008A547F">
      <w:pPr>
        <w:pStyle w:val="Heading1"/>
        <w:spacing w:line="480" w:lineRule="auto"/>
        <w:jc w:val="both"/>
        <w:rPr>
          <w:rFonts w:ascii="Arial" w:hAnsi="Arial" w:cs="Arial"/>
          <w:color w:val="auto"/>
          <w:sz w:val="24"/>
          <w:szCs w:val="24"/>
        </w:rPr>
      </w:pPr>
    </w:p>
    <w:p w:rsidR="006F7E56" w:rsidRDefault="006F7E56" w:rsidP="008A547F">
      <w:pPr>
        <w:pStyle w:val="Heading1"/>
        <w:spacing w:line="480" w:lineRule="auto"/>
        <w:jc w:val="both"/>
        <w:rPr>
          <w:rFonts w:ascii="Arial" w:hAnsi="Arial" w:cs="Arial"/>
          <w:color w:val="auto"/>
          <w:sz w:val="24"/>
          <w:szCs w:val="24"/>
        </w:rPr>
      </w:pPr>
    </w:p>
    <w:p w:rsidR="006F7E56" w:rsidRDefault="006F7E56" w:rsidP="008A547F">
      <w:pPr>
        <w:pStyle w:val="Heading1"/>
        <w:spacing w:line="480" w:lineRule="auto"/>
        <w:jc w:val="both"/>
        <w:rPr>
          <w:rFonts w:ascii="Arial" w:hAnsi="Arial" w:cs="Arial"/>
          <w:color w:val="auto"/>
          <w:sz w:val="24"/>
          <w:szCs w:val="24"/>
        </w:rPr>
      </w:pPr>
    </w:p>
    <w:p w:rsidR="00461778" w:rsidRPr="008A547F" w:rsidRDefault="007765F0" w:rsidP="008A547F">
      <w:pPr>
        <w:pStyle w:val="Heading1"/>
        <w:spacing w:line="480" w:lineRule="auto"/>
        <w:jc w:val="both"/>
        <w:rPr>
          <w:rFonts w:ascii="Arial" w:hAnsi="Arial" w:cs="Arial"/>
          <w:color w:val="auto"/>
          <w:sz w:val="24"/>
          <w:szCs w:val="24"/>
        </w:rPr>
      </w:pPr>
      <w:r w:rsidRPr="008A547F">
        <w:rPr>
          <w:rFonts w:ascii="Arial" w:hAnsi="Arial" w:cs="Arial"/>
          <w:color w:val="auto"/>
          <w:sz w:val="24"/>
          <w:szCs w:val="24"/>
        </w:rPr>
        <w:t>1. INTRODUCTION</w:t>
      </w:r>
      <w:bookmarkEnd w:id="0"/>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position of people with special needs in society today varies greatly depending on the context, including geographical location, cultural norms, and legal frameworks. Many </w:t>
      </w:r>
      <w:r w:rsidRPr="008A547F">
        <w:rPr>
          <w:rFonts w:ascii="Arial" w:hAnsi="Arial" w:cs="Arial"/>
          <w:sz w:val="24"/>
          <w:szCs w:val="24"/>
        </w:rPr>
        <w:lastRenderedPageBreak/>
        <w:t xml:space="preserve">countries have laws and institutions in place to protect the rights of people with special needs and to ensure their inclusion in society. This includes laws against discrimination, provisions for accessibility, and support for education and employment. For instance, the Americans with Disabilities Act in the U.S. prohibits discrimination based on disability (Individuals with Disabilities Education Act, 2004).There is a growing awareness and acceptance of people with special needs in many societies. Efforts are being made to promote inclusivity in various aspects of life, such as in schools, workplaces, and public spaces. However, stigma and discrimination still exist, and there is ongoing work to change societal attitudes and behaviors. Despite progress, people with special needs </w:t>
      </w:r>
      <w:r w:rsidRPr="008A547F">
        <w:rPr>
          <w:rFonts w:ascii="Arial" w:hAnsi="Arial" w:cs="Arial"/>
          <w:sz w:val="24"/>
          <w:szCs w:val="24"/>
        </w:rPr>
        <w:lastRenderedPageBreak/>
        <w:t>often face significant challenges. These can include limited access to education and employment, social isolation, and health disparities. In many parts of the world, people with special needs are disproportionately affected by poverty and lack of access to services. It is important to note that the experiences of people with special needs can vary greatly depending on individual circumstances, including the type and severity of their needs, their personal resources, and the support they receive from their community and society at large.</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 xml:space="preserve">The focus of studying special needs education is to understand and address the unique challenges and requirements of students with special needs. Hallahan and Kauffman  (2017) posits that special education aims to equip educators with the necessary skills and knowledge to provide an inclusive and effective learning environment for all students, regardless of their physical, cognitive, emotional, or behavioral differences .Historically, special needs education has evolved significantly. In the past, students with special needs were often segregated from mainstream education, either in separate institutions or in separate classrooms within regular schools. This was largely due to a lack of understanding and resources to accommodate their needs. However, the 20th century saw a </w:t>
      </w:r>
      <w:r w:rsidRPr="008A547F">
        <w:rPr>
          <w:rFonts w:ascii="Arial" w:hAnsi="Arial" w:cs="Arial"/>
          <w:sz w:val="24"/>
          <w:szCs w:val="24"/>
        </w:rPr>
        <w:lastRenderedPageBreak/>
        <w:t xml:space="preserve">shift towards inclusion, with the recognition that all students have the right to education and that segregating students with special needs was not beneficial. This was influenced by several key events and legislations, such as the Brown v. Board of Education case in 1954, which ruled that segregation in public schools was unconstitutional, and the Individuals with Disabilities Education Act (IDEA) in 1975, which mandated that students with disabilities should be educated in the least restrictive environment possible. In recent years, the focus has shifted towards individualized education plans (IEPs) and personalized learning strategies, recognizing that each student with special needs is unique and requires a tailored approach to education. Technology has also played a significant role </w:t>
      </w:r>
      <w:r w:rsidRPr="008A547F">
        <w:rPr>
          <w:rFonts w:ascii="Arial" w:hAnsi="Arial" w:cs="Arial"/>
          <w:sz w:val="24"/>
          <w:szCs w:val="24"/>
        </w:rPr>
        <w:lastRenderedPageBreak/>
        <w:t>in this evolution, providing tools and resources to better support students with special needs. Hence the study of special needs education continues to evolve, with ongoing research and advancements in understanding the diverse needs of these students. The focus is now on ensuring that these students not only have access to education, but also have the opportunity to succeed and reach their full potential.</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Special needs education aims to create an inclusive learning environment where students with disabilities or special needs can access education on an equal basis with their peers. By understanding special needs education, we can promote inclusivity and ensure </w:t>
      </w:r>
      <w:r w:rsidRPr="008A547F">
        <w:rPr>
          <w:rFonts w:ascii="Arial" w:hAnsi="Arial" w:cs="Arial"/>
          <w:sz w:val="24"/>
          <w:szCs w:val="24"/>
        </w:rPr>
        <w:lastRenderedPageBreak/>
        <w:t xml:space="preserve">that all students have the opportunity to learn and thrive. Special needs education recognizes that each student has unique learning needs and abilities. It emphasizes the importance of individualized instruction and support tailored to meet those needs. Understanding special needs education helps educators and parents develop appropriate strategies and interventions to support students with disabilities effectively. Special needs education provides insights into effective teaching practices for students with diverse learning needs. It equips teachers with knowledge about different disabilities, learning styles, and instructional approaches that can enhance student engagement and achievement. By understanding special needs education, educators can adopt evidence-based </w:t>
      </w:r>
      <w:r w:rsidRPr="008A547F">
        <w:rPr>
          <w:rFonts w:ascii="Arial" w:hAnsi="Arial" w:cs="Arial"/>
          <w:sz w:val="24"/>
          <w:szCs w:val="24"/>
        </w:rPr>
        <w:lastRenderedPageBreak/>
        <w:t xml:space="preserve">strategies to maximize student learning outcomes. Understanding special needs education enables individuals to become advocates for students with disabilities. It helps parents, educators, and communities advocate for inclusive policies, resources, and support services that promote the rights and well-being of students with special needs. Asante (2018) postulates that by understanding the unique challenges faced by these students, we can work towards creating a more inclusive and supportive society. Learning about special needs education fosters empathy and understanding towards individuals with disabilities. It challenges stereotypes and misconceptions, promoting a more inclusive and </w:t>
      </w:r>
      <w:r w:rsidRPr="008A547F">
        <w:rPr>
          <w:rFonts w:ascii="Arial" w:hAnsi="Arial" w:cs="Arial"/>
          <w:sz w:val="24"/>
          <w:szCs w:val="24"/>
        </w:rPr>
        <w:lastRenderedPageBreak/>
        <w:t>accepting society. Understanding special needs education can also contribute to personal growth by broadening perspectives, promoting tolerance, and encouraging a more compassionate approach to interacting with others.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legislation that has governed special education varies across different countries .There are some significant legislative milestones in special education from America. The Education for All Handicapped Children Act (EAHCA) of 1975 .This federal law was the first major legislation addressing the educational rights of children with disabilities in the United States. It mandated a free and appropriate public education (FAPE) for all </w:t>
      </w:r>
      <w:r w:rsidRPr="008A547F">
        <w:rPr>
          <w:rFonts w:ascii="Arial" w:hAnsi="Arial" w:cs="Arial"/>
          <w:sz w:val="24"/>
          <w:szCs w:val="24"/>
        </w:rPr>
        <w:lastRenderedPageBreak/>
        <w:t xml:space="preserve">children with disabilities and established the concept of an individualized education program (IEP).The other legislation was the Individuals with Disabilities Education Act (IDEA) of 1990.This law replaced the EAHCA and further strengthened the rights of children with disabilities. It introduced the term "individuals with disabilities" and expanded the scope of services and supports available to students with disabilities. On the other hand the Individuals with Disabilities Education Act (IDEA) Amendments of 1997 aimed to improve the implementation of IDEA by emphasizing the importance of accountability, access to the general curriculum, and positive behavioral supports. No Child Left Behind Act (NCLB) </w:t>
      </w:r>
      <w:r w:rsidRPr="008A547F">
        <w:rPr>
          <w:rFonts w:ascii="Arial" w:hAnsi="Arial" w:cs="Arial"/>
          <w:sz w:val="24"/>
          <w:szCs w:val="24"/>
        </w:rPr>
        <w:lastRenderedPageBreak/>
        <w:t>of 2001 although it was not specific to special education, nevertheless, it (NCLB) introduced new accountability measures for schools, including the requirement for schools to make "adequate yearly progress" for all student subgroups, including students with disabilities. For instance in many schools worldwide they have adopted different type of assessment for all learners. Individuals with Disabilities Education Improvement Act (IDEA) of 2004 reauthorization of IDEA strengthened the emphasis on access to the general curriculum, early intervening services, and transition planning for students with disabilities.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Special education plays a crucial role in ensuring that individuals with diverse learning needs receive appropriate educational support and opportunities. This write up explore the concept special education, historical development and it evolution overtime. By examine the milestone and significant events we can gain a comprehensive understanding of how special education has progressed and adopted to meet the needs of learners with disabilities. The exploration will shed light on meaning of special needs, its purpose, early historical perspectives, the emergency of modern special education, landmark legislation and framework, paradigm shift and inclusive education. The paper concludes by discuss</w:t>
      </w:r>
      <w:r w:rsidRPr="008A547F">
        <w:rPr>
          <w:rFonts w:ascii="Arial" w:hAnsi="Arial" w:cs="Arial"/>
          <w:sz w:val="24"/>
          <w:szCs w:val="24"/>
        </w:rPr>
        <w:lastRenderedPageBreak/>
        <w:t>ing current trends in special education, such as response to intervention (RTI) and universal design for learning (UDL). It also highlights potential future directions for the field .More so, the impact of studying special education, its historical development in life, work and community shall be closely examined. Personal experiences, picture and tables shall be used for clarification on other points.</w:t>
      </w:r>
    </w:p>
    <w:p w:rsidR="00461778" w:rsidRPr="008A547F" w:rsidRDefault="007765F0" w:rsidP="008A547F">
      <w:pPr>
        <w:spacing w:line="480" w:lineRule="auto"/>
        <w:jc w:val="both"/>
        <w:rPr>
          <w:rFonts w:ascii="Arial" w:hAnsi="Arial" w:cs="Arial"/>
          <w:sz w:val="24"/>
          <w:szCs w:val="24"/>
        </w:rPr>
      </w:pPr>
      <w:bookmarkStart w:id="1" w:name="_Toc166779238"/>
      <w:r w:rsidRPr="008A547F">
        <w:rPr>
          <w:rStyle w:val="Heading2Char"/>
          <w:rFonts w:ascii="Arial" w:hAnsi="Arial" w:cs="Arial"/>
          <w:color w:val="auto"/>
          <w:sz w:val="24"/>
          <w:szCs w:val="24"/>
        </w:rPr>
        <w:t>1.1.0 The concept special education</w:t>
      </w:r>
      <w:bookmarkEnd w:id="1"/>
      <w:r w:rsidRPr="008A547F">
        <w:rPr>
          <w:rFonts w:ascii="Arial" w:hAnsi="Arial" w:cs="Arial"/>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Turnbull et al (2013) view special education is a tailored form of learning provided to students with unique needs, such as those with learning disabilities or mental challenges. </w:t>
      </w:r>
      <w:r w:rsidRPr="008A547F">
        <w:rPr>
          <w:rFonts w:ascii="Arial" w:hAnsi="Arial" w:cs="Arial"/>
          <w:sz w:val="24"/>
          <w:szCs w:val="24"/>
        </w:rPr>
        <w:lastRenderedPageBreak/>
        <w:t xml:space="preserve">Special education is a system of education tailored to meet the specific needs of students with disabilities. Yell and Drasgow (2017 define it as a system designed to provide individualized instruction and support to help students with disabilities overcome challenges and achieve their educational goals, Hallahan et al (2015) state that special education encompasses a wide range of disabilities, including but not limited to learning disabilities, intellectual disabilities, autism spectrum disorders, sensory impairments, and emotional or behavioral disorders. From the two definitions it can be deduced that special education involves a systematically planned and monitored arrangement of teaching procedures, adapted equipment and materials, and accessible settings. The aim is to help learners </w:t>
      </w:r>
      <w:r w:rsidRPr="008A547F">
        <w:rPr>
          <w:rFonts w:ascii="Arial" w:hAnsi="Arial" w:cs="Arial"/>
          <w:sz w:val="24"/>
          <w:szCs w:val="24"/>
        </w:rPr>
        <w:lastRenderedPageBreak/>
        <w:t>with special needs achieve a higher level of personal self-sufficiency and success in school and community than would be available if the student were only given access to a typical classroom education.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concept of special education has evolved over time, with a shift from segregated settings to inclusive education (Westwood, 2018). In the past, students with disabilities were often educated in separate schools or classrooms, isolated from their non-disabled peers. However, there has been a growing recognition of the importance of inclusive education, which emphasizes the integration of students with disabilities into mainstream </w:t>
      </w:r>
      <w:r w:rsidRPr="008A547F">
        <w:rPr>
          <w:rFonts w:ascii="Arial" w:hAnsi="Arial" w:cs="Arial"/>
          <w:sz w:val="24"/>
          <w:szCs w:val="24"/>
        </w:rPr>
        <w:lastRenderedPageBreak/>
        <w:t>classrooms to the greatest extent possible. Inclusive education promotes the idea that all students, regardless of their abilities, should have equal access to quality education and participate in the same educational opportunities.</w:t>
      </w:r>
    </w:p>
    <w:p w:rsidR="00461778" w:rsidRPr="008A547F" w:rsidRDefault="007765F0" w:rsidP="008A547F">
      <w:pPr>
        <w:pStyle w:val="Heading3"/>
        <w:spacing w:line="480" w:lineRule="auto"/>
        <w:jc w:val="both"/>
        <w:rPr>
          <w:rFonts w:ascii="Arial" w:hAnsi="Arial" w:cs="Arial"/>
          <w:color w:val="auto"/>
          <w:sz w:val="24"/>
          <w:szCs w:val="24"/>
        </w:rPr>
      </w:pPr>
      <w:bookmarkStart w:id="2" w:name="_Toc166779239"/>
      <w:r w:rsidRPr="008A547F">
        <w:rPr>
          <w:rFonts w:ascii="Arial" w:hAnsi="Arial" w:cs="Arial"/>
          <w:color w:val="auto"/>
          <w:sz w:val="24"/>
          <w:szCs w:val="24"/>
        </w:rPr>
        <w:t>1.1.2 The perception of the concept special education among administrators and policy makers in Zimbabwe.</w:t>
      </w:r>
      <w:bookmarkEnd w:id="2"/>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perception of the concept of special education among teachers in Zimbabwe can vary based on their training, experiences, and personal beliefs. Some teachers interpret </w:t>
      </w:r>
      <w:r w:rsidRPr="008A547F">
        <w:rPr>
          <w:rFonts w:ascii="Arial" w:hAnsi="Arial" w:cs="Arial"/>
          <w:sz w:val="24"/>
          <w:szCs w:val="24"/>
        </w:rPr>
        <w:lastRenderedPageBreak/>
        <w:t>special education as the educational services and support provided to students with disabilities or diverse learning needs. In other teachers' opinion it is a field of education that focuses on addressing the unique challenges and requirements of these students to ensure their academic success, social development, and overall well-being. On the other hand, some teachers believe special education as a system that provide individualized instruction, accommodations, and support services to meet the specific needs of each student. By addressing the unique needs of students with disabilities and providing appropriate supports, special education aims to promote their educational success, personal growth, and full participation in society.</w:t>
      </w:r>
    </w:p>
    <w:p w:rsidR="00461778" w:rsidRPr="008A547F" w:rsidRDefault="007765F0" w:rsidP="008A547F">
      <w:pPr>
        <w:spacing w:line="480" w:lineRule="auto"/>
        <w:jc w:val="both"/>
        <w:rPr>
          <w:rFonts w:ascii="Arial" w:hAnsi="Arial" w:cs="Arial"/>
          <w:bCs/>
          <w:sz w:val="24"/>
          <w:szCs w:val="24"/>
        </w:rPr>
      </w:pPr>
      <w:r w:rsidRPr="008A547F">
        <w:rPr>
          <w:rFonts w:ascii="Arial" w:hAnsi="Arial" w:cs="Arial"/>
          <w:bCs/>
          <w:sz w:val="24"/>
          <w:szCs w:val="24"/>
        </w:rPr>
        <w:lastRenderedPageBreak/>
        <w:t xml:space="preserve"> </w:t>
      </w:r>
      <w:bookmarkStart w:id="3" w:name="_Toc166779240"/>
      <w:r w:rsidRPr="008A547F">
        <w:rPr>
          <w:rStyle w:val="Heading3Char"/>
          <w:rFonts w:ascii="Arial" w:hAnsi="Arial" w:cs="Arial"/>
          <w:color w:val="auto"/>
          <w:sz w:val="24"/>
          <w:szCs w:val="24"/>
        </w:rPr>
        <w:t>1.1.3 Perception of the concept special education among rural teachers in Zimbabwe.</w:t>
      </w:r>
      <w:bookmarkEnd w:id="3"/>
      <w:r w:rsidRPr="008A547F">
        <w:rPr>
          <w:rStyle w:val="Heading3Cha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While I cannot provide comprehensive personal view of rural teachers in Zimbabwe, I can offer a general overview of the perceptions of special education among teachers based on existing research, my experiences and common observations in the field of education.</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t>Positive Attitudes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Many teachers in rural have positive attitudes towards special education and recognize the importance of providing inclusive and equitable education to students with disabilities.  </w:t>
      </w:r>
      <w:r w:rsidRPr="008A547F">
        <w:rPr>
          <w:rFonts w:ascii="Arial" w:hAnsi="Arial" w:cs="Arial"/>
          <w:sz w:val="24"/>
          <w:szCs w:val="24"/>
        </w:rPr>
        <w:lastRenderedPageBreak/>
        <w:t>Salend (2016) mentions that teachers in rural areas value the individualized support and accommodations that special education offers to help students reach their full potential.</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b w:val="0"/>
          <w:sz w:val="24"/>
          <w:szCs w:val="24"/>
        </w:rPr>
        <w:t xml:space="preserve"> </w:t>
      </w:r>
      <w:r w:rsidRPr="008A547F">
        <w:rPr>
          <w:rFonts w:ascii="Arial" w:hAnsi="Arial" w:cs="Arial"/>
          <w:sz w:val="24"/>
          <w:szCs w:val="24"/>
        </w:rPr>
        <w:t>Challenges and Concerns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Teachers in rural areas may also express concerns and challenges related to special education. These can include a lack of resources, time constraints, large class sizes, and the need for additional training and support to effectively meet the needs of students with disabilities. Most of the teachers in Africa are general teachers who had not been trained to handle pupils with special needs. However, Zimbabwe is making strides in </w:t>
      </w:r>
      <w:r w:rsidRPr="008A547F">
        <w:rPr>
          <w:rFonts w:ascii="Arial" w:hAnsi="Arial" w:cs="Arial"/>
          <w:sz w:val="24"/>
          <w:szCs w:val="24"/>
        </w:rPr>
        <w:lastRenderedPageBreak/>
        <w:t xml:space="preserve">training teachers with special needs education in most of the University and colleges. Here is an example of a few that supports special education such as Great Zimbabwe, Zimbabwe Open University, </w:t>
      </w:r>
      <w:proofErr w:type="spellStart"/>
      <w:r w:rsidRPr="008A547F">
        <w:rPr>
          <w:rFonts w:ascii="Arial" w:hAnsi="Arial" w:cs="Arial"/>
          <w:sz w:val="24"/>
          <w:szCs w:val="24"/>
        </w:rPr>
        <w:t>Seke</w:t>
      </w:r>
      <w:proofErr w:type="spellEnd"/>
      <w:r w:rsidRPr="008A547F">
        <w:rPr>
          <w:rFonts w:ascii="Arial" w:hAnsi="Arial" w:cs="Arial"/>
          <w:sz w:val="24"/>
          <w:szCs w:val="24"/>
        </w:rPr>
        <w:t xml:space="preserve"> teachers College and United College of Education.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On the other hand, teachers in Zimbabwe feel that special education should address African problems with African solutions and should be underpinned by Afrocentric approaches or philo</w:t>
      </w:r>
      <w:r w:rsidR="00264BDE" w:rsidRPr="008A547F">
        <w:rPr>
          <w:rFonts w:ascii="Arial" w:hAnsi="Arial" w:cs="Arial"/>
          <w:sz w:val="24"/>
          <w:szCs w:val="24"/>
        </w:rPr>
        <w:t xml:space="preserve">sophy. According to </w:t>
      </w:r>
      <w:r w:rsidRPr="008A547F">
        <w:rPr>
          <w:rFonts w:ascii="Arial" w:hAnsi="Arial" w:cs="Arial"/>
          <w:sz w:val="24"/>
          <w:szCs w:val="24"/>
        </w:rPr>
        <w:t>has it that the</w:t>
      </w:r>
      <w:r w:rsidR="00264BDE" w:rsidRPr="008A547F">
        <w:rPr>
          <w:rFonts w:ascii="Arial" w:hAnsi="Arial" w:cs="Arial"/>
          <w:noProof/>
          <w:sz w:val="24"/>
          <w:szCs w:val="24"/>
        </w:rPr>
        <w:t xml:space="preserve"> Asante</w:t>
      </w:r>
      <w:r w:rsidR="00264BDE" w:rsidRPr="008A547F">
        <w:rPr>
          <w:rFonts w:ascii="Arial" w:hAnsi="Arial" w:cs="Arial"/>
          <w:noProof/>
          <w:sz w:val="24"/>
          <w:szCs w:val="24"/>
        </w:rPr>
        <w:t xml:space="preserve"> (2018). </w:t>
      </w:r>
      <w:r w:rsidRPr="008A547F">
        <w:rPr>
          <w:rFonts w:ascii="Arial" w:hAnsi="Arial" w:cs="Arial"/>
          <w:sz w:val="24"/>
          <w:szCs w:val="24"/>
        </w:rPr>
        <w:t xml:space="preserve"> Afrocentric perspective is a culturally grounded social work practice based model that affirms, codifies and </w:t>
      </w:r>
      <w:r w:rsidRPr="008A547F">
        <w:rPr>
          <w:rFonts w:ascii="Arial" w:hAnsi="Arial" w:cs="Arial"/>
          <w:sz w:val="24"/>
          <w:szCs w:val="24"/>
        </w:rPr>
        <w:lastRenderedPageBreak/>
        <w:t xml:space="preserve">integrates common cultural experiences, values and interpretations that cut across people of African descent. The perspective encompasses the intersectionality of race and other societal factors such as gender, ethnic’s social class, ability status and sexual orientation. Thus implying that Afrocentric schools and curriculum aim to educate black children from a perspective that </w:t>
      </w:r>
      <w:proofErr w:type="spellStart"/>
      <w:r w:rsidRPr="008A547F">
        <w:rPr>
          <w:rFonts w:ascii="Arial" w:hAnsi="Arial" w:cs="Arial"/>
          <w:sz w:val="24"/>
          <w:szCs w:val="24"/>
        </w:rPr>
        <w:t>centres</w:t>
      </w:r>
      <w:proofErr w:type="spellEnd"/>
      <w:r w:rsidRPr="008A547F">
        <w:rPr>
          <w:rFonts w:ascii="Arial" w:hAnsi="Arial" w:cs="Arial"/>
          <w:sz w:val="24"/>
          <w:szCs w:val="24"/>
        </w:rPr>
        <w:t xml:space="preserve"> their own cultural history and experiences and to adequately prepare them to be valuable members of the African American. </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b w:val="0"/>
          <w:sz w:val="24"/>
          <w:szCs w:val="24"/>
        </w:rPr>
        <w:lastRenderedPageBreak/>
        <w:t xml:space="preserve"> </w:t>
      </w:r>
      <w:r w:rsidRPr="008A547F">
        <w:rPr>
          <w:rFonts w:ascii="Arial" w:hAnsi="Arial" w:cs="Arial"/>
          <w:sz w:val="24"/>
          <w:szCs w:val="24"/>
        </w:rPr>
        <w:t>Inclusion and Collaboration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In recent years, there has been a growing emphasis on inclusive education, which promotes the integration of students with disabilities into mainstream According to Turnbull et al (2015) some teachers in rural areas perceive inclusion as a positive approach that fosters a sense of belonging and promotes social interaction among students. However, they may also express the need for collaboration and support from special education professionals to effectively implement inclusive practices.</w:t>
      </w:r>
    </w:p>
    <w:p w:rsidR="00461778" w:rsidRPr="008A547F" w:rsidRDefault="007765F0" w:rsidP="008A547F">
      <w:pPr>
        <w:spacing w:line="480" w:lineRule="auto"/>
        <w:jc w:val="both"/>
        <w:rPr>
          <w:rFonts w:ascii="Arial" w:hAnsi="Arial" w:cs="Arial"/>
          <w:b/>
          <w:sz w:val="24"/>
          <w:szCs w:val="24"/>
        </w:rPr>
      </w:pPr>
      <w:r w:rsidRPr="008A547F">
        <w:rPr>
          <w:rFonts w:ascii="Arial" w:hAnsi="Arial" w:cs="Arial"/>
          <w:b/>
          <w:sz w:val="24"/>
          <w:szCs w:val="24"/>
        </w:rPr>
        <w:t>Need for Professional Development</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Teachers often acknowledge the need for continuous professional development and training to enhance their understanding of special education strategies and techniques. They value opportunities to learn about evidence-based practices, assessment methods, and effective instructional strategies for supporting students with diverse needs.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It is important to note that these perceptions can vary among individual teachers and may change over time as teachers gain more experience and knowledge in special education.</w:t>
      </w:r>
    </w:p>
    <w:p w:rsidR="00461778" w:rsidRPr="008A547F" w:rsidRDefault="007765F0" w:rsidP="008A547F">
      <w:pPr>
        <w:pStyle w:val="Heading3"/>
        <w:spacing w:line="480" w:lineRule="auto"/>
        <w:jc w:val="both"/>
        <w:rPr>
          <w:rFonts w:ascii="Arial" w:hAnsi="Arial" w:cs="Arial"/>
          <w:color w:val="auto"/>
          <w:sz w:val="24"/>
          <w:szCs w:val="24"/>
        </w:rPr>
      </w:pPr>
      <w:bookmarkStart w:id="4" w:name="_Toc166779241"/>
      <w:r w:rsidRPr="008A547F">
        <w:rPr>
          <w:rFonts w:ascii="Arial" w:hAnsi="Arial" w:cs="Arial"/>
          <w:color w:val="auto"/>
          <w:sz w:val="24"/>
          <w:szCs w:val="24"/>
        </w:rPr>
        <w:lastRenderedPageBreak/>
        <w:t>1.1.4 Purpose of special education</w:t>
      </w:r>
      <w:bookmarkEnd w:id="4"/>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Bateman and Linden (2006) and Friend and </w:t>
      </w:r>
      <w:proofErr w:type="spellStart"/>
      <w:r w:rsidRPr="008A547F">
        <w:rPr>
          <w:rFonts w:ascii="Arial" w:hAnsi="Arial" w:cs="Arial"/>
          <w:sz w:val="24"/>
          <w:szCs w:val="24"/>
        </w:rPr>
        <w:t>Bursuck</w:t>
      </w:r>
      <w:proofErr w:type="spellEnd"/>
      <w:r w:rsidRPr="008A547F">
        <w:rPr>
          <w:rFonts w:ascii="Arial" w:hAnsi="Arial" w:cs="Arial"/>
          <w:sz w:val="24"/>
          <w:szCs w:val="24"/>
        </w:rPr>
        <w:t xml:space="preserve"> (2014) point out the following purpose or primary goal of special education: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To ensure that all students, regardless of their unique needs, receive an appropriate education free of charge that is suitable for their unique needs.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To develop each student's academic, social, and emotional abilities to their fullest potential. This includes not only academic learning, but also socialization, emotional development, and overall life skills.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 To prepare students for life after school. This includes not only preparation for potential employment, but also for independent or semi-independent living, depending on the student's abilities and needs.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•To provide a supportive and inclusive environment where students with special needs can learn alongside their peers. This includes the use of accommodations and modifications to ensure that students with special needs have equal access to education.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 To involve parents and students in the planning and implementation of special education services. This includes regular communication between home and school, as well as the inclusion of parents and students in decision-making processes.</w:t>
      </w:r>
    </w:p>
    <w:p w:rsidR="00461778" w:rsidRPr="008A547F" w:rsidRDefault="007765F0" w:rsidP="008A547F">
      <w:pPr>
        <w:spacing w:line="480" w:lineRule="auto"/>
        <w:jc w:val="both"/>
        <w:rPr>
          <w:rFonts w:ascii="Arial" w:hAnsi="Arial" w:cs="Arial"/>
          <w:bCs/>
          <w:sz w:val="24"/>
          <w:szCs w:val="24"/>
        </w:rPr>
      </w:pPr>
      <w:r w:rsidRPr="008A547F">
        <w:rPr>
          <w:rFonts w:ascii="Arial" w:hAnsi="Arial" w:cs="Arial"/>
          <w:sz w:val="24"/>
          <w:szCs w:val="24"/>
        </w:rPr>
        <w:t>The above aims has a Primary goal in special education to fulfill the following;</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t xml:space="preserve">Access to educational opportunities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primary goal of special education is to ensure that students with disabilities have equal access to educational opportunities and can actively participate in the learning process. This means that school administrators and government policy makers can be </w:t>
      </w:r>
      <w:r w:rsidRPr="008A547F">
        <w:rPr>
          <w:rFonts w:ascii="Arial" w:hAnsi="Arial" w:cs="Arial"/>
          <w:sz w:val="24"/>
          <w:szCs w:val="24"/>
        </w:rPr>
        <w:lastRenderedPageBreak/>
        <w:t xml:space="preserve">involved in removing barriers and providing appropriate accommodations and supports to facilitate their engagement in classroom activities, curriculum, and special education aims to provide individualized instruction tailored to the unique learning needs and abilities of each student. This involves teachers at schools developing and implementing individualized education plans (IEPs) or personalized learning plans that outline specific goals, objectives, and instructional strategies to support the student's academic progress. Special education strives to promote academic achievement and learning outcomes for students with disabilities. It involves adapting teaching methods, materials, and assessments to match the student's learning style, abilities, and strengths. Special education </w:t>
      </w:r>
      <w:r w:rsidRPr="008A547F">
        <w:rPr>
          <w:rFonts w:ascii="Arial" w:hAnsi="Arial" w:cs="Arial"/>
          <w:sz w:val="24"/>
          <w:szCs w:val="24"/>
        </w:rPr>
        <w:lastRenderedPageBreak/>
        <w:t xml:space="preserve">teachers or specialists needs to utilize specialized instructional techniques and approaches to help students overcome learning challenges and reach their academic potential.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Below is an illustration of how physical barriers can be removed in schools by putting pavement on pathways, ramps on every classroom and toilet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w:t>
      </w:r>
      <w:r w:rsidRPr="008A547F">
        <w:rPr>
          <w:rFonts w:ascii="Arial" w:hAnsi="Arial" w:cs="Arial"/>
          <w:noProof/>
          <w:sz w:val="24"/>
          <w:szCs w:val="24"/>
          <w:lang w:val="en-ZW" w:eastAsia="en-ZW"/>
        </w:rPr>
        <w:drawing>
          <wp:inline distT="0" distB="0" distL="0" distR="0">
            <wp:extent cx="2981960" cy="2850515"/>
            <wp:effectExtent l="0" t="0" r="0" b="0"/>
            <wp:docPr id="102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2981960" cy="2850515"/>
                    </a:xfrm>
                    <a:prstGeom prst="rect">
                      <a:avLst/>
                    </a:prstGeom>
                    <a:ln>
                      <a:noFill/>
                    </a:ln>
                  </pic:spPr>
                </pic:pic>
              </a:graphicData>
            </a:graphic>
          </wp:inline>
        </w:drawing>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lastRenderedPageBreak/>
        <w:t>Social and emotional development</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Special education recognizes the importance of fostering social and emotional development in students with disabilities. It aims to create inclusive and supportive learning environments where students can develop positive relationships, social skills, and self-confidence. Turnbull (2013) add that Special education may involve social skills training, counseling, and other interventions to address the social and emotional needs of students. Special education focuses on preparing students with disabilities for successful transi</w:t>
      </w:r>
      <w:r w:rsidRPr="008A547F">
        <w:rPr>
          <w:rFonts w:ascii="Arial" w:hAnsi="Arial" w:cs="Arial"/>
          <w:sz w:val="24"/>
          <w:szCs w:val="24"/>
        </w:rPr>
        <w:lastRenderedPageBreak/>
        <w:t>tions beyond the school environment. This includes developing life skills, vocational training, and supporting the transition to post-secondary education, employment, or independent living. Special education aims to equip students with the necessary skills and support systems to lead fulfilling and productive lives after graduation. Special education emphasizes collaboration among educators, families, and other professionals to ensure the provision of comprehensive and coordinated support for students with disabilities. It promotes inclusive practices that involve the active participation and engagement of students with disabilities in regular education classrooms and school activities to the fullest extent possible.</w:t>
      </w:r>
    </w:p>
    <w:p w:rsidR="00461778" w:rsidRPr="008A547F" w:rsidRDefault="007765F0" w:rsidP="008A547F">
      <w:pPr>
        <w:pStyle w:val="Heading2"/>
        <w:spacing w:line="480" w:lineRule="auto"/>
        <w:jc w:val="both"/>
        <w:rPr>
          <w:rFonts w:ascii="Arial" w:hAnsi="Arial" w:cs="Arial"/>
          <w:color w:val="auto"/>
          <w:sz w:val="24"/>
          <w:szCs w:val="24"/>
        </w:rPr>
      </w:pPr>
      <w:r w:rsidRPr="008A547F">
        <w:rPr>
          <w:rFonts w:ascii="Arial" w:hAnsi="Arial" w:cs="Arial"/>
          <w:b w:val="0"/>
          <w:color w:val="auto"/>
          <w:sz w:val="24"/>
          <w:szCs w:val="24"/>
        </w:rPr>
        <w:lastRenderedPageBreak/>
        <w:t xml:space="preserve"> </w:t>
      </w:r>
      <w:bookmarkStart w:id="5" w:name="_Toc166779242"/>
      <w:r w:rsidRPr="008A547F">
        <w:rPr>
          <w:rFonts w:ascii="Arial" w:hAnsi="Arial" w:cs="Arial"/>
          <w:color w:val="auto"/>
          <w:sz w:val="24"/>
          <w:szCs w:val="24"/>
        </w:rPr>
        <w:t>1.3 Understanding the importance of inclusive education and equal opportunities for all learners</w:t>
      </w:r>
      <w:bookmarkEnd w:id="5"/>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Inclusive education and equal opportunities for all learners are of paramount importance for several reasons. Special education instructions, accommodations, and support services play a crucial role in meeting the unique learning needs of students with disabilities. These interventions aim to create inclusive educational environments, promote equal access to education, and support the academic, social, and emotional development of students with disabilities</w:t>
      </w:r>
    </w:p>
    <w:p w:rsidR="00461778" w:rsidRPr="008A547F" w:rsidRDefault="007765F0" w:rsidP="008A547F">
      <w:pPr>
        <w:pStyle w:val="Heading3"/>
        <w:spacing w:line="480" w:lineRule="auto"/>
        <w:jc w:val="both"/>
        <w:rPr>
          <w:rFonts w:ascii="Arial" w:hAnsi="Arial" w:cs="Arial"/>
          <w:color w:val="auto"/>
          <w:sz w:val="24"/>
          <w:szCs w:val="24"/>
        </w:rPr>
      </w:pPr>
      <w:bookmarkStart w:id="6" w:name="_Toc166779243"/>
      <w:r w:rsidRPr="008A547F">
        <w:rPr>
          <w:rFonts w:ascii="Arial" w:hAnsi="Arial" w:cs="Arial"/>
          <w:color w:val="auto"/>
          <w:sz w:val="24"/>
          <w:szCs w:val="24"/>
        </w:rPr>
        <w:lastRenderedPageBreak/>
        <w:t>1.3.1 Inclusive education and equal opportunities</w:t>
      </w:r>
      <w:bookmarkEnd w:id="6"/>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Inclusive education and equal opportunities uphold the principles of human rights and dignity. Every individual has the right to access quality education, irrespective of their abilities, gender, socioeconomic status, ethnicity, or any other characteristic. Inclusive education recognizes and respects the inherent worth and value of every learner. Inclusive education promotes diversity by embracing the unique strengths, backgrounds, and perspectives of all learners. It creates an inclusive learning environment where students from diverse backgrounds interact, collaborate, and learn together. By fostering positive </w:t>
      </w:r>
      <w:r w:rsidRPr="008A547F">
        <w:rPr>
          <w:rFonts w:ascii="Arial" w:hAnsi="Arial" w:cs="Arial"/>
          <w:sz w:val="24"/>
          <w:szCs w:val="24"/>
        </w:rPr>
        <w:lastRenderedPageBreak/>
        <w:t>interactions and understanding among students, inclusive education contributes to social cohesion and a more inclusive society.</w:t>
      </w:r>
    </w:p>
    <w:p w:rsidR="00461778" w:rsidRPr="008A547F" w:rsidRDefault="007765F0" w:rsidP="008A547F">
      <w:pPr>
        <w:pStyle w:val="Heading3"/>
        <w:spacing w:line="480" w:lineRule="auto"/>
        <w:jc w:val="both"/>
        <w:rPr>
          <w:rFonts w:ascii="Arial" w:hAnsi="Arial" w:cs="Arial"/>
          <w:color w:val="auto"/>
          <w:sz w:val="24"/>
          <w:szCs w:val="24"/>
        </w:rPr>
      </w:pPr>
      <w:bookmarkStart w:id="7" w:name="_Toc166779244"/>
      <w:r w:rsidRPr="008A547F">
        <w:rPr>
          <w:rFonts w:ascii="Arial" w:hAnsi="Arial" w:cs="Arial"/>
          <w:color w:val="auto"/>
          <w:sz w:val="24"/>
          <w:szCs w:val="24"/>
        </w:rPr>
        <w:t>1.3.2. Special education instructions</w:t>
      </w:r>
      <w:bookmarkEnd w:id="7"/>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Special education instruction refers to the tailored instruction and teaching strategies designed to address the specific needs of students with disabilities. It involves individualized education plans (IEPs) or special education programs that outline the goals, objectives, and instructional methods for each student. Special education teachers or specialists often provide direct instruction using modified curricula, specialized materials, </w:t>
      </w:r>
      <w:r w:rsidRPr="008A547F">
        <w:rPr>
          <w:rFonts w:ascii="Arial" w:hAnsi="Arial" w:cs="Arial"/>
          <w:sz w:val="24"/>
          <w:szCs w:val="24"/>
        </w:rPr>
        <w:lastRenderedPageBreak/>
        <w:t>and assistive technologies. They may also use differentiated instructional approaches, such as multisensory teaching methods, to accommodate diverse learning styles.</w:t>
      </w:r>
    </w:p>
    <w:p w:rsidR="00461778" w:rsidRPr="008A547F" w:rsidRDefault="007765F0" w:rsidP="008A547F">
      <w:pPr>
        <w:pStyle w:val="Heading3"/>
        <w:spacing w:line="480" w:lineRule="auto"/>
        <w:jc w:val="both"/>
        <w:rPr>
          <w:rFonts w:ascii="Arial" w:hAnsi="Arial" w:cs="Arial"/>
          <w:color w:val="auto"/>
          <w:sz w:val="24"/>
          <w:szCs w:val="24"/>
        </w:rPr>
      </w:pPr>
      <w:bookmarkStart w:id="8" w:name="_Toc166779245"/>
      <w:r w:rsidRPr="008A547F">
        <w:rPr>
          <w:rFonts w:ascii="Arial" w:hAnsi="Arial" w:cs="Arial"/>
          <w:color w:val="auto"/>
          <w:sz w:val="24"/>
          <w:szCs w:val="24"/>
        </w:rPr>
        <w:t>1.3.3 Accommodations</w:t>
      </w:r>
      <w:bookmarkEnd w:id="8"/>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Accommodations are adjustments made to the learning environment or instructional methods to remove barriers and allow students with disabilities to access and participate in educational activities on an equal basis with their peer .Examples of accommodations may include changes to the physical environment such as wheelchair, ramps and acces</w:t>
      </w:r>
      <w:r w:rsidRPr="008A547F">
        <w:rPr>
          <w:rFonts w:ascii="Arial" w:hAnsi="Arial" w:cs="Arial"/>
          <w:sz w:val="24"/>
          <w:szCs w:val="24"/>
        </w:rPr>
        <w:lastRenderedPageBreak/>
        <w:t>sible classrooms. Then modifications to assignments or assessments examples are extra time and alternative formats. On adaptations to instructional strategies we may have things such as visual aids, sign language interpreters. Accommodations aim to level the playing field and ensure that students with disabilities can fully engage in the learning process.</w:t>
      </w:r>
    </w:p>
    <w:p w:rsidR="00461778" w:rsidRPr="008A547F" w:rsidRDefault="007765F0" w:rsidP="008A547F">
      <w:pPr>
        <w:pStyle w:val="Heading3"/>
        <w:spacing w:line="480" w:lineRule="auto"/>
        <w:jc w:val="both"/>
        <w:rPr>
          <w:rFonts w:ascii="Arial" w:hAnsi="Arial" w:cs="Arial"/>
          <w:color w:val="auto"/>
          <w:sz w:val="24"/>
          <w:szCs w:val="24"/>
        </w:rPr>
      </w:pPr>
      <w:bookmarkStart w:id="9" w:name="_Toc166779246"/>
      <w:r w:rsidRPr="008A547F">
        <w:rPr>
          <w:rFonts w:ascii="Arial" w:hAnsi="Arial" w:cs="Arial"/>
          <w:color w:val="auto"/>
          <w:sz w:val="24"/>
          <w:szCs w:val="24"/>
        </w:rPr>
        <w:lastRenderedPageBreak/>
        <w:t>1.1.4 Special support services</w:t>
      </w:r>
      <w:bookmarkEnd w:id="9"/>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Special support services complement special education instruction and accommodations by providing additional assistance and resources to students with disabilities. These services may include speech and language therapy, occupational therapy, physical therapy, counseling, and social skills training. Support services are often delivered by a team of professionals, including therapists, psychologists, and counselors, who collaborate with teachers and families to address the specific needs of each student. In Zimbabwe support services in the Ministry of Primary and Secondary Education (Mopse) is offered by </w:t>
      </w:r>
      <w:r w:rsidRPr="008A547F">
        <w:rPr>
          <w:rFonts w:ascii="Arial" w:hAnsi="Arial" w:cs="Arial"/>
          <w:sz w:val="24"/>
          <w:szCs w:val="24"/>
        </w:rPr>
        <w:lastRenderedPageBreak/>
        <w:t xml:space="preserve">the department Learners Welfare and School Psychological Services (LPS). These services focus on promoting the overall development and well-being of students with disabilities, addressing any barriers that may impede their learning or social integration. The combined use of special education instruction, accommodations, and special support services promotes inclusive education by recognizing and addressing the diverse needs of students with disabilities. It fosters an environment where students can maximize their potential, participate actively in the educational experience, and achieve academic success. Furthermore, these interventions contribute to the development of self-advocacy </w:t>
      </w:r>
      <w:r w:rsidRPr="008A547F">
        <w:rPr>
          <w:rFonts w:ascii="Arial" w:hAnsi="Arial" w:cs="Arial"/>
          <w:sz w:val="24"/>
          <w:szCs w:val="24"/>
        </w:rPr>
        <w:lastRenderedPageBreak/>
        <w:t>skills and independence among students with disabilities, preparing them for future educational and employment opportunities. It is important for educators, administrators, and policymakers to ensure the availability and appropriate implementation of these components to support the inclusive education of students with disabilities.</w:t>
      </w:r>
    </w:p>
    <w:p w:rsidR="00461778" w:rsidRPr="008A547F" w:rsidRDefault="007765F0" w:rsidP="008A547F">
      <w:pPr>
        <w:pStyle w:val="Heading1"/>
        <w:spacing w:line="480" w:lineRule="auto"/>
        <w:jc w:val="both"/>
        <w:rPr>
          <w:rFonts w:ascii="Arial" w:hAnsi="Arial" w:cs="Arial"/>
          <w:color w:val="auto"/>
          <w:sz w:val="24"/>
          <w:szCs w:val="24"/>
        </w:rPr>
      </w:pPr>
      <w:bookmarkStart w:id="10" w:name="_Toc166779247"/>
      <w:r w:rsidRPr="008A547F">
        <w:rPr>
          <w:rFonts w:ascii="Arial" w:hAnsi="Arial" w:cs="Arial"/>
          <w:color w:val="auto"/>
          <w:sz w:val="24"/>
          <w:szCs w:val="24"/>
        </w:rPr>
        <w:lastRenderedPageBreak/>
        <w:t>2.  EARLY HISTORICAL PERSPECTIVES</w:t>
      </w:r>
      <w:bookmarkEnd w:id="10"/>
      <w:r w:rsidRPr="008A547F">
        <w:rPr>
          <w:rFonts w:ascii="Arial" w:hAnsi="Arial" w:cs="Arial"/>
          <w:color w:val="auto"/>
          <w:sz w:val="24"/>
          <w:szCs w:val="24"/>
        </w:rPr>
        <w:t xml:space="preserve"> </w:t>
      </w:r>
    </w:p>
    <w:p w:rsidR="00461778" w:rsidRPr="008A547F" w:rsidRDefault="007765F0" w:rsidP="008A547F">
      <w:pPr>
        <w:pStyle w:val="Heading1"/>
        <w:spacing w:line="480" w:lineRule="auto"/>
        <w:jc w:val="both"/>
        <w:rPr>
          <w:rFonts w:ascii="Arial" w:hAnsi="Arial" w:cs="Arial"/>
          <w:color w:val="auto"/>
          <w:sz w:val="24"/>
          <w:szCs w:val="24"/>
        </w:rPr>
      </w:pPr>
      <w:bookmarkStart w:id="11" w:name="_Toc166779248"/>
      <w:r w:rsidRPr="008A547F">
        <w:rPr>
          <w:rFonts w:ascii="Arial" w:hAnsi="Arial" w:cs="Arial"/>
          <w:color w:val="auto"/>
          <w:sz w:val="24"/>
          <w:szCs w:val="24"/>
        </w:rPr>
        <w:t>2.1 Tracing the origins of Special Education in ancient civilizations</w:t>
      </w:r>
      <w:bookmarkEnd w:id="11"/>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concept of special education, as it is understood today, did not exist in ancient civilizations in the same form. However, historical records indicate that some ancient societies did exhibit practices that can be considered precursors to special education. Hence in ancient civilizations, special education did not exist. However, there were instances of specialized education for individuals with disabilities in some cultures, albeit in limited forms. Special education has roots in ancient civilizations, where efforts were made to </w:t>
      </w:r>
      <w:r w:rsidRPr="008A547F">
        <w:rPr>
          <w:rFonts w:ascii="Arial" w:hAnsi="Arial" w:cs="Arial"/>
          <w:sz w:val="24"/>
          <w:szCs w:val="24"/>
        </w:rPr>
        <w:lastRenderedPageBreak/>
        <w:t>educate individuals with disabilities. For instance, in ancient Egypt, disabled individuals were integrated into society and received some form of education (Winzer and Mazurek, 2018). Similarly, ancient Greek and Roman societies recognized the importance of education for individuals with disabilities and provided rudimentary forms of special education (Hallahan and Kauffman, 2017). For example, in ancient Greece, there were records of efforts to educate children with disabilities, particularly in Sparta. These efforts, however, were focused more on physical fitness and military training rather than what we consider academic education today. Here are a few examples drawn from ancient civilizations such as Egypt, Greece, Rome and China.</w:t>
      </w:r>
    </w:p>
    <w:p w:rsidR="00461778" w:rsidRPr="008A547F" w:rsidRDefault="007765F0" w:rsidP="008A547F">
      <w:pPr>
        <w:pStyle w:val="Heading3"/>
        <w:spacing w:line="480" w:lineRule="auto"/>
        <w:jc w:val="both"/>
        <w:rPr>
          <w:rFonts w:ascii="Arial" w:hAnsi="Arial" w:cs="Arial"/>
          <w:color w:val="auto"/>
          <w:sz w:val="24"/>
          <w:szCs w:val="24"/>
        </w:rPr>
      </w:pPr>
      <w:bookmarkStart w:id="12" w:name="_Toc166779249"/>
      <w:r w:rsidRPr="008A547F">
        <w:rPr>
          <w:rFonts w:ascii="Arial" w:hAnsi="Arial" w:cs="Arial"/>
          <w:color w:val="auto"/>
          <w:sz w:val="24"/>
          <w:szCs w:val="24"/>
        </w:rPr>
        <w:lastRenderedPageBreak/>
        <w:t>2.1.1 Ancient Egyptian civilization (c. 3100 BCE to 332 BCE)</w:t>
      </w:r>
      <w:bookmarkEnd w:id="12"/>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Ancient Egyptian civilization showed some early signs of recognizing and providing support for individuals with disabilities. Wall paintings and inscriptions depict individuals with physical disabilities receiving care and support. There is evidence of specialized medical care for individuals with visual impairments, as well as the use of prosthetics for those with limb disabilities.</w:t>
      </w:r>
    </w:p>
    <w:p w:rsidR="00461778" w:rsidRPr="008A547F" w:rsidRDefault="007765F0" w:rsidP="008A547F">
      <w:pPr>
        <w:pStyle w:val="Heading3"/>
        <w:spacing w:line="480" w:lineRule="auto"/>
        <w:jc w:val="both"/>
        <w:rPr>
          <w:rFonts w:ascii="Arial" w:hAnsi="Arial" w:cs="Arial"/>
          <w:color w:val="auto"/>
          <w:sz w:val="24"/>
          <w:szCs w:val="24"/>
        </w:rPr>
      </w:pPr>
      <w:bookmarkStart w:id="13" w:name="_Toc166779250"/>
      <w:r w:rsidRPr="008A547F">
        <w:rPr>
          <w:rFonts w:ascii="Arial" w:hAnsi="Arial" w:cs="Arial"/>
          <w:color w:val="auto"/>
          <w:sz w:val="24"/>
          <w:szCs w:val="24"/>
        </w:rPr>
        <w:lastRenderedPageBreak/>
        <w:t>2.1.2 Ancient Greek (c. 8th century BCE to 6th century CE)</w:t>
      </w:r>
      <w:bookmarkEnd w:id="13"/>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Ancient Greek civilization had a notable influence on Western education, including the treatment of individuals with disabilities. Greek philosophers such as Plato and Aristotle discussed the education of children with disabilities. Plato advocated for individualized instruction and believed that education should be tailored to the needs of each child. Aristotle recognized that some individuals had intellectual disabilities and recommended different educational approaches for them.</w:t>
      </w:r>
    </w:p>
    <w:p w:rsidR="00461778" w:rsidRPr="008A547F" w:rsidRDefault="007765F0" w:rsidP="008A547F">
      <w:pPr>
        <w:pStyle w:val="Heading3"/>
        <w:spacing w:line="480" w:lineRule="auto"/>
        <w:jc w:val="both"/>
        <w:rPr>
          <w:rFonts w:ascii="Arial" w:hAnsi="Arial" w:cs="Arial"/>
          <w:color w:val="auto"/>
          <w:sz w:val="24"/>
          <w:szCs w:val="24"/>
        </w:rPr>
      </w:pPr>
      <w:bookmarkStart w:id="14" w:name="_Toc166779251"/>
      <w:r w:rsidRPr="008A547F">
        <w:rPr>
          <w:rFonts w:ascii="Arial" w:hAnsi="Arial" w:cs="Arial"/>
          <w:color w:val="auto"/>
          <w:sz w:val="24"/>
          <w:szCs w:val="24"/>
        </w:rPr>
        <w:lastRenderedPageBreak/>
        <w:t>2.1.3 Ancient Roman (c. 753 BCE to 476 CE)</w:t>
      </w:r>
      <w:bookmarkEnd w:id="14"/>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Ancient Roman society had a pragmatic approach towards disabilities. While there were no formal systems of education specifically for individuals with disabilities, some wealthy families hired private tutors or slaves to provide individualized instruction for children with disabilities. Additionally, there is evidence of Roman physicians and philosophers discussing the treatment and care of individuals with disabilities.</w:t>
      </w:r>
    </w:p>
    <w:p w:rsidR="00461778" w:rsidRPr="008A547F" w:rsidRDefault="007765F0" w:rsidP="008A547F">
      <w:pPr>
        <w:pStyle w:val="Heading3"/>
        <w:spacing w:line="480" w:lineRule="auto"/>
        <w:jc w:val="both"/>
        <w:rPr>
          <w:rFonts w:ascii="Arial" w:hAnsi="Arial" w:cs="Arial"/>
          <w:color w:val="auto"/>
          <w:sz w:val="24"/>
          <w:szCs w:val="24"/>
        </w:rPr>
      </w:pPr>
      <w:bookmarkStart w:id="15" w:name="_Toc166779252"/>
      <w:r w:rsidRPr="008A547F">
        <w:rPr>
          <w:rFonts w:ascii="Arial" w:hAnsi="Arial" w:cs="Arial"/>
          <w:color w:val="auto"/>
          <w:sz w:val="24"/>
          <w:szCs w:val="24"/>
        </w:rPr>
        <w:lastRenderedPageBreak/>
        <w:t>2.1.4 Ancient China (c. 1600 BCE to 221 BCE)</w:t>
      </w:r>
      <w:bookmarkEnd w:id="15"/>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Ancient Chinese society had a Confucian philosophy that emphasized the importance of education for all individuals, regardless of their abilities. While there is limited evidence of specific educational provisions for individuals with disabilities, historical texts suggest that some individuals with disabilities were included in educational settings and received support alongside their peers.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It is important to recognize that the understanding and treatment of disabilities in ancient civilizations were shaped by cultural and societal norms of the time. The available historical records are limited, and the extent of educational provisions for individuals with disabilities varied significantly. The formal development of special education as a field of study and practice emerged much later in history, particularly in the 18th and 19th centuries during the Enlightenment and Industrial Revolution.</w:t>
      </w:r>
    </w:p>
    <w:p w:rsidR="00461778" w:rsidRPr="008A547F" w:rsidRDefault="007765F0" w:rsidP="008A547F">
      <w:pPr>
        <w:pStyle w:val="Heading3"/>
        <w:spacing w:line="480" w:lineRule="auto"/>
        <w:jc w:val="both"/>
        <w:rPr>
          <w:rFonts w:ascii="Arial" w:hAnsi="Arial" w:cs="Arial"/>
          <w:bCs w:val="0"/>
          <w:color w:val="auto"/>
          <w:sz w:val="24"/>
          <w:szCs w:val="24"/>
        </w:rPr>
      </w:pPr>
      <w:bookmarkStart w:id="16" w:name="_Toc166779253"/>
      <w:r w:rsidRPr="008A547F">
        <w:rPr>
          <w:rFonts w:ascii="Arial" w:hAnsi="Arial" w:cs="Arial"/>
          <w:color w:val="auto"/>
          <w:sz w:val="24"/>
          <w:szCs w:val="24"/>
        </w:rPr>
        <w:lastRenderedPageBreak/>
        <w:t>2.1.5 The Enlightenment and Industrial Revolution</w:t>
      </w:r>
      <w:bookmarkEnd w:id="16"/>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 Enlightenment and Industrial Revolution played significant roles in the development of special education by promoting ideas of human rights, scientific inquiry, and social progress. Here is how enlightenment and Industrial Revolution contributed to development of special education;</w:t>
      </w:r>
    </w:p>
    <w:p w:rsidR="00461778" w:rsidRPr="008A547F" w:rsidRDefault="007765F0" w:rsidP="008A547F">
      <w:pPr>
        <w:pStyle w:val="Heading4"/>
        <w:spacing w:line="480" w:lineRule="auto"/>
        <w:jc w:val="both"/>
        <w:rPr>
          <w:rFonts w:ascii="Arial" w:hAnsi="Arial" w:cs="Arial"/>
          <w:b w:val="0"/>
          <w:sz w:val="24"/>
          <w:szCs w:val="24"/>
        </w:rPr>
      </w:pPr>
      <w:r w:rsidRPr="008A547F">
        <w:rPr>
          <w:rFonts w:ascii="Arial" w:hAnsi="Arial" w:cs="Arial"/>
          <w:b w:val="0"/>
          <w:sz w:val="24"/>
          <w:szCs w:val="24"/>
        </w:rPr>
        <w:t xml:space="preserve">  1. Philosophical Shifts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During the Enlightenment, philosophers such as John Locke and Jean-Jacques Rousseau emphasized the importance of education for all individuals, including those with </w:t>
      </w:r>
      <w:r w:rsidRPr="008A547F">
        <w:rPr>
          <w:rFonts w:ascii="Arial" w:hAnsi="Arial" w:cs="Arial"/>
          <w:sz w:val="24"/>
          <w:szCs w:val="24"/>
        </w:rPr>
        <w:lastRenderedPageBreak/>
        <w:t>disabilities. Their ideas laid the groundwork for the belief that education should be tailored to meet the needs of diverse learners.</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t>2. Advancements in Medicine and Psychology</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Industrial Revolution spurred advancements in medical and psychological understanding of disabilities. Pioneering figures like Jean-Marc Gaspard Itard and </w:t>
      </w:r>
      <w:proofErr w:type="spellStart"/>
      <w:r w:rsidRPr="008A547F">
        <w:rPr>
          <w:rFonts w:ascii="Arial" w:hAnsi="Arial" w:cs="Arial"/>
          <w:sz w:val="24"/>
          <w:szCs w:val="24"/>
        </w:rPr>
        <w:t>Edouard</w:t>
      </w:r>
      <w:proofErr w:type="spellEnd"/>
      <w:r w:rsidRPr="008A547F">
        <w:rPr>
          <w:rFonts w:ascii="Arial" w:hAnsi="Arial" w:cs="Arial"/>
          <w:sz w:val="24"/>
          <w:szCs w:val="24"/>
        </w:rPr>
        <w:t xml:space="preserve"> </w:t>
      </w:r>
      <w:proofErr w:type="spellStart"/>
      <w:r w:rsidRPr="008A547F">
        <w:rPr>
          <w:rFonts w:ascii="Arial" w:hAnsi="Arial" w:cs="Arial"/>
          <w:sz w:val="24"/>
          <w:szCs w:val="24"/>
        </w:rPr>
        <w:t>Séguin</w:t>
      </w:r>
      <w:proofErr w:type="spellEnd"/>
      <w:r w:rsidRPr="008A547F">
        <w:rPr>
          <w:rFonts w:ascii="Arial" w:hAnsi="Arial" w:cs="Arial"/>
          <w:sz w:val="24"/>
          <w:szCs w:val="24"/>
        </w:rPr>
        <w:t xml:space="preserve"> in France, and Samuel Gridley Howe in the United States, applied scientific methods to the education and care of individuals with disabilities, paving the way for specialized teaching methods and interventions.</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lastRenderedPageBreak/>
        <w:t>3. Institutionalization and Reform Movements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 Industrial Revolution led to urbanization and the growth of institutions, including asylums and schools for individuals with disabilities. While many of these institutions initially focused on custodial care, reform movements emerged advocating for humane treatment, education, and vocational training for individuals with disabilities.</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t>4. Innovations in Education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Industrial Revolution also saw innovations in education, such as the development of standardized teaching methods, textbooks, and educational materials. These innovations </w:t>
      </w:r>
      <w:r w:rsidRPr="008A547F">
        <w:rPr>
          <w:rFonts w:ascii="Arial" w:hAnsi="Arial" w:cs="Arial"/>
          <w:sz w:val="24"/>
          <w:szCs w:val="24"/>
        </w:rPr>
        <w:lastRenderedPageBreak/>
        <w:t>helped facilitate the creation of specialized educational programs for individuals with disabilities.</w:t>
      </w:r>
    </w:p>
    <w:p w:rsidR="00461778" w:rsidRPr="008A547F" w:rsidRDefault="007765F0" w:rsidP="008A547F">
      <w:pPr>
        <w:pStyle w:val="Heading3"/>
        <w:spacing w:line="480" w:lineRule="auto"/>
        <w:jc w:val="both"/>
        <w:rPr>
          <w:rFonts w:ascii="Arial" w:hAnsi="Arial" w:cs="Arial"/>
          <w:color w:val="auto"/>
          <w:sz w:val="24"/>
          <w:szCs w:val="24"/>
        </w:rPr>
      </w:pPr>
      <w:bookmarkStart w:id="17" w:name="_Toc166779254"/>
      <w:r w:rsidRPr="008A547F">
        <w:rPr>
          <w:rFonts w:ascii="Arial" w:hAnsi="Arial" w:cs="Arial"/>
          <w:color w:val="auto"/>
          <w:sz w:val="24"/>
          <w:szCs w:val="24"/>
        </w:rPr>
        <w:t>2.1.6 Historical development of special education in Zimbabwe</w:t>
      </w:r>
      <w:bookmarkEnd w:id="17"/>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 history of special needs in Zimbabwe has evolved significantly over the years. Historically, people with disabilities in Zimbabwe faced significant challenges due to societal stigma and lack of resources. However, efforts to improve the situation have been ongoing, with various government policies and initiatives aimed at promoting inclusion and providing support for individuals with special needs.</w:t>
      </w:r>
    </w:p>
    <w:p w:rsidR="00461778" w:rsidRPr="008A547F" w:rsidRDefault="00461778" w:rsidP="008A547F">
      <w:pPr>
        <w:spacing w:line="480" w:lineRule="auto"/>
        <w:jc w:val="both"/>
        <w:rPr>
          <w:rFonts w:ascii="Arial" w:hAnsi="Arial" w:cs="Arial"/>
          <w:sz w:val="24"/>
          <w:szCs w:val="24"/>
        </w:rPr>
      </w:pP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One significant milestone in the history of special needs in Zimbabwe was the enactment of the Disabled Persons Act in 1992. This legislation aimed to protect the rights of people with disabilities and promote their integration into society. Additionally, the government established the Department of Social Welfare, which plays a key role in implementing programs and services for individuals with disabilities.</w:t>
      </w:r>
    </w:p>
    <w:p w:rsidR="00461778" w:rsidRPr="008A547F" w:rsidRDefault="00461778" w:rsidP="008A547F">
      <w:pPr>
        <w:spacing w:line="480" w:lineRule="auto"/>
        <w:jc w:val="both"/>
        <w:rPr>
          <w:rFonts w:ascii="Arial" w:hAnsi="Arial" w:cs="Arial"/>
          <w:sz w:val="24"/>
          <w:szCs w:val="24"/>
        </w:rPr>
      </w:pPr>
    </w:p>
    <w:p w:rsidR="00461778" w:rsidRPr="008A547F" w:rsidRDefault="007765F0" w:rsidP="008A547F">
      <w:pPr>
        <w:pStyle w:val="Heading3"/>
        <w:spacing w:line="480" w:lineRule="auto"/>
        <w:jc w:val="both"/>
        <w:rPr>
          <w:rFonts w:ascii="Arial" w:hAnsi="Arial" w:cs="Arial"/>
          <w:color w:val="auto"/>
          <w:sz w:val="24"/>
          <w:szCs w:val="24"/>
        </w:rPr>
      </w:pPr>
      <w:bookmarkStart w:id="18" w:name="_Toc166779255"/>
      <w:r w:rsidRPr="008A547F">
        <w:rPr>
          <w:rFonts w:ascii="Arial" w:hAnsi="Arial" w:cs="Arial"/>
          <w:color w:val="auto"/>
          <w:sz w:val="24"/>
          <w:szCs w:val="24"/>
        </w:rPr>
        <w:lastRenderedPageBreak/>
        <w:t>2.1.6 Common disabilities in ancient civilizations</w:t>
      </w:r>
      <w:bookmarkEnd w:id="18"/>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Common disabilities in ancient civilizations varied depending on factors such as environment, lifestyle, and available medical knowledge. Some disabilities that were likely prevalent include:</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t>1. Vision Impairment</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Conditions such as cataracts, glaucoma, and injuries resulting in blindness were likely common. Evidence of treatments for eye diseases can be found in ancient Egyptian medical texts like the </w:t>
      </w:r>
      <w:proofErr w:type="spellStart"/>
      <w:r w:rsidRPr="008A547F">
        <w:rPr>
          <w:rFonts w:ascii="Arial" w:hAnsi="Arial" w:cs="Arial"/>
          <w:sz w:val="24"/>
          <w:szCs w:val="24"/>
        </w:rPr>
        <w:t>Ebers</w:t>
      </w:r>
      <w:proofErr w:type="spellEnd"/>
      <w:r w:rsidRPr="008A547F">
        <w:rPr>
          <w:rFonts w:ascii="Arial" w:hAnsi="Arial" w:cs="Arial"/>
          <w:sz w:val="24"/>
          <w:szCs w:val="24"/>
        </w:rPr>
        <w:t xml:space="preserve"> Papyrus.</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lastRenderedPageBreak/>
        <w:t>2. Physical Disabilities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Limb deformities, amputations, and injuries resulting in mobility impairments were likely common due to the prevalence of warfare, accidents, and manual labor. These disabilities are depicted in ancient art and literature, such as Greek pottery and epic poems like the Iliad.</w:t>
      </w:r>
    </w:p>
    <w:p w:rsidR="00461778" w:rsidRPr="008A547F" w:rsidRDefault="007765F0" w:rsidP="008A547F">
      <w:pPr>
        <w:spacing w:line="480" w:lineRule="auto"/>
        <w:jc w:val="both"/>
        <w:rPr>
          <w:rFonts w:ascii="Arial" w:hAnsi="Arial" w:cs="Arial"/>
          <w:b/>
          <w:sz w:val="24"/>
          <w:szCs w:val="24"/>
        </w:rPr>
      </w:pPr>
      <w:r w:rsidRPr="008A547F">
        <w:rPr>
          <w:rFonts w:ascii="Arial" w:hAnsi="Arial" w:cs="Arial"/>
          <w:b/>
          <w:sz w:val="24"/>
          <w:szCs w:val="24"/>
        </w:rPr>
        <w:t>3. Hearing Impairment</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Deafness or hearing impairments resulting from various causes, including infections and injuries, were likely prevalent. While specific references may be sparse, ancient writings occasionally mention individuals who were deaf or hard of hearing.</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t>4. Intellectual Disabilities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Intellectual disabilities likely existed, but ancient societies had limited understanding and recognition of such conditions. Individuals with intellectual disabilities may have been marginalized or cared for within their families.</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lastRenderedPageBreak/>
        <w:t>5. Mental Health Disorders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Conditions such as depression, anxiety, and schizophrenia likely existed, though they were often misunderstood and stigmatized. Ancient texts from various civilizations, including Greek and Roman writings, contain descriptions of behaviors that could be indicative of mental health disorders.</w:t>
      </w:r>
    </w:p>
    <w:p w:rsidR="00461778" w:rsidRPr="008A547F" w:rsidRDefault="007765F0" w:rsidP="008A547F">
      <w:pPr>
        <w:pStyle w:val="Heading2"/>
        <w:spacing w:line="480" w:lineRule="auto"/>
        <w:jc w:val="both"/>
        <w:rPr>
          <w:rFonts w:ascii="Arial" w:hAnsi="Arial" w:cs="Arial"/>
          <w:color w:val="auto"/>
          <w:sz w:val="24"/>
          <w:szCs w:val="24"/>
        </w:rPr>
      </w:pPr>
      <w:bookmarkStart w:id="19" w:name="_Toc166779256"/>
      <w:r w:rsidRPr="008A547F">
        <w:rPr>
          <w:rFonts w:ascii="Arial" w:hAnsi="Arial" w:cs="Arial"/>
          <w:color w:val="auto"/>
          <w:sz w:val="24"/>
          <w:szCs w:val="24"/>
        </w:rPr>
        <w:lastRenderedPageBreak/>
        <w:t>2.2 The influence of religions on and moral beliefs on the treatment of individuals with disabilities</w:t>
      </w:r>
      <w:bookmarkEnd w:id="19"/>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Religions and moral beliefs have had a significant influence on the treatment of individuals with disabilities throughout history. Different religious traditions have shaped attitudes, perceptions, and actions towards individuals with disabilities in various ways. Here are some key aspects to consider are stigma and inclusion. In certain religious and cultural contexts, disability has been historically stigmatized and associated with negative spiritual or moral connotations. Individuals with disabilities were often seen as being cursed, </w:t>
      </w:r>
      <w:r w:rsidRPr="008A547F">
        <w:rPr>
          <w:rFonts w:ascii="Arial" w:hAnsi="Arial" w:cs="Arial"/>
          <w:sz w:val="24"/>
          <w:szCs w:val="24"/>
        </w:rPr>
        <w:lastRenderedPageBreak/>
        <w:t xml:space="preserve">possessed by evil spirits, or being punished for past sins. Such beliefs could lead to social exclusion, discrimination, and marginalization of individuals with disabilities within religious communities and broader society. For example in Africa it was an omen to bore twins, once it was known the elders would kill the child by putting hot ashes in the mouth of the child. Another relevant example is of the name that children with disabilities were given such as Chipo (gift), Musekiwa (despised) Kudakwashe (God's wish), Murambiwa (unwanted) and Ndaiziveyi (had l known) how these were treated in the community and their families. Once a wife bore a child with disabilities, the family would not accept it as their own. Traditional religious leaders played a pivotal role .The family would consulted </w:t>
      </w:r>
      <w:r w:rsidRPr="008A547F">
        <w:rPr>
          <w:rFonts w:ascii="Arial" w:hAnsi="Arial" w:cs="Arial"/>
          <w:sz w:val="24"/>
          <w:szCs w:val="24"/>
        </w:rPr>
        <w:lastRenderedPageBreak/>
        <w:t>(n'anga or sangoma) spirit medium who often tell the spell of the family. In some instance it results in the women being accused of promiscuity and she will be chased out of the family.</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Many religious traditions emphasize the importance of compassion, empathy, and acts of charity towards those in need, including individuals with disabilities. Religious texts and teachings often encourage believers to practice kindness, care, and support for the vulnerable and less fortunate. This has led to the establishment of religiously affiliated institutions and initiatives that provide care, education, and support for individuals with </w:t>
      </w:r>
      <w:r w:rsidRPr="008A547F">
        <w:rPr>
          <w:rFonts w:ascii="Arial" w:hAnsi="Arial" w:cs="Arial"/>
          <w:sz w:val="24"/>
          <w:szCs w:val="24"/>
        </w:rPr>
        <w:lastRenderedPageBreak/>
        <w:t>disabilities such as the Kapota for the blind in Zimbabwe Jairos Jiri Association for the Handicapped, St Giles, Mutetwa leprosy Center, Rusike Children's Home, ZIMCARE TRUST and many others. Various religious traditions have narratives and beliefs about healing and miracles associated with disabilities. These beliefs can shape the way individuals with disabilities are perceived and treated. Some religious practices involve seeking spiritual healing or engaging in rituals or prayers for physical or mental restoration. While these beliefs and practices can provide comfort and hope, they can also potentially lead to unrealistic expectations or the neglect of necessary medical interventions.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 xml:space="preserve"> Some religious traditions emphasize the importance of inclusive and supportive communities that embrace diversity, including individuals with disabilities. These communities strive to create an environment where all members are accepted, valued, and included in religious practices, rituals, and social activities. They may actively work to remove physical and attitudinal barriers and promote equal participation and integration. Moral and ethical teachings within religions often emphasize principles of justice, fairness, and the inherent worth and dignity of all individuals. These principles can serve as a foundation for advocating for the rights, well-being, and equal treatment of individuals with disabilities. Religious communities and leaders can play a crucial role in promoting social </w:t>
      </w:r>
      <w:r w:rsidRPr="008A547F">
        <w:rPr>
          <w:rFonts w:ascii="Arial" w:hAnsi="Arial" w:cs="Arial"/>
          <w:sz w:val="24"/>
          <w:szCs w:val="24"/>
        </w:rPr>
        <w:lastRenderedPageBreak/>
        <w:t>justice, challenging discrimination, and advocating for inclusive policies and practices. It is important to note that the influence of religions and moral beliefs on the treatment of individuals with disabilities can vary significantly within and across religious traditions. Different interpretations, cultural contexts, and individual beliefs within a religious tradition can lead to diverse attitudes and actions towards disability. Additionally, societal and historical factors also shape the interaction between religion, moral beliefs, and the treatment of individuals with disabilities.</w:t>
      </w:r>
    </w:p>
    <w:p w:rsidR="00461778" w:rsidRPr="008A547F" w:rsidRDefault="007765F0" w:rsidP="008A547F">
      <w:pPr>
        <w:pStyle w:val="Heading2"/>
        <w:spacing w:line="480" w:lineRule="auto"/>
        <w:jc w:val="both"/>
        <w:rPr>
          <w:rFonts w:ascii="Arial" w:hAnsi="Arial" w:cs="Arial"/>
          <w:b w:val="0"/>
          <w:color w:val="auto"/>
          <w:sz w:val="24"/>
          <w:szCs w:val="24"/>
        </w:rPr>
      </w:pPr>
      <w:r w:rsidRPr="008A547F">
        <w:rPr>
          <w:rFonts w:ascii="Arial" w:hAnsi="Arial" w:cs="Arial"/>
          <w:b w:val="0"/>
          <w:color w:val="auto"/>
          <w:sz w:val="24"/>
          <w:szCs w:val="24"/>
        </w:rPr>
        <w:lastRenderedPageBreak/>
        <w:t xml:space="preserve"> </w:t>
      </w:r>
      <w:bookmarkStart w:id="20" w:name="_Toc166779257"/>
      <w:r w:rsidRPr="008A547F">
        <w:rPr>
          <w:rFonts w:ascii="Arial" w:hAnsi="Arial" w:cs="Arial"/>
          <w:b w:val="0"/>
          <w:color w:val="auto"/>
          <w:sz w:val="24"/>
          <w:szCs w:val="24"/>
        </w:rPr>
        <w:t>2.3 Early Educational provisions for children with disabilities</w:t>
      </w:r>
      <w:bookmarkEnd w:id="20"/>
      <w:r w:rsidRPr="008A547F">
        <w:rPr>
          <w:rFonts w:ascii="Arial" w:hAnsi="Arial" w:cs="Arial"/>
          <w:b w:val="0"/>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bCs/>
          <w:sz w:val="24"/>
          <w:szCs w:val="24"/>
        </w:rPr>
        <w:t>Early ed</w:t>
      </w:r>
      <w:r w:rsidRPr="008A547F">
        <w:rPr>
          <w:rFonts w:ascii="Arial" w:hAnsi="Arial" w:cs="Arial"/>
          <w:sz w:val="24"/>
          <w:szCs w:val="24"/>
        </w:rPr>
        <w:t>ucational provisions for children with disabilities have evolved over time as society's understanding and attitudes towards disability have changed. Here is an overview of some key developments in the early educational provisions for children with disabilities: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In the past, children with disabilities were often excluded from mainstream education and were instead placed in segregated institutions. These institutions, such as asylums or residential schools, provided care and education specifically for individuals with disabilities. However, the quality of education and the treatment of children in these institutions </w:t>
      </w:r>
      <w:r w:rsidRPr="008A547F">
        <w:rPr>
          <w:rFonts w:ascii="Arial" w:hAnsi="Arial" w:cs="Arial"/>
          <w:sz w:val="24"/>
          <w:szCs w:val="24"/>
        </w:rPr>
        <w:lastRenderedPageBreak/>
        <w:t>varied widely, and many were characterized by neglect and isolation. In the 19th and early 20th centuries, there were charitable and philanthropic efforts to provide limited educational opportunities for children with disabilities. These initiatives were often driven by religious or humanitarian motives and were established by private individuals or organizations. While these efforts were well-intentioned, they typically offered only basic education or vocational training, and access was limited.</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 xml:space="preserve">As the understanding of disability and education evolved, special schools specifically designed for children with disabilities began to emerge. These schools focused on providing tailored education and support for specific types of disabilities, such as schools for the blind, deaf, or intellectually disabled. The curriculum in these schools aimed to address the unique needs of the students, but they still operated under a segregated model. The efforts of influential figures and educators played a crucial role in advancing educational provisions for children with disabilities. For example, pioneers like Samuel Gridley Howe and Thomas Gallaudet made significant contributions to the education of individuals with visual and hearing impairments, respectively. They established specialized </w:t>
      </w:r>
      <w:r w:rsidRPr="008A547F">
        <w:rPr>
          <w:rFonts w:ascii="Arial" w:hAnsi="Arial" w:cs="Arial"/>
          <w:sz w:val="24"/>
          <w:szCs w:val="24"/>
        </w:rPr>
        <w:lastRenderedPageBreak/>
        <w:t>schools and developed innovative instructional techniques to meet the needs of these students.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During the late 19th and early 20th centuries, special education became associated with institutionalization and segregation. Individuals with disabilities were often placed in separate institutions, away from mainstream education. This approach limited their access to quality education and perpetuated exclusion (Skrtic, 2018).Parents of children with disabilities have played a critical role in advocating for educational opportunities. In the </w:t>
      </w:r>
      <w:r w:rsidRPr="008A547F">
        <w:rPr>
          <w:rFonts w:ascii="Arial" w:hAnsi="Arial" w:cs="Arial"/>
          <w:sz w:val="24"/>
          <w:szCs w:val="24"/>
        </w:rPr>
        <w:lastRenderedPageBreak/>
        <w:t xml:space="preserve">early 20th century, parent-led grassroots movements began to emerge, demanding inclusive education for their children. These movements aimed to challenge the segregation of children with disabilities and promote their right to access education alongside their non-disabled peers. The passage of laws and legislation has been instrumental in shaping early educational provisions for children with disabilities. For instance, in the United States, the Education for All Handicapped Children Act (EAHCA) of 1975, later renamed the Individuals with Disabilities Education Act (IDEA), mandated free and appropriate public education for children with disabilities, emphasizing the provision of education in the least restrictive environment. These early provisions laid the foundation for </w:t>
      </w:r>
      <w:r w:rsidRPr="008A547F">
        <w:rPr>
          <w:rFonts w:ascii="Arial" w:hAnsi="Arial" w:cs="Arial"/>
          <w:sz w:val="24"/>
          <w:szCs w:val="24"/>
        </w:rPr>
        <w:lastRenderedPageBreak/>
        <w:t>the development of inclusive education and paved the way for further reforms and improvements in educational opportunities for children with disabilities. Over time, there has been a growing recognition of the rights of children with disabilities to receive quality education alongside their non-disabled peers, leading to the implementation of inclusive policies and practices in many countries.</w:t>
      </w:r>
    </w:p>
    <w:p w:rsidR="00461778" w:rsidRPr="008A547F" w:rsidRDefault="007765F0" w:rsidP="008A547F">
      <w:pPr>
        <w:pStyle w:val="Heading2"/>
        <w:spacing w:line="480" w:lineRule="auto"/>
        <w:jc w:val="both"/>
        <w:rPr>
          <w:rFonts w:ascii="Arial" w:hAnsi="Arial" w:cs="Arial"/>
          <w:color w:val="auto"/>
          <w:sz w:val="24"/>
          <w:szCs w:val="24"/>
        </w:rPr>
      </w:pPr>
      <w:bookmarkStart w:id="21" w:name="_Toc166779258"/>
      <w:r w:rsidRPr="008A547F">
        <w:rPr>
          <w:rFonts w:ascii="Arial" w:hAnsi="Arial" w:cs="Arial"/>
          <w:color w:val="auto"/>
          <w:sz w:val="24"/>
          <w:szCs w:val="24"/>
        </w:rPr>
        <w:t>3. THE EMERGENCY OF MODERN SPECIAL EDUCATION</w:t>
      </w:r>
      <w:bookmarkEnd w:id="21"/>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development of modern special education can be attributed to the efforts of pioneering individuals and institutions. Jean-Marc-Gaspard Itard's work with Victor, the "Wild Boy </w:t>
      </w:r>
      <w:r w:rsidRPr="008A547F">
        <w:rPr>
          <w:rFonts w:ascii="Arial" w:hAnsi="Arial" w:cs="Arial"/>
          <w:sz w:val="24"/>
          <w:szCs w:val="24"/>
        </w:rPr>
        <w:lastRenderedPageBreak/>
        <w:t>of Aveyron," in the late 18th century marked a significant milestone in the field (Farrell et al 2019). Samuel Gridley Howe's establishment of the Perkins School for the Blind in 1829 further contributed to the advancement of special education (Yell, 2018).</w:t>
      </w:r>
    </w:p>
    <w:p w:rsidR="00461778" w:rsidRPr="008A547F" w:rsidRDefault="00461778" w:rsidP="008A547F">
      <w:pPr>
        <w:spacing w:line="480" w:lineRule="auto"/>
        <w:jc w:val="both"/>
        <w:rPr>
          <w:rFonts w:ascii="Arial" w:hAnsi="Arial" w:cs="Arial"/>
          <w:sz w:val="24"/>
          <w:szCs w:val="24"/>
        </w:rPr>
      </w:pPr>
    </w:p>
    <w:p w:rsidR="00461778" w:rsidRPr="008A547F" w:rsidRDefault="007765F0" w:rsidP="008A547F">
      <w:pPr>
        <w:pStyle w:val="Heading3"/>
        <w:spacing w:line="480" w:lineRule="auto"/>
        <w:jc w:val="both"/>
        <w:rPr>
          <w:rFonts w:ascii="Arial" w:hAnsi="Arial" w:cs="Arial"/>
          <w:color w:val="auto"/>
          <w:sz w:val="24"/>
          <w:szCs w:val="24"/>
        </w:rPr>
      </w:pPr>
      <w:bookmarkStart w:id="22" w:name="_Toc166779259"/>
      <w:r w:rsidRPr="008A547F">
        <w:rPr>
          <w:rFonts w:ascii="Arial" w:hAnsi="Arial" w:cs="Arial"/>
          <w:color w:val="auto"/>
          <w:sz w:val="24"/>
          <w:szCs w:val="24"/>
        </w:rPr>
        <w:lastRenderedPageBreak/>
        <w:t>3.1 The impact of Industrial revolution and Urbanization on treatment of individuals with disabilities.</w:t>
      </w:r>
      <w:bookmarkEnd w:id="22"/>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 Industrial Revolution and urbanization had a significant impact on the treatment of individuals with disabilities. While the specific effects varied depending on the time period and geographical location, the overall impact can be examined in the following ways.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With the rise of industrialization and urbanization, there was a shift from agrarian societies to urban centers. Winzer and Mazurek (2018) state that transition often led to overcrowded cities, poverty, and inadequate living conditions. Individuals with disabilities, </w:t>
      </w:r>
      <w:r w:rsidRPr="008A547F">
        <w:rPr>
          <w:rFonts w:ascii="Arial" w:hAnsi="Arial" w:cs="Arial"/>
          <w:sz w:val="24"/>
          <w:szCs w:val="24"/>
        </w:rPr>
        <w:lastRenderedPageBreak/>
        <w:t xml:space="preserve">who were often seen as unable to contribute to the labor force, were marginalized and institutionalized in large-scale facilities, such as asylums, workhouses, and poorhouses. These institutions offered little in terms of specialized care or support and often resulted in neglect and mistreatment. The industrial era saw a growing emphasis on medical and scientific explanations for disability. Disabilities were increasingly seen as medical conditions or defects to be treated or cured. This shift led to the pathologization of individuals with disabilities and reinforced the notion that they were "abnormal" or "deficient" in some way. Medical interventions and treatments were pursued with the aim of "normalizing" </w:t>
      </w:r>
      <w:r w:rsidRPr="008A547F">
        <w:rPr>
          <w:rFonts w:ascii="Arial" w:hAnsi="Arial" w:cs="Arial"/>
          <w:sz w:val="24"/>
          <w:szCs w:val="24"/>
        </w:rPr>
        <w:lastRenderedPageBreak/>
        <w:t xml:space="preserve">individuals with disabilities, often overlooking their unique strengths and needs. The Industrial Revolution brought about the rise of factory-based production and a demand for a labor force. Individuals with disabilities, due to their perceived limitations, were often excluded from employment opportunities and faced discrimination in the workplace. They were frequently relegated to menial jobs or denied access to meaningful employment. This further marginalized individuals with disabilities and perpetuated social and economic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Inclusive education and equal opportunities for all learners are of paramount importance for several reasons. Special education instructions, accommodations, and support services play a crucial role in meeting the unique learning needs of students with disabilities. These interventions aim to create inequalities. As urban centers grew, social attitudes towards individuals with disabilities became increasingly negative. There was a prevailing belief that disability was a personal failing or a punishment, leading to social stigma and exclusion. Individuals with disabilities were often hidden away from society, as families and communities sought to avoid the perceived shame associated with disability. This isolation further limited their access to education, healthcare, and social participation.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It is important to note that not all effects of the industrial revolution and urbanization were negative. The advancements in technology, transportation, and communication during this period also laid the groundwork for later developments in special education, assistive technologies, and awareness of disability rights. However, the immediate impact of industrialization and urbanization on the treatment of individuals with disabilities was predominantly detrimental, perpetuating discrimination, neglect, and social exclusion. It was not until later reform movements and the emergence of disability rights advocacy that significant changes began to take place in the treatment and rights of individuals with disabilities.</w:t>
      </w:r>
    </w:p>
    <w:p w:rsidR="00461778" w:rsidRPr="008A547F" w:rsidRDefault="007765F0" w:rsidP="008A547F">
      <w:pPr>
        <w:pStyle w:val="Heading2"/>
        <w:spacing w:line="480" w:lineRule="auto"/>
        <w:jc w:val="both"/>
        <w:rPr>
          <w:rFonts w:ascii="Arial" w:hAnsi="Arial" w:cs="Arial"/>
          <w:color w:val="auto"/>
          <w:sz w:val="24"/>
          <w:szCs w:val="24"/>
        </w:rPr>
      </w:pPr>
      <w:bookmarkStart w:id="23" w:name="_Toc166779260"/>
      <w:r w:rsidRPr="008A547F">
        <w:rPr>
          <w:rFonts w:ascii="Arial" w:hAnsi="Arial" w:cs="Arial"/>
          <w:color w:val="auto"/>
          <w:sz w:val="24"/>
          <w:szCs w:val="24"/>
        </w:rPr>
        <w:lastRenderedPageBreak/>
        <w:t>3.2 The influence of the key education philosophers and reformers on the development of special education</w:t>
      </w:r>
      <w:bookmarkEnd w:id="23"/>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 development of special education has been influenced by several key educational philosophers and reformers throughout history. These thinkers have contributed to shaping the understanding of disability, the rights of individuals with disabilities, and the educational approaches used to support their learning. Here are some influential figures in the field of special education and their contributions.</w:t>
      </w:r>
    </w:p>
    <w:p w:rsidR="00461778" w:rsidRPr="008A547F" w:rsidRDefault="007765F0" w:rsidP="008A547F">
      <w:pPr>
        <w:pStyle w:val="Heading3"/>
        <w:spacing w:line="480" w:lineRule="auto"/>
        <w:jc w:val="both"/>
        <w:rPr>
          <w:rFonts w:ascii="Arial" w:hAnsi="Arial" w:cs="Arial"/>
          <w:sz w:val="24"/>
          <w:szCs w:val="24"/>
        </w:rPr>
      </w:pPr>
      <w:bookmarkStart w:id="24" w:name="_Toc166779261"/>
      <w:r w:rsidRPr="008A547F">
        <w:rPr>
          <w:rFonts w:ascii="Arial" w:hAnsi="Arial" w:cs="Arial"/>
          <w:color w:val="auto"/>
          <w:sz w:val="24"/>
          <w:szCs w:val="24"/>
        </w:rPr>
        <w:lastRenderedPageBreak/>
        <w:t>3.2.1. Jean-Marc Gaspard Itard (1775-1838</w:t>
      </w:r>
      <w:r w:rsidRPr="008A547F">
        <w:rPr>
          <w:rFonts w:ascii="Arial" w:hAnsi="Arial" w:cs="Arial"/>
          <w:sz w:val="24"/>
          <w:szCs w:val="24"/>
        </w:rPr>
        <w:t>)</w:t>
      </w:r>
      <w:bookmarkEnd w:id="24"/>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.Itard was a French physician and educator known for his work with Victor, a boy who was found living in the wild and was believed to have intellectual disabilities. Itard's efforts to educate and rehabilitate Victor laid the foundation for individualized instruction and the concept of addressing the specific needs of learners with disabilities.</w:t>
      </w:r>
    </w:p>
    <w:p w:rsidR="00461778" w:rsidRPr="008A547F" w:rsidRDefault="007765F0" w:rsidP="008A547F">
      <w:pPr>
        <w:pStyle w:val="Heading3"/>
        <w:spacing w:line="480" w:lineRule="auto"/>
        <w:jc w:val="both"/>
        <w:rPr>
          <w:rFonts w:ascii="Arial" w:hAnsi="Arial" w:cs="Arial"/>
          <w:color w:val="auto"/>
          <w:sz w:val="24"/>
          <w:szCs w:val="24"/>
        </w:rPr>
      </w:pPr>
      <w:bookmarkStart w:id="25" w:name="_Toc166779262"/>
      <w:r w:rsidRPr="008A547F">
        <w:rPr>
          <w:rFonts w:ascii="Arial" w:hAnsi="Arial" w:cs="Arial"/>
          <w:color w:val="auto"/>
          <w:sz w:val="24"/>
          <w:szCs w:val="24"/>
        </w:rPr>
        <w:lastRenderedPageBreak/>
        <w:t>3.2.2. Maria Montessori (1870-1952)</w:t>
      </w:r>
      <w:bookmarkEnd w:id="25"/>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Montessori was an Italian physician and educator who developed the Montessori Method, an educational approach that emphasizes individualized and hands-on learning. Her approach, which focuses on the natural development of the child and the importance of sensory experiences, has been adapted for use with children with disabilities.</w:t>
      </w:r>
    </w:p>
    <w:p w:rsidR="00461778" w:rsidRPr="008A547F" w:rsidRDefault="007765F0" w:rsidP="008A547F">
      <w:pPr>
        <w:pStyle w:val="Heading3"/>
        <w:spacing w:line="480" w:lineRule="auto"/>
        <w:jc w:val="both"/>
        <w:rPr>
          <w:rFonts w:ascii="Arial" w:hAnsi="Arial" w:cs="Arial"/>
          <w:color w:val="auto"/>
          <w:sz w:val="24"/>
          <w:szCs w:val="24"/>
        </w:rPr>
      </w:pPr>
      <w:bookmarkStart w:id="26" w:name="_Toc166779263"/>
      <w:r w:rsidRPr="008A547F">
        <w:rPr>
          <w:rFonts w:ascii="Arial" w:hAnsi="Arial" w:cs="Arial"/>
          <w:color w:val="auto"/>
          <w:sz w:val="24"/>
          <w:szCs w:val="24"/>
        </w:rPr>
        <w:t>3.2.3. Jean Piaget (1896-1980)</w:t>
      </w:r>
      <w:bookmarkEnd w:id="26"/>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Piaget was a Swiss psychologist known for his work on child development and cognitive theories. His research highlighted the importance of active learning and the stages of </w:t>
      </w:r>
      <w:r w:rsidRPr="008A547F">
        <w:rPr>
          <w:rFonts w:ascii="Arial" w:hAnsi="Arial" w:cs="Arial"/>
          <w:sz w:val="24"/>
          <w:szCs w:val="24"/>
        </w:rPr>
        <w:lastRenderedPageBreak/>
        <w:t>cognitive development in children. Piaget's work influenced the understanding of how children with disabilities learn and led to the development of instructional strategies that align with their cognitive abilities.</w:t>
      </w:r>
    </w:p>
    <w:p w:rsidR="00461778" w:rsidRPr="008A547F" w:rsidRDefault="007765F0" w:rsidP="008A547F">
      <w:pPr>
        <w:pStyle w:val="Heading3"/>
        <w:spacing w:line="480" w:lineRule="auto"/>
        <w:jc w:val="both"/>
        <w:rPr>
          <w:rFonts w:ascii="Arial" w:hAnsi="Arial" w:cs="Arial"/>
          <w:color w:val="auto"/>
          <w:sz w:val="24"/>
          <w:szCs w:val="24"/>
        </w:rPr>
      </w:pPr>
      <w:bookmarkStart w:id="27" w:name="_Toc166779264"/>
      <w:r w:rsidRPr="008A547F">
        <w:rPr>
          <w:rFonts w:ascii="Arial" w:hAnsi="Arial" w:cs="Arial"/>
          <w:color w:val="auto"/>
          <w:sz w:val="24"/>
          <w:szCs w:val="24"/>
        </w:rPr>
        <w:t>3.2.4. Lev Vygotsky (1896-1934)</w:t>
      </w:r>
      <w:bookmarkEnd w:id="27"/>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Vygotsky was a Soviet psychologist who proposed the sociocultural theory of development. He emphasized the role of social interaction, cultural context, and the zone of proximal development (ZPD) in learning. Vygotsky's ideas have been influential in the </w:t>
      </w:r>
      <w:r w:rsidRPr="008A547F">
        <w:rPr>
          <w:rFonts w:ascii="Arial" w:hAnsi="Arial" w:cs="Arial"/>
          <w:sz w:val="24"/>
          <w:szCs w:val="24"/>
        </w:rPr>
        <w:lastRenderedPageBreak/>
        <w:t>development of inclusive practices that focus on peer collaboration and scaffolding to support students with disabilities.</w:t>
      </w:r>
    </w:p>
    <w:p w:rsidR="00461778" w:rsidRPr="008A547F" w:rsidRDefault="007765F0" w:rsidP="008A547F">
      <w:pPr>
        <w:pStyle w:val="Heading3"/>
        <w:spacing w:line="480" w:lineRule="auto"/>
        <w:jc w:val="both"/>
        <w:rPr>
          <w:rFonts w:ascii="Arial" w:hAnsi="Arial" w:cs="Arial"/>
          <w:color w:val="auto"/>
          <w:sz w:val="24"/>
          <w:szCs w:val="24"/>
        </w:rPr>
      </w:pPr>
      <w:bookmarkStart w:id="28" w:name="_Toc166779265"/>
      <w:r w:rsidRPr="008A547F">
        <w:rPr>
          <w:rFonts w:ascii="Arial" w:hAnsi="Arial" w:cs="Arial"/>
          <w:color w:val="auto"/>
          <w:sz w:val="24"/>
          <w:szCs w:val="24"/>
        </w:rPr>
        <w:t>3.2.5. Samuel Gridley Howe (1801-1876)</w:t>
      </w:r>
      <w:bookmarkEnd w:id="28"/>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Howe was an American physician and social reformer who advocated for the education and welfare of individuals with disabilities. He established the Perkins School for the Blind in Massachusetts and played a significant role in promoting the rights of individuals with visual impairments and other disabilities.</w:t>
      </w:r>
    </w:p>
    <w:p w:rsidR="00461778" w:rsidRPr="008A547F" w:rsidRDefault="007765F0" w:rsidP="008A547F">
      <w:pPr>
        <w:pStyle w:val="Heading3"/>
        <w:spacing w:line="480" w:lineRule="auto"/>
        <w:jc w:val="both"/>
        <w:rPr>
          <w:rFonts w:ascii="Arial" w:hAnsi="Arial" w:cs="Arial"/>
          <w:color w:val="auto"/>
          <w:sz w:val="24"/>
          <w:szCs w:val="24"/>
        </w:rPr>
      </w:pPr>
      <w:bookmarkStart w:id="29" w:name="_Toc166779266"/>
      <w:r w:rsidRPr="008A547F">
        <w:rPr>
          <w:rFonts w:ascii="Arial" w:hAnsi="Arial" w:cs="Arial"/>
          <w:color w:val="auto"/>
          <w:sz w:val="24"/>
          <w:szCs w:val="24"/>
        </w:rPr>
        <w:lastRenderedPageBreak/>
        <w:t>3.2.6. Jean-Marc Seguin (1804-1880)</w:t>
      </w:r>
      <w:bookmarkEnd w:id="29"/>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Seguin, a French physician, developed innovative educational methods for individuals with intellectual disabilities. His approach focused on sensory experiences, physical activities, and practical life skills, emphasizing the potential for growth and development </w:t>
      </w:r>
    </w:p>
    <w:p w:rsidR="00461778" w:rsidRPr="008A547F" w:rsidRDefault="007765F0" w:rsidP="008A547F">
      <w:pPr>
        <w:pStyle w:val="Heading3"/>
        <w:spacing w:line="480" w:lineRule="auto"/>
        <w:jc w:val="both"/>
        <w:rPr>
          <w:rFonts w:ascii="Arial" w:hAnsi="Arial" w:cs="Arial"/>
          <w:color w:val="auto"/>
          <w:sz w:val="24"/>
          <w:szCs w:val="24"/>
        </w:rPr>
      </w:pPr>
      <w:bookmarkStart w:id="30" w:name="_Toc166779267"/>
      <w:r w:rsidRPr="008A547F">
        <w:rPr>
          <w:rFonts w:ascii="Arial" w:hAnsi="Arial" w:cs="Arial"/>
          <w:color w:val="auto"/>
          <w:sz w:val="24"/>
          <w:szCs w:val="24"/>
        </w:rPr>
        <w:t>3.2.7. Elizabeth Farrell (1908-1999) and Grace Fernald (1879-1950)</w:t>
      </w:r>
      <w:bookmarkEnd w:id="30"/>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Farrell and Fernald were American educators known for their work in remedial reading and language development. They developed techniques to help individuals with specific </w:t>
      </w:r>
      <w:r w:rsidRPr="008A547F">
        <w:rPr>
          <w:rFonts w:ascii="Arial" w:hAnsi="Arial" w:cs="Arial"/>
          <w:sz w:val="24"/>
          <w:szCs w:val="24"/>
        </w:rPr>
        <w:lastRenderedPageBreak/>
        <w:t>learning disabilities improve their reading and language skills. Their contributions influenced the field of special education and shaped instructional approaches for students with learning disabilities.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These philosophers and reformers, among others, have played pivotal roles in shaping the understanding of disability and the educational approaches used in special education. Their ideas have informed the development of inclusive practices, individualized instruc</w:t>
      </w:r>
      <w:r w:rsidRPr="008A547F">
        <w:rPr>
          <w:rFonts w:ascii="Arial" w:hAnsi="Arial" w:cs="Arial"/>
          <w:sz w:val="24"/>
          <w:szCs w:val="24"/>
        </w:rPr>
        <w:lastRenderedPageBreak/>
        <w:t>tion, sensory-based approaches, transition of students with special needs and the recognition of the rights and potentials of individuals with disabilities. Their contributions continue to influence the field of special education today.</w:t>
      </w:r>
    </w:p>
    <w:p w:rsidR="00461778" w:rsidRPr="008A547F" w:rsidRDefault="007765F0" w:rsidP="008A547F">
      <w:pPr>
        <w:spacing w:line="480" w:lineRule="auto"/>
        <w:jc w:val="both"/>
        <w:rPr>
          <w:rFonts w:ascii="Arial" w:hAnsi="Arial" w:cs="Arial"/>
          <w:b/>
          <w:sz w:val="24"/>
          <w:szCs w:val="24"/>
        </w:rPr>
      </w:pPr>
      <w:r w:rsidRPr="008A547F">
        <w:rPr>
          <w:rFonts w:ascii="Arial" w:hAnsi="Arial" w:cs="Arial"/>
          <w:b/>
          <w:sz w:val="24"/>
          <w:szCs w:val="24"/>
        </w:rPr>
        <w:t xml:space="preserve">4. LANDMARK LEGISLATIONS AND FRAMEWORKS </w:t>
      </w:r>
    </w:p>
    <w:p w:rsidR="00461778" w:rsidRPr="008A547F" w:rsidRDefault="007765F0" w:rsidP="008A547F">
      <w:pPr>
        <w:pStyle w:val="Heading2"/>
        <w:spacing w:line="480" w:lineRule="auto"/>
        <w:jc w:val="both"/>
        <w:rPr>
          <w:rFonts w:ascii="Arial" w:hAnsi="Arial" w:cs="Arial"/>
          <w:color w:val="auto"/>
          <w:sz w:val="24"/>
          <w:szCs w:val="24"/>
        </w:rPr>
      </w:pPr>
      <w:bookmarkStart w:id="31" w:name="_Toc166779268"/>
      <w:r w:rsidRPr="008A547F">
        <w:rPr>
          <w:rFonts w:ascii="Arial" w:hAnsi="Arial" w:cs="Arial"/>
          <w:color w:val="auto"/>
          <w:sz w:val="24"/>
          <w:szCs w:val="24"/>
        </w:rPr>
        <w:t>4.1 Significance of legislations</w:t>
      </w:r>
      <w:bookmarkEnd w:id="31"/>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Significant legislative acts and policies played a crucial role in shaping special education. The Education for All Handicapped Children Act (EAHCA) of 1975 (later renamed the </w:t>
      </w:r>
      <w:r w:rsidRPr="008A547F">
        <w:rPr>
          <w:rFonts w:ascii="Arial" w:hAnsi="Arial" w:cs="Arial"/>
          <w:sz w:val="24"/>
          <w:szCs w:val="24"/>
        </w:rPr>
        <w:lastRenderedPageBreak/>
        <w:t>Individuals with Disabilities Education Act, IDEA) was a landmark legislation that mandated a free and appropriate public education for students with disabilities (Losen and Orfield, 2018). The IDEA has since undergone revisions to enhance the provision of special education services.</w:t>
      </w:r>
    </w:p>
    <w:p w:rsidR="00461778" w:rsidRPr="008A547F" w:rsidRDefault="007765F0" w:rsidP="008A547F">
      <w:pPr>
        <w:pStyle w:val="Heading3"/>
        <w:spacing w:line="480" w:lineRule="auto"/>
        <w:jc w:val="both"/>
        <w:rPr>
          <w:rFonts w:ascii="Arial" w:hAnsi="Arial" w:cs="Arial"/>
          <w:color w:val="auto"/>
          <w:sz w:val="24"/>
          <w:szCs w:val="24"/>
        </w:rPr>
      </w:pPr>
      <w:bookmarkStart w:id="32" w:name="_Toc166779269"/>
      <w:r w:rsidRPr="008A547F">
        <w:rPr>
          <w:rFonts w:ascii="Arial" w:hAnsi="Arial" w:cs="Arial"/>
          <w:color w:val="auto"/>
          <w:sz w:val="24"/>
          <w:szCs w:val="24"/>
        </w:rPr>
        <w:t>4.1.1 The Individuals with Disabilities Education Act (IDEA) - United States (1990).</w:t>
      </w:r>
      <w:bookmarkEnd w:id="32"/>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This federal law in the United States ensures that students with disabilities receive a free appropriate public education (FAPE) in the least restrictive environment. It provides </w:t>
      </w:r>
      <w:r w:rsidRPr="008A547F">
        <w:rPr>
          <w:rFonts w:ascii="Arial" w:hAnsi="Arial" w:cs="Arial"/>
          <w:sz w:val="24"/>
          <w:szCs w:val="24"/>
        </w:rPr>
        <w:lastRenderedPageBreak/>
        <w:t>guidelines for the provision of special education services, individualized education programs (IEPs), and procedural safeguards for students and their families.</w:t>
      </w:r>
    </w:p>
    <w:p w:rsidR="00461778" w:rsidRPr="008A547F" w:rsidRDefault="007765F0" w:rsidP="008A547F">
      <w:pPr>
        <w:pStyle w:val="Heading3"/>
        <w:spacing w:line="480" w:lineRule="auto"/>
        <w:jc w:val="both"/>
        <w:rPr>
          <w:rFonts w:ascii="Arial" w:hAnsi="Arial" w:cs="Arial"/>
          <w:color w:val="auto"/>
          <w:sz w:val="24"/>
          <w:szCs w:val="24"/>
        </w:rPr>
      </w:pPr>
      <w:bookmarkStart w:id="33" w:name="_Toc166779270"/>
      <w:r w:rsidRPr="008A547F">
        <w:rPr>
          <w:rFonts w:ascii="Arial" w:hAnsi="Arial" w:cs="Arial"/>
          <w:color w:val="auto"/>
          <w:sz w:val="24"/>
          <w:szCs w:val="24"/>
        </w:rPr>
        <w:t>4.1.2 Section 504 of the Rehabilitation Act - United States (1973)</w:t>
      </w:r>
      <w:bookmarkEnd w:id="33"/>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Section 504 prohibits discrimination based on disability in any program or activity receiving federal financial assistance. It ensures that students with disabilities have equal access to educational opportunities, accommodations, and support services.</w:t>
      </w:r>
    </w:p>
    <w:p w:rsidR="00461778" w:rsidRPr="008A547F" w:rsidRDefault="007765F0" w:rsidP="008A547F">
      <w:pPr>
        <w:pStyle w:val="Heading3"/>
        <w:spacing w:line="480" w:lineRule="auto"/>
        <w:jc w:val="both"/>
        <w:rPr>
          <w:rFonts w:ascii="Arial" w:hAnsi="Arial" w:cs="Arial"/>
          <w:b w:val="0"/>
          <w:color w:val="auto"/>
          <w:sz w:val="24"/>
          <w:szCs w:val="24"/>
        </w:rPr>
      </w:pPr>
      <w:r w:rsidRPr="008A547F">
        <w:rPr>
          <w:rFonts w:ascii="Arial" w:hAnsi="Arial" w:cs="Arial"/>
          <w:b w:val="0"/>
          <w:sz w:val="24"/>
          <w:szCs w:val="24"/>
        </w:rPr>
        <w:lastRenderedPageBreak/>
        <w:t xml:space="preserve"> </w:t>
      </w:r>
      <w:bookmarkStart w:id="34" w:name="_Toc166779271"/>
      <w:r w:rsidRPr="008A547F">
        <w:rPr>
          <w:rFonts w:ascii="Arial" w:hAnsi="Arial" w:cs="Arial"/>
          <w:color w:val="auto"/>
          <w:sz w:val="24"/>
          <w:szCs w:val="24"/>
        </w:rPr>
        <w:t>4.1.3 The</w:t>
      </w:r>
      <w:r w:rsidRPr="008A547F">
        <w:rPr>
          <w:rStyle w:val="Heading3Char"/>
          <w:rFonts w:ascii="Arial" w:hAnsi="Arial" w:cs="Arial"/>
          <w:color w:val="auto"/>
          <w:sz w:val="24"/>
          <w:szCs w:val="24"/>
        </w:rPr>
        <w:t xml:space="preserve"> Education</w:t>
      </w:r>
      <w:r w:rsidRPr="008A547F">
        <w:rPr>
          <w:rStyle w:val="Heading3Char"/>
          <w:rFonts w:ascii="Arial" w:hAnsi="Arial" w:cs="Arial"/>
          <w:b/>
          <w:color w:val="auto"/>
          <w:sz w:val="24"/>
          <w:szCs w:val="24"/>
        </w:rPr>
        <w:t xml:space="preserve"> Act - United Kingdom (1981)</w:t>
      </w:r>
      <w:bookmarkEnd w:id="34"/>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 Education Act in the United Kingdom established the right to education for children with special educational needs (SEN). Yell (2018) believes that Education Act introduced the concept of an individualized education plan (IEP) and emphasized the importance of integrating children with SEN into mainstream schools.</w:t>
      </w:r>
    </w:p>
    <w:p w:rsidR="00461778" w:rsidRPr="008A547F" w:rsidRDefault="007765F0" w:rsidP="008A547F">
      <w:pPr>
        <w:pStyle w:val="Heading3"/>
        <w:spacing w:line="480" w:lineRule="auto"/>
        <w:jc w:val="both"/>
        <w:rPr>
          <w:rFonts w:ascii="Arial" w:hAnsi="Arial" w:cs="Arial"/>
          <w:color w:val="auto"/>
          <w:sz w:val="24"/>
          <w:szCs w:val="24"/>
        </w:rPr>
      </w:pPr>
      <w:bookmarkStart w:id="35" w:name="_Toc166779272"/>
      <w:r w:rsidRPr="008A547F">
        <w:rPr>
          <w:rFonts w:ascii="Arial" w:hAnsi="Arial" w:cs="Arial"/>
          <w:color w:val="auto"/>
          <w:sz w:val="24"/>
          <w:szCs w:val="24"/>
        </w:rPr>
        <w:lastRenderedPageBreak/>
        <w:t>4.1.4 They shall be Education for Persons with Special Educational Needs Act - Ireland (2004)</w:t>
      </w:r>
      <w:bookmarkEnd w:id="35"/>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This legislation in Ireland guarantees the right to inclusive education for students with special educational needs. It promotes the inclusion of students with disabilities in mainstream schools and provides for additional supports and resources.</w:t>
      </w:r>
    </w:p>
    <w:p w:rsidR="00461778" w:rsidRPr="008A547F" w:rsidRDefault="007765F0" w:rsidP="008A547F">
      <w:pPr>
        <w:pStyle w:val="Heading3"/>
        <w:spacing w:line="480" w:lineRule="auto"/>
        <w:jc w:val="both"/>
        <w:rPr>
          <w:rFonts w:ascii="Arial" w:hAnsi="Arial" w:cs="Arial"/>
          <w:color w:val="auto"/>
          <w:sz w:val="24"/>
          <w:szCs w:val="24"/>
        </w:rPr>
      </w:pPr>
      <w:bookmarkStart w:id="36" w:name="_Toc166779273"/>
      <w:r w:rsidRPr="008A547F">
        <w:rPr>
          <w:rFonts w:ascii="Arial" w:hAnsi="Arial" w:cs="Arial"/>
          <w:color w:val="auto"/>
          <w:sz w:val="24"/>
          <w:szCs w:val="24"/>
        </w:rPr>
        <w:lastRenderedPageBreak/>
        <w:t>4.1.5 The Education for All Handicapped Children Act (EHA) - United States (1975)</w:t>
      </w:r>
      <w:bookmarkEnd w:id="36"/>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 EHA was the predecessor to IDEA in the United States. It mandated that all children with disabilities have access to a free, appropriate public education and established the foundation for the provision of special education services.</w:t>
      </w:r>
    </w:p>
    <w:p w:rsidR="00461778" w:rsidRPr="008A547F" w:rsidRDefault="007765F0" w:rsidP="008A547F">
      <w:pPr>
        <w:pStyle w:val="Heading3"/>
        <w:spacing w:line="480" w:lineRule="auto"/>
        <w:jc w:val="both"/>
        <w:rPr>
          <w:rFonts w:ascii="Arial" w:hAnsi="Arial" w:cs="Arial"/>
          <w:b w:val="0"/>
          <w:color w:val="auto"/>
          <w:sz w:val="24"/>
          <w:szCs w:val="24"/>
        </w:rPr>
      </w:pPr>
      <w:bookmarkStart w:id="37" w:name="_Toc166779274"/>
      <w:r w:rsidRPr="008A547F">
        <w:rPr>
          <w:rFonts w:ascii="Arial" w:hAnsi="Arial" w:cs="Arial"/>
          <w:b w:val="0"/>
          <w:color w:val="auto"/>
          <w:sz w:val="24"/>
          <w:szCs w:val="24"/>
        </w:rPr>
        <w:t>4.1.7 The Warnock Report - United Kingdom (1978)</w:t>
      </w:r>
      <w:bookmarkEnd w:id="37"/>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Warnock Report, officially titled "Special Educational Needs," was a significant influence on special education in the United Kingdom. It advocated for a shift from segregated </w:t>
      </w:r>
      <w:r w:rsidRPr="008A547F">
        <w:rPr>
          <w:rFonts w:ascii="Arial" w:hAnsi="Arial" w:cs="Arial"/>
          <w:sz w:val="24"/>
          <w:szCs w:val="24"/>
        </w:rPr>
        <w:lastRenderedPageBreak/>
        <w:t>special schools to inclusive education and emphasized the importance of identifying and meeting the needs of students with special educational needs.</w:t>
      </w:r>
    </w:p>
    <w:p w:rsidR="00461778" w:rsidRPr="008A547F" w:rsidRDefault="007765F0" w:rsidP="008A547F">
      <w:pPr>
        <w:pStyle w:val="Heading2"/>
        <w:spacing w:line="480" w:lineRule="auto"/>
        <w:jc w:val="both"/>
        <w:rPr>
          <w:rFonts w:ascii="Arial" w:hAnsi="Arial" w:cs="Arial"/>
          <w:color w:val="auto"/>
          <w:sz w:val="24"/>
          <w:szCs w:val="24"/>
        </w:rPr>
      </w:pPr>
      <w:bookmarkStart w:id="38" w:name="_Toc166779275"/>
      <w:r w:rsidRPr="008A547F">
        <w:rPr>
          <w:rFonts w:ascii="Arial" w:hAnsi="Arial" w:cs="Arial"/>
          <w:color w:val="auto"/>
          <w:sz w:val="24"/>
          <w:szCs w:val="24"/>
        </w:rPr>
        <w:t>4.2 International legal frameworks</w:t>
      </w:r>
      <w:bookmarkEnd w:id="38"/>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United Nations Convention on the Rights of Persons with Disabilities (UNCRPD) is an international legal framework that aims to protect and promote the rights and dignity of individuals with disabilities worldwide. Adopted by the United Nations General Assembly in 2006, the UNCRPD is a comprehensive human rights treaty that sets out a range of principles and obligations for its signatory countries. The UNCRPD recognizes that </w:t>
      </w:r>
      <w:r w:rsidRPr="008A547F">
        <w:rPr>
          <w:rFonts w:ascii="Arial" w:hAnsi="Arial" w:cs="Arial"/>
          <w:sz w:val="24"/>
          <w:szCs w:val="24"/>
        </w:rPr>
        <w:lastRenderedPageBreak/>
        <w:t xml:space="preserve">disability is an evolving concept and covers a wide range of impairments, including physical, sensory, intellectual, and mental disabilities. It acknowledges that persons with disabilities have the same human rights as everyone else and should be able to enjoy those rights on an equal basis. The UNCRPD emphasizes the principle of non-discrimination and requires states to ensure that persons with disabilities are not denied their rights based on their disability. It calls for equal treatment, equal protection under the law, and the elimination of all forms of discrimination against persons with disabilities. The UNCRPD highlights the importance of accessibility in all areas of life. It calls for reasonable accommodations and the removal of barriers that prevent persons with disabilities </w:t>
      </w:r>
      <w:r w:rsidRPr="008A547F">
        <w:rPr>
          <w:rFonts w:ascii="Arial" w:hAnsi="Arial" w:cs="Arial"/>
          <w:sz w:val="24"/>
          <w:szCs w:val="24"/>
        </w:rPr>
        <w:lastRenderedPageBreak/>
        <w:t>from fully participating in society. This includes physical accessibility, access to information and communication, access to transportation, and access to public facilities and services.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The UNCRPD recognizes the right to inclusive education for persons with disabilities. It calls for an inclusive education system that ensures equal access to quality education, reasonable accommodations, and support services. It emphasizes the importance of providing education within the general education system and promoting the full develop</w:t>
      </w:r>
      <w:r w:rsidRPr="008A547F">
        <w:rPr>
          <w:rFonts w:ascii="Arial" w:hAnsi="Arial" w:cs="Arial"/>
          <w:sz w:val="24"/>
          <w:szCs w:val="24"/>
        </w:rPr>
        <w:lastRenderedPageBreak/>
        <w:t xml:space="preserve">ment of the individual's potential. The UNCRPD recognizes the right to the highest attainable standard of health for persons with disabilities. It calls for access to healthcare services, including rehabilitation and habilitation services, on an equal basis with others. It also emphasizes the need for persons with disabilities to have access to sexual and reproductive health services. The UNCRPD promotes the right to work and employment for persons with disabilities. It calls for equal opportunities in the labor market, reasonable accommodations, and the elimination of discrimination in employment. It recognizes the right to work in an inclusive, accessible, and accommodating environment. The UNCRPD </w:t>
      </w:r>
      <w:r w:rsidRPr="008A547F">
        <w:rPr>
          <w:rFonts w:ascii="Arial" w:hAnsi="Arial" w:cs="Arial"/>
          <w:sz w:val="24"/>
          <w:szCs w:val="24"/>
        </w:rPr>
        <w:lastRenderedPageBreak/>
        <w:t xml:space="preserve">emphasizes the active participation and inclusion of persons with disabilities in all aspects of life. It calls for their involvement in decision-making processes, the promotion of their autonomy and independence, and the recognition of their contributions to society Implementation and Monitoring: The UNCRPD requires signatory countries to take measures to implement and monitor the rights enshrined in the Convention. This includes adopting legislative and policy measures, establishing monitoring mechanisms, and involving persons with disabilities and their representative organizations in the implementation process. The UNCRPD has had a significant impact globally, serving as a catalyst for legislative and policy reforms in many countries. It has helped raise awareness about </w:t>
      </w:r>
      <w:r w:rsidRPr="008A547F">
        <w:rPr>
          <w:rFonts w:ascii="Arial" w:hAnsi="Arial" w:cs="Arial"/>
          <w:sz w:val="24"/>
          <w:szCs w:val="24"/>
        </w:rPr>
        <w:lastRenderedPageBreak/>
        <w:t>the rights of persons with disabilities and has influenced the development of inclusive practices and services. The Convention provides a framework for promoting equal opportunities, combating discrimination, and creating inclusive societies that respect and protect the rights of persons with disabilities.</w:t>
      </w:r>
    </w:p>
    <w:p w:rsidR="00461778" w:rsidRPr="008A547F" w:rsidRDefault="007765F0" w:rsidP="008A547F">
      <w:pPr>
        <w:pStyle w:val="Heading2"/>
        <w:spacing w:line="480" w:lineRule="auto"/>
        <w:jc w:val="both"/>
        <w:rPr>
          <w:rFonts w:ascii="Arial" w:hAnsi="Arial" w:cs="Arial"/>
          <w:color w:val="auto"/>
          <w:sz w:val="24"/>
          <w:szCs w:val="24"/>
        </w:rPr>
      </w:pPr>
      <w:bookmarkStart w:id="39" w:name="_Toc166779276"/>
      <w:r w:rsidRPr="008A547F">
        <w:rPr>
          <w:rFonts w:ascii="Arial" w:hAnsi="Arial" w:cs="Arial"/>
          <w:color w:val="auto"/>
          <w:sz w:val="24"/>
          <w:szCs w:val="24"/>
        </w:rPr>
        <w:t>4.3 The impact of legal rights and protections on the provision of special education</w:t>
      </w:r>
      <w:bookmarkEnd w:id="39"/>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Legal rights and protections play a crucial role in ensuring the provision of special education services. They establish a framework of laws, regulations, and policies that protect the rights of students with disabilities and guide the implementation of inclusive practices </w:t>
      </w:r>
      <w:r w:rsidRPr="008A547F">
        <w:rPr>
          <w:rFonts w:ascii="Arial" w:hAnsi="Arial" w:cs="Arial"/>
          <w:sz w:val="24"/>
          <w:szCs w:val="24"/>
        </w:rPr>
        <w:lastRenderedPageBreak/>
        <w:t>in educational settings. Here are some key impacts of legal rights and protections on the provision of special education:</w:t>
      </w:r>
    </w:p>
    <w:p w:rsidR="00461778" w:rsidRPr="008A547F" w:rsidRDefault="007765F0" w:rsidP="008A547F">
      <w:pPr>
        <w:pStyle w:val="Heading3"/>
        <w:spacing w:line="480" w:lineRule="auto"/>
        <w:jc w:val="both"/>
        <w:rPr>
          <w:rFonts w:ascii="Arial" w:hAnsi="Arial" w:cs="Arial"/>
          <w:color w:val="auto"/>
          <w:sz w:val="24"/>
          <w:szCs w:val="24"/>
        </w:rPr>
      </w:pPr>
      <w:bookmarkStart w:id="40" w:name="_Toc166779277"/>
      <w:r w:rsidRPr="008A547F">
        <w:rPr>
          <w:rFonts w:ascii="Arial" w:hAnsi="Arial" w:cs="Arial"/>
          <w:color w:val="auto"/>
          <w:sz w:val="24"/>
          <w:szCs w:val="24"/>
        </w:rPr>
        <w:t>4.3.1 Least restrictive environment (LRE)</w:t>
      </w:r>
      <w:bookmarkEnd w:id="40"/>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Legal rights and protections, such as the Individuals with Disabilities Education Act (IDEA) in the United States or similar legislation in other countries, ensure that students with disabilities have equal access to education. These laws prohibit discrimination based on disability and require schools to provide appropriate accommodations, modifications, and support services to meet the unique needs of students with disabilities. This principle </w:t>
      </w:r>
      <w:r w:rsidRPr="008A547F">
        <w:rPr>
          <w:rFonts w:ascii="Arial" w:hAnsi="Arial" w:cs="Arial"/>
          <w:sz w:val="24"/>
          <w:szCs w:val="24"/>
        </w:rPr>
        <w:lastRenderedPageBreak/>
        <w:t>states that children with disabilities should be educated with non-disabled peers to the maximum extent appropriate and that special classes or separate schooling should only occur if the nature or severity of the disability prevents satisfactory achievement in regular classes.</w:t>
      </w:r>
    </w:p>
    <w:p w:rsidR="00461778" w:rsidRPr="008A547F" w:rsidRDefault="00461778" w:rsidP="008A547F">
      <w:pPr>
        <w:spacing w:line="480" w:lineRule="auto"/>
        <w:jc w:val="both"/>
        <w:rPr>
          <w:rFonts w:ascii="Arial" w:hAnsi="Arial" w:cs="Arial"/>
          <w:sz w:val="24"/>
          <w:szCs w:val="24"/>
        </w:rPr>
      </w:pPr>
    </w:p>
    <w:p w:rsidR="00461778" w:rsidRPr="008A547F" w:rsidRDefault="007765F0" w:rsidP="008A547F">
      <w:pPr>
        <w:pStyle w:val="Heading3"/>
        <w:spacing w:line="480" w:lineRule="auto"/>
        <w:jc w:val="both"/>
        <w:rPr>
          <w:rFonts w:ascii="Arial" w:hAnsi="Arial" w:cs="Arial"/>
          <w:color w:val="auto"/>
          <w:sz w:val="24"/>
          <w:szCs w:val="24"/>
        </w:rPr>
      </w:pPr>
      <w:bookmarkStart w:id="41" w:name="_Toc166779278"/>
      <w:r w:rsidRPr="008A547F">
        <w:rPr>
          <w:rFonts w:ascii="Arial" w:hAnsi="Arial" w:cs="Arial"/>
          <w:color w:val="auto"/>
          <w:sz w:val="24"/>
          <w:szCs w:val="24"/>
        </w:rPr>
        <w:t>4.3.2 Free Appropriate Public Education (FAPE)</w:t>
      </w:r>
      <w:bookmarkEnd w:id="41"/>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Legal frameworks often mandate that students with disabilities are entitled to a free and appropriate public education.  Free Appropriate Public Education (FAPE): This principle </w:t>
      </w:r>
      <w:r w:rsidRPr="008A547F">
        <w:rPr>
          <w:rFonts w:ascii="Arial" w:hAnsi="Arial" w:cs="Arial"/>
          <w:sz w:val="24"/>
          <w:szCs w:val="24"/>
        </w:rPr>
        <w:lastRenderedPageBreak/>
        <w:t>ensures that every child, regardless of the nature or severity of their disability, has a right to receive a free appropriate public education. This includes individualized instruction tailored to the student's needs, along with any related services necessary to ensure access to education.</w:t>
      </w:r>
    </w:p>
    <w:p w:rsidR="00461778" w:rsidRPr="008A547F" w:rsidRDefault="007765F0" w:rsidP="008A547F">
      <w:pPr>
        <w:pStyle w:val="Heading3"/>
        <w:spacing w:line="480" w:lineRule="auto"/>
        <w:jc w:val="both"/>
        <w:rPr>
          <w:rFonts w:ascii="Arial" w:hAnsi="Arial" w:cs="Arial"/>
          <w:color w:val="auto"/>
          <w:sz w:val="24"/>
          <w:szCs w:val="24"/>
        </w:rPr>
      </w:pPr>
      <w:bookmarkStart w:id="42" w:name="_Toc166779279"/>
      <w:r w:rsidRPr="008A547F">
        <w:rPr>
          <w:rFonts w:ascii="Arial" w:hAnsi="Arial" w:cs="Arial"/>
          <w:color w:val="auto"/>
          <w:sz w:val="24"/>
          <w:szCs w:val="24"/>
        </w:rPr>
        <w:t>4.3.3 Individualized Education Plans (IEP)</w:t>
      </w:r>
      <w:bookmarkEnd w:id="42"/>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This ensures that students with disabilities receive educational services that are tailored to their individual needs and that their education is provided at no cost to their families. This is a legal document that details the specially designed instruction and services a </w:t>
      </w:r>
      <w:r w:rsidRPr="008A547F">
        <w:rPr>
          <w:rFonts w:ascii="Arial" w:hAnsi="Arial" w:cs="Arial"/>
          <w:sz w:val="24"/>
          <w:szCs w:val="24"/>
        </w:rPr>
        <w:lastRenderedPageBreak/>
        <w:t>child with a disability will receive. It's developed by a team that includes the child's parents, teachers, and a representative of the school district. Legal protections typically require the development of Individualized Education Programs (IEPs) for students with disabilities. IEPs outline the specific goals, accommodations, and services that are necessary to support the student's learning and development. These legally mandated plans ensure that students' educational needs are documented, and progress is regularly monitored and evaluated.</w:t>
      </w:r>
    </w:p>
    <w:p w:rsidR="00461778" w:rsidRPr="008A547F" w:rsidRDefault="007765F0" w:rsidP="008A547F">
      <w:pPr>
        <w:pStyle w:val="Heading3"/>
        <w:spacing w:line="480" w:lineRule="auto"/>
        <w:jc w:val="both"/>
        <w:rPr>
          <w:rFonts w:ascii="Arial" w:hAnsi="Arial" w:cs="Arial"/>
          <w:color w:val="auto"/>
          <w:sz w:val="24"/>
          <w:szCs w:val="24"/>
        </w:rPr>
      </w:pPr>
      <w:bookmarkStart w:id="43" w:name="_Toc166779280"/>
      <w:r w:rsidRPr="008A547F">
        <w:rPr>
          <w:rFonts w:ascii="Arial" w:hAnsi="Arial" w:cs="Arial"/>
          <w:color w:val="auto"/>
          <w:sz w:val="24"/>
          <w:szCs w:val="24"/>
        </w:rPr>
        <w:lastRenderedPageBreak/>
        <w:t>4.3.4 Parents and Students Participation in Decisions Making</w:t>
      </w:r>
      <w:bookmarkEnd w:id="43"/>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Legal rights and protections recognize the importance of parental involvement in the special education process. Parents and students have the right to be involved in all aspects of planning and decision-making. This includes the right to participate in meetings, access educational records, and be informed of changes. They provide parents with the right to participate in the decision-making process, including the development of IEPs, placement decisions, and the right to seek due process if disagreements arise. </w:t>
      </w:r>
    </w:p>
    <w:p w:rsidR="00461778" w:rsidRPr="008A547F" w:rsidRDefault="007765F0" w:rsidP="008A547F">
      <w:pPr>
        <w:pStyle w:val="Heading3"/>
        <w:spacing w:line="480" w:lineRule="auto"/>
        <w:jc w:val="both"/>
        <w:rPr>
          <w:rFonts w:ascii="Arial" w:hAnsi="Arial" w:cs="Arial"/>
          <w:color w:val="auto"/>
          <w:sz w:val="24"/>
          <w:szCs w:val="24"/>
        </w:rPr>
      </w:pPr>
      <w:bookmarkStart w:id="44" w:name="_Toc166779281"/>
      <w:r w:rsidRPr="008A547F">
        <w:rPr>
          <w:rFonts w:ascii="Arial" w:hAnsi="Arial" w:cs="Arial"/>
          <w:color w:val="auto"/>
          <w:sz w:val="24"/>
          <w:szCs w:val="24"/>
        </w:rPr>
        <w:lastRenderedPageBreak/>
        <w:t>4.3.5 Procedural Safeguards</w:t>
      </w:r>
      <w:bookmarkEnd w:id="44"/>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These legal safeguards empower parents to advocate for their child's rights and ensure that their voices are heard. These are designed to protect the rights of parents and their child with a disability and provide a mechanism for parents to dispute decisions made by the school district. These safeguards include the right to mediation, due process hearings, and to appeal decisions. Legal frameworks establish mechanisms for accountability and due process in special education. They outline procedures for resolving disputes, including mediation, impartial hearings, and the right to appeal decisions. These mechanisms provide a means for resolving conflicts and ensuring that students' rights are protected. </w:t>
      </w:r>
    </w:p>
    <w:p w:rsidR="00461778" w:rsidRPr="008A547F" w:rsidRDefault="007765F0" w:rsidP="008A547F">
      <w:pPr>
        <w:pStyle w:val="Heading3"/>
        <w:spacing w:line="480" w:lineRule="auto"/>
        <w:jc w:val="both"/>
        <w:rPr>
          <w:rFonts w:ascii="Arial" w:hAnsi="Arial" w:cs="Arial"/>
          <w:color w:val="auto"/>
          <w:sz w:val="24"/>
          <w:szCs w:val="24"/>
        </w:rPr>
      </w:pPr>
      <w:bookmarkStart w:id="45" w:name="_Toc166779282"/>
      <w:r w:rsidRPr="008A547F">
        <w:rPr>
          <w:rFonts w:ascii="Arial" w:hAnsi="Arial" w:cs="Arial"/>
          <w:color w:val="auto"/>
          <w:sz w:val="24"/>
          <w:szCs w:val="24"/>
        </w:rPr>
        <w:lastRenderedPageBreak/>
        <w:t>4.3.6 Appropriate Evaluation (AE)</w:t>
      </w:r>
      <w:bookmarkEnd w:id="45"/>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Legal requirements often necessitate that educators receive appropriate training and professional development in special education. This ensures that teachers and other school staff have the knowledge and skills necessary to effectively implement inclusive practices, accommodate diverse learning needs, and provide high-quality education to students with disabilities. Legal rights and protections include provisions for monitoring and compliance to ensure that schools and educational institutions adhere to the required standards and provide appropriate services to students with disabilities. This may involve regular reporting, evaluations, and audits to assess compliance with legal requirements.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The impact of legal rights and protections on the provision of special education is profound. They provide a legal framework that promotes equal access, protects the rights of students with disabilities, ensures individualized support, fosters parental involvement, and establishes mechanisms for accountability. By upholding these legal rights and protections, educational systems can create inclusive environments that meet the diverse needs of students with disabilities and promote their educational success.</w:t>
      </w:r>
    </w:p>
    <w:p w:rsidR="00461778" w:rsidRPr="008A547F" w:rsidRDefault="007765F0" w:rsidP="008A547F">
      <w:pPr>
        <w:pStyle w:val="Heading1"/>
        <w:spacing w:line="480" w:lineRule="auto"/>
        <w:jc w:val="both"/>
        <w:rPr>
          <w:rFonts w:ascii="Arial" w:hAnsi="Arial" w:cs="Arial"/>
          <w:color w:val="auto"/>
          <w:sz w:val="24"/>
          <w:szCs w:val="24"/>
        </w:rPr>
      </w:pPr>
      <w:bookmarkStart w:id="46" w:name="_Toc166779283"/>
      <w:r w:rsidRPr="008A547F">
        <w:rPr>
          <w:rFonts w:ascii="Arial" w:hAnsi="Arial" w:cs="Arial"/>
          <w:color w:val="auto"/>
          <w:sz w:val="24"/>
          <w:szCs w:val="24"/>
        </w:rPr>
        <w:lastRenderedPageBreak/>
        <w:t>5. PRADIGM SHIFT AND INCLUSIVE EDUCATION</w:t>
      </w:r>
      <w:bookmarkEnd w:id="46"/>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In recent decades, there has been a paradigm shift towards inclusion and individualized education. The focus has shifted from segregating students with disabilities to integrating them into general education classrooms. Individualized Education Programs (IEPs) have become a cornerstone of special education, ensuring personalized educational plans for students with disabilities (Pijl and Hegarty, 2019).</w:t>
      </w:r>
    </w:p>
    <w:p w:rsidR="00461778" w:rsidRPr="008A547F" w:rsidRDefault="007765F0" w:rsidP="008A547F">
      <w:pPr>
        <w:pStyle w:val="Heading2"/>
        <w:spacing w:line="480" w:lineRule="auto"/>
        <w:jc w:val="both"/>
        <w:rPr>
          <w:rFonts w:ascii="Arial" w:hAnsi="Arial" w:cs="Arial"/>
          <w:color w:val="auto"/>
          <w:sz w:val="24"/>
          <w:szCs w:val="24"/>
        </w:rPr>
      </w:pPr>
      <w:bookmarkStart w:id="47" w:name="_Toc166779284"/>
      <w:r w:rsidRPr="008A547F">
        <w:rPr>
          <w:rFonts w:ascii="Arial" w:hAnsi="Arial" w:cs="Arial"/>
          <w:color w:val="auto"/>
          <w:sz w:val="24"/>
          <w:szCs w:val="24"/>
        </w:rPr>
        <w:lastRenderedPageBreak/>
        <w:t>5.1 The shift from medical model of disability</w:t>
      </w:r>
      <w:bookmarkEnd w:id="47"/>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shift from a medical model of disability to a social model of disability has been a significant development in the understanding and perception of disability. The medical model views disability primarily as an individual's impairment or medical condition that needs to be fixed or treated. In contrast, the social model of disability recognizes that disability is not solely a result of an individual's impairment but is also influenced by social, cultural, and environmental factors. This shift has had profound implications for how society perceives and responds to disability. Historically, the medical model dominated the understanding of disability, focusing on diagnosing and treating individuals' impairments </w:t>
      </w:r>
      <w:r w:rsidRPr="008A547F">
        <w:rPr>
          <w:rFonts w:ascii="Arial" w:hAnsi="Arial" w:cs="Arial"/>
          <w:sz w:val="24"/>
          <w:szCs w:val="24"/>
        </w:rPr>
        <w:lastRenderedPageBreak/>
        <w:t xml:space="preserve">or conditions. People with disabilities were often seen as passive recipients of medical interventions and were segregated from mainstream society. The emphasis was on fixing or normalizing individuals with disabilities, with the goal of making them as independent as possible within the existing societal norms. The social model of disability emerged as a response to the limitations and shortcomings of the medical model. It originated from the disability rights movement and challenged the notion that disability is solely an individual's problem. The social model asserts that disability is a result of the interaction between individuals with impairments and the barriers present in society. It places the </w:t>
      </w:r>
      <w:r w:rsidRPr="008A547F">
        <w:rPr>
          <w:rFonts w:ascii="Arial" w:hAnsi="Arial" w:cs="Arial"/>
          <w:sz w:val="24"/>
          <w:szCs w:val="24"/>
        </w:rPr>
        <w:lastRenderedPageBreak/>
        <w:t>responsibility for removing those barriers on society rather than solely on individuals with disabilities.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According to the social model, disability is not an inherent deficiency but is instead created by inaccessible environments, discriminatory attitudes, and social exclusion. It highlights the importance of addressing societal barriers such as physical inaccessibility, lack of accommodations, stigmatization, and exclusionary practices. By removing these barriers, individuals with disabilities can fully participate in all aspects of life and exercise their rights on an equal basis with others.</w:t>
      </w:r>
    </w:p>
    <w:p w:rsidR="00461778" w:rsidRPr="008A547F" w:rsidRDefault="007765F0" w:rsidP="008A547F">
      <w:pPr>
        <w:pStyle w:val="Heading3"/>
        <w:spacing w:line="480" w:lineRule="auto"/>
        <w:jc w:val="both"/>
        <w:rPr>
          <w:rFonts w:ascii="Arial" w:hAnsi="Arial" w:cs="Arial"/>
          <w:color w:val="auto"/>
          <w:sz w:val="24"/>
          <w:szCs w:val="24"/>
        </w:rPr>
      </w:pPr>
      <w:bookmarkStart w:id="48" w:name="_Toc166779285"/>
      <w:r w:rsidRPr="008A547F">
        <w:rPr>
          <w:rFonts w:ascii="Arial" w:hAnsi="Arial" w:cs="Arial"/>
          <w:color w:val="auto"/>
          <w:sz w:val="24"/>
          <w:szCs w:val="24"/>
        </w:rPr>
        <w:lastRenderedPageBreak/>
        <w:t>5.1.1 The significant changes brought by shift of social model</w:t>
      </w:r>
      <w:bookmarkEnd w:id="48"/>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 shift to the social model of disability has led to several significant changes in how disability is approached:</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social model promotes the creation of inclusive environments that accommodate the diverse needs of individuals with disabilities. This includes accessible physical spaces, inclusive educational practices, employment opportunities, and social inclusion. The social model highlights the rights of individuals with disabilities and advocates for their full participation in society. It recognizes disability as a human rights issue and emphasizes </w:t>
      </w:r>
      <w:r w:rsidRPr="008A547F">
        <w:rPr>
          <w:rFonts w:ascii="Arial" w:hAnsi="Arial" w:cs="Arial"/>
          <w:sz w:val="24"/>
          <w:szCs w:val="24"/>
        </w:rPr>
        <w:lastRenderedPageBreak/>
        <w:t>the need for equal opportunities, non-discrimination, and empowerment. The social model acknowledges the importance of recognizing the expertise and experiences of individuals with disabilities. It emphasizes involving them in decision-making processes, respecting their autonomy, and promoting self-advocacy. The shift from the medical model to the social model has brought about a cultural change in how society perceives and interacts with individuals with disabilities. It challenges stereotypes, promotes inclusivity, and fosters a more accepting and inclusive society.</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While the social model of disability has been influential in reshaping attitudes and policies, it is important to recognize that both models have their merits and limitations. The medical model still plays a crucial role in providing healthcare and support services for individuals with disabilities. However, the social model has been instrumental in advocating for the rights and inclusion of individuals with disabilities and has contributed to a more inclusive and equitable society.</w:t>
      </w:r>
    </w:p>
    <w:p w:rsidR="00461778" w:rsidRPr="008A547F" w:rsidRDefault="007765F0" w:rsidP="008A547F">
      <w:pPr>
        <w:spacing w:line="480" w:lineRule="auto"/>
        <w:jc w:val="both"/>
        <w:rPr>
          <w:rFonts w:ascii="Arial" w:hAnsi="Arial" w:cs="Arial"/>
          <w:sz w:val="24"/>
          <w:szCs w:val="24"/>
        </w:rPr>
      </w:pPr>
      <w:r w:rsidRPr="008A547F">
        <w:rPr>
          <w:rStyle w:val="Heading2Char"/>
          <w:rFonts w:ascii="Arial" w:hAnsi="Arial" w:cs="Arial"/>
          <w:color w:val="auto"/>
          <w:sz w:val="24"/>
          <w:szCs w:val="24"/>
        </w:rPr>
        <w:t xml:space="preserve">  </w:t>
      </w:r>
      <w:bookmarkStart w:id="49" w:name="_Toc166779286"/>
      <w:r w:rsidRPr="008A547F">
        <w:rPr>
          <w:rStyle w:val="Heading2Char"/>
          <w:rFonts w:ascii="Arial" w:hAnsi="Arial" w:cs="Arial"/>
          <w:color w:val="auto"/>
          <w:sz w:val="24"/>
          <w:szCs w:val="24"/>
        </w:rPr>
        <w:t>5.2 Principles of Inclusive Education</w:t>
      </w:r>
      <w:bookmarkEnd w:id="49"/>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 xml:space="preserve">Inclusive education is grounded in the principle that every student, regardless of their abilities, characteristics, or backgrounds, has the right to be included in regular classrooms and receive equitable educational opportunities. It values and respects the diversity of all learners. Inclusive education promotes equal access to education for all students. It emphasizes providing appropriate accommodations, support, and resources to ensure that all students can fully participate in the learning environment and reach their potential. Inclusive education recognizes that students have diverse learning needs and abilities. It embraces the principle of individualization by providing personalized support, </w:t>
      </w:r>
      <w:r w:rsidRPr="008A547F">
        <w:rPr>
          <w:rFonts w:ascii="Arial" w:hAnsi="Arial" w:cs="Arial"/>
          <w:sz w:val="24"/>
          <w:szCs w:val="24"/>
        </w:rPr>
        <w:lastRenderedPageBreak/>
        <w:t>differentiated instruction, and accommodations to meet the unique requirements of each student</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Inclusive education fosters collaboration among educators, parents, students, and support professionals. It recognizes the importance of involving all stakeholders in decision-making processes, sharing knowledge and expertise, and working together to create an inclusive and supportive learning environment. Inclusive education promotes a positive and inclusive school climate that values diversity, fosters respect, and celebrates the </w:t>
      </w:r>
      <w:r w:rsidRPr="008A547F">
        <w:rPr>
          <w:rFonts w:ascii="Arial" w:hAnsi="Arial" w:cs="Arial"/>
          <w:sz w:val="24"/>
          <w:szCs w:val="24"/>
        </w:rPr>
        <w:lastRenderedPageBreak/>
        <w:t>contributions of all students. It aims to create a welcoming and accepting environment where students feel safe, supported, and included.</w:t>
      </w:r>
    </w:p>
    <w:p w:rsidR="00461778" w:rsidRPr="008A547F" w:rsidRDefault="007765F0" w:rsidP="008A547F">
      <w:pPr>
        <w:pStyle w:val="Heading2"/>
        <w:spacing w:line="480" w:lineRule="auto"/>
        <w:jc w:val="both"/>
        <w:rPr>
          <w:rFonts w:ascii="Arial" w:hAnsi="Arial" w:cs="Arial"/>
          <w:color w:val="auto"/>
          <w:sz w:val="24"/>
          <w:szCs w:val="24"/>
        </w:rPr>
      </w:pPr>
      <w:bookmarkStart w:id="50" w:name="_Toc166779287"/>
      <w:r w:rsidRPr="008A547F">
        <w:rPr>
          <w:rFonts w:ascii="Arial" w:hAnsi="Arial" w:cs="Arial"/>
          <w:color w:val="auto"/>
          <w:sz w:val="24"/>
          <w:szCs w:val="24"/>
        </w:rPr>
        <w:t>5.3 Benefits of Inclusive Education</w:t>
      </w:r>
      <w:bookmarkEnd w:id="50"/>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Inclusive education has been shown to have positive effects on academic achievement for students with disabilities. When students with diverse abilities learn together in inclusive classrooms, they have opportunities to engage in challenging and meaningful learning experiences. According to Artiles, (2017). Inclusive environments promote higher expectations, individualized instruction, and access to the general curriculum, leading to </w:t>
      </w:r>
      <w:r w:rsidRPr="008A547F">
        <w:rPr>
          <w:rFonts w:ascii="Arial" w:hAnsi="Arial" w:cs="Arial"/>
          <w:sz w:val="24"/>
          <w:szCs w:val="24"/>
        </w:rPr>
        <w:lastRenderedPageBreak/>
        <w:t>improved academic outcomes. Inclusive education provides opportunities for students with disabilities to interact and build relationships with their peers without disabilities. This fosters social development, promotes empathy, and enhances social skills and communication abilities. Students with disabilities can develop friendships, improve self-esteem, and experience a sense of belonging within the school community. Inclusive education encourages students with disabilities to become self-advocates. They learn to voice their needs, preferences, and goals, developing the skills to actively participate in their educational journey and make informed decisions about their learning.</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 xml:space="preserve">Inclusive education promotes social integration by breaking down barriers and promoting understanding and acceptance of individual differences. Students with disabilities have the opportunity to be included in all aspects of school life, including extracurricular activities, clubs, and events, fostering a sense of belonging and reducing social isolation. Inclusive education prepares students for the diverse and inclusive society they will encounter after leaving school. It equips them with the skills, attitudes, and values necessary to collaborate, communicate, and work with individuals from different backgrounds and abilities. Inclusive education benefits not only students with disabilities but also their peers without disabilities. It promotes empathy, tolerance, and acceptance of individual </w:t>
      </w:r>
      <w:r w:rsidRPr="008A547F">
        <w:rPr>
          <w:rFonts w:ascii="Arial" w:hAnsi="Arial" w:cs="Arial"/>
          <w:sz w:val="24"/>
          <w:szCs w:val="24"/>
        </w:rPr>
        <w:lastRenderedPageBreak/>
        <w:t>differences among all students. Research suggests that inclusive classrooms have positive effects on academic performance, social skills, and attitudes towards diversity for all students.</w:t>
      </w:r>
    </w:p>
    <w:p w:rsidR="00461778" w:rsidRPr="008A547F" w:rsidRDefault="007765F0" w:rsidP="008A547F">
      <w:pPr>
        <w:spacing w:line="480" w:lineRule="auto"/>
        <w:jc w:val="both"/>
        <w:rPr>
          <w:rFonts w:ascii="Arial" w:hAnsi="Arial" w:cs="Arial"/>
          <w:bCs/>
          <w:sz w:val="24"/>
          <w:szCs w:val="24"/>
        </w:rPr>
      </w:pPr>
      <w:r w:rsidRPr="008A547F">
        <w:rPr>
          <w:rFonts w:ascii="Arial" w:hAnsi="Arial" w:cs="Arial"/>
          <w:sz w:val="24"/>
          <w:szCs w:val="24"/>
        </w:rPr>
        <w:t>Inclusive education is based on principles of respect, equal opportunity, individualized support, collaboration, and positive school climate. It offers numerous benefits, including improved academic achievement, enhanced social development, increased self-advo</w:t>
      </w:r>
      <w:r w:rsidRPr="008A547F">
        <w:rPr>
          <w:rFonts w:ascii="Arial" w:hAnsi="Arial" w:cs="Arial"/>
          <w:sz w:val="24"/>
          <w:szCs w:val="24"/>
        </w:rPr>
        <w:lastRenderedPageBreak/>
        <w:t>cacy, social integration, preparation for life, and positive effects on all students. By embracing inclusive practices, educational systems can create environments that value and support the diverse needs of all learners.</w:t>
      </w:r>
    </w:p>
    <w:p w:rsidR="00461778" w:rsidRPr="008A547F" w:rsidRDefault="007765F0" w:rsidP="008A547F">
      <w:pPr>
        <w:pStyle w:val="Heading2"/>
        <w:spacing w:line="480" w:lineRule="auto"/>
        <w:jc w:val="both"/>
        <w:rPr>
          <w:rFonts w:ascii="Arial" w:hAnsi="Arial" w:cs="Arial"/>
          <w:color w:val="auto"/>
          <w:sz w:val="24"/>
          <w:szCs w:val="24"/>
        </w:rPr>
      </w:pPr>
      <w:bookmarkStart w:id="51" w:name="_Toc166779288"/>
      <w:r w:rsidRPr="008A547F">
        <w:rPr>
          <w:rFonts w:ascii="Arial" w:hAnsi="Arial" w:cs="Arial"/>
          <w:color w:val="auto"/>
          <w:sz w:val="24"/>
          <w:szCs w:val="24"/>
        </w:rPr>
        <w:t>5.4 Challenges in implementing inclusive practices in special education</w:t>
      </w:r>
      <w:bookmarkEnd w:id="51"/>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Inadequate funding and limited resources can pose significant challenges to implementing inclusive practices. Schools may struggle to provide necessary accommodations, specialized personnel, assistive technologies, and ongoing professional development for teachers. The lack of resources can hinder the ability to effectively support the diverse </w:t>
      </w:r>
      <w:r w:rsidRPr="008A547F">
        <w:rPr>
          <w:rFonts w:ascii="Arial" w:hAnsi="Arial" w:cs="Arial"/>
          <w:sz w:val="24"/>
          <w:szCs w:val="24"/>
        </w:rPr>
        <w:lastRenderedPageBreak/>
        <w:t xml:space="preserve">needs of students with disabilities. Attitudes and beliefs towards disability can act as barriers to inclusive practices. Negative stereotypes, misconceptions, and biases can lead to exclusion and discrimination. Friend and </w:t>
      </w:r>
      <w:proofErr w:type="spellStart"/>
      <w:r w:rsidRPr="008A547F">
        <w:rPr>
          <w:rFonts w:ascii="Arial" w:hAnsi="Arial" w:cs="Arial"/>
          <w:sz w:val="24"/>
          <w:szCs w:val="24"/>
        </w:rPr>
        <w:t>Bursuck</w:t>
      </w:r>
      <w:proofErr w:type="spellEnd"/>
      <w:r w:rsidRPr="008A547F">
        <w:rPr>
          <w:rFonts w:ascii="Arial" w:hAnsi="Arial" w:cs="Arial"/>
          <w:sz w:val="24"/>
          <w:szCs w:val="24"/>
        </w:rPr>
        <w:t xml:space="preserve"> (2014) reiterate that it is crucial to promote awareness, understanding, and acceptance of individuals with disabilities within the school community and society as a whole. Many educators may not feel adequately prepared to address the needs of students with disabilities in inclusive classrooms. Teachers require specialized training, knowledge, and skills to effectively accommodate diverse learning styles, adapt curriculum, and provide individualized support. </w:t>
      </w:r>
      <w:r w:rsidRPr="008A547F">
        <w:rPr>
          <w:rFonts w:ascii="Arial" w:hAnsi="Arial" w:cs="Arial"/>
          <w:sz w:val="24"/>
          <w:szCs w:val="24"/>
        </w:rPr>
        <w:lastRenderedPageBreak/>
        <w:t>Professional development opportunities focused on inclusive practices are essential to equip teachers with the necessary tools and strategies.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Collaboration among various stakeholders, including teachers, parents, administrators, and support staff, is vital for successful inclusive practices. However, effective collaboration and communication can be challenging due to time constraints, differing perspectives, and a lack of coordination. Establishing clear channels of communication and fostering a collaborative culture is key to ensuring the holistic support of students with disabilities. Traditional assessment methods may not effectively capture the progress and </w:t>
      </w:r>
      <w:r w:rsidRPr="008A547F">
        <w:rPr>
          <w:rFonts w:ascii="Arial" w:hAnsi="Arial" w:cs="Arial"/>
          <w:sz w:val="24"/>
          <w:szCs w:val="24"/>
        </w:rPr>
        <w:lastRenderedPageBreak/>
        <w:t xml:space="preserve">achievements of students with disabilities in inclusive settings. Standardized tests and assessments often do not accommodate diverse learning needs and may not reflect the true abilities of students. Developing alternative assessment strategies that consider individual strengths and progress is crucial to accurately evaluate the learning outcomes of students in inclusive classrooms. Creating an inclusive and accepting social environment can be a challenge. Students with disabilities may face social barriers, bullying, and exclusion from their peers. Promoting positive attitudes, fostering relationships, and implementing social-emotional learning programs can help facilitate the social integration </w:t>
      </w:r>
      <w:r w:rsidRPr="008A547F">
        <w:rPr>
          <w:rFonts w:ascii="Arial" w:hAnsi="Arial" w:cs="Arial"/>
          <w:sz w:val="24"/>
          <w:szCs w:val="24"/>
        </w:rPr>
        <w:lastRenderedPageBreak/>
        <w:t>and acceptance of students with disabilities among their peers. Meaningful parental involvement and support are vital for the success of inclusive practices. However, parents of students with disabilities may face barriers in accessing information, participating in decision-making processes, and advocating for their child's needs. Schools should actively engage parents, provide resources, and establish collaborative relationships to ensure that parents are active partners in their child's education.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Addressing these challenges requires a multi-faceted approach involving policy changes, adequate funding, professional development, community engagement, and a commitment to promoting inclusive values and practices. By addressing these challenges, schools can create more inclusive environments that support the diverse needs of all students.</w:t>
      </w:r>
    </w:p>
    <w:p w:rsidR="00461778" w:rsidRPr="008A547F" w:rsidRDefault="007765F0" w:rsidP="008A547F">
      <w:pPr>
        <w:pStyle w:val="Heading1"/>
        <w:spacing w:line="480" w:lineRule="auto"/>
        <w:jc w:val="both"/>
        <w:rPr>
          <w:rFonts w:ascii="Arial" w:hAnsi="Arial" w:cs="Arial"/>
          <w:color w:val="auto"/>
          <w:sz w:val="24"/>
          <w:szCs w:val="24"/>
        </w:rPr>
      </w:pPr>
      <w:bookmarkStart w:id="52" w:name="_Toc166779289"/>
      <w:r w:rsidRPr="008A547F">
        <w:rPr>
          <w:rFonts w:ascii="Arial" w:hAnsi="Arial" w:cs="Arial"/>
          <w:color w:val="auto"/>
          <w:sz w:val="24"/>
          <w:szCs w:val="24"/>
        </w:rPr>
        <w:lastRenderedPageBreak/>
        <w:t>6. CURRENT TRENDS AND FUTURE DIRECTIONS</w:t>
      </w:r>
      <w:bookmarkEnd w:id="52"/>
      <w:r w:rsidRPr="008A547F">
        <w:rPr>
          <w:rFonts w:ascii="Arial" w:hAnsi="Arial" w:cs="Arial"/>
          <w:color w:val="auto"/>
          <w:sz w:val="24"/>
          <w:szCs w:val="24"/>
        </w:rPr>
        <w:t xml:space="preserve"> </w:t>
      </w:r>
    </w:p>
    <w:p w:rsidR="00461778" w:rsidRPr="008A547F" w:rsidRDefault="007765F0" w:rsidP="008A547F">
      <w:pPr>
        <w:pStyle w:val="Heading2"/>
        <w:spacing w:line="480" w:lineRule="auto"/>
        <w:jc w:val="both"/>
        <w:rPr>
          <w:rFonts w:ascii="Arial" w:hAnsi="Arial" w:cs="Arial"/>
          <w:color w:val="auto"/>
          <w:sz w:val="24"/>
          <w:szCs w:val="24"/>
        </w:rPr>
      </w:pPr>
      <w:bookmarkStart w:id="53" w:name="_Toc166779290"/>
      <w:r w:rsidRPr="008A547F">
        <w:rPr>
          <w:rFonts w:ascii="Arial" w:hAnsi="Arial" w:cs="Arial"/>
          <w:color w:val="auto"/>
          <w:sz w:val="24"/>
          <w:szCs w:val="24"/>
        </w:rPr>
        <w:t>6.1 Current practices</w:t>
      </w:r>
      <w:bookmarkEnd w:id="53"/>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Current practices in special education are continuously evolving to meet the diverse needs of students with disabilities and provide them with equitable access to </w:t>
      </w:r>
      <w:proofErr w:type="gramStart"/>
      <w:r w:rsidRPr="008A547F">
        <w:rPr>
          <w:rFonts w:ascii="Arial" w:hAnsi="Arial" w:cs="Arial"/>
          <w:sz w:val="24"/>
          <w:szCs w:val="24"/>
        </w:rPr>
        <w:t>( Wehman</w:t>
      </w:r>
      <w:proofErr w:type="gramEnd"/>
      <w:r w:rsidRPr="008A547F">
        <w:rPr>
          <w:rFonts w:ascii="Arial" w:hAnsi="Arial" w:cs="Arial"/>
          <w:sz w:val="24"/>
          <w:szCs w:val="24"/>
        </w:rPr>
        <w:t xml:space="preserve"> , 2013) education .Here is an examination of some key practices in special education:</w:t>
      </w:r>
    </w:p>
    <w:p w:rsidR="00461778" w:rsidRPr="008A547F" w:rsidRDefault="007765F0" w:rsidP="008A547F">
      <w:pPr>
        <w:spacing w:line="480" w:lineRule="auto"/>
        <w:jc w:val="both"/>
        <w:rPr>
          <w:rFonts w:ascii="Arial" w:hAnsi="Arial" w:cs="Arial"/>
          <w:sz w:val="24"/>
          <w:szCs w:val="24"/>
        </w:rPr>
      </w:pPr>
      <w:bookmarkStart w:id="54" w:name="_Toc166779291"/>
      <w:r w:rsidRPr="008A547F">
        <w:rPr>
          <w:rStyle w:val="Heading3Char"/>
          <w:rFonts w:ascii="Arial" w:hAnsi="Arial" w:cs="Arial"/>
          <w:color w:val="auto"/>
          <w:sz w:val="24"/>
          <w:szCs w:val="24"/>
        </w:rPr>
        <w:t>1. Inclusive Education</w:t>
      </w:r>
      <w:bookmarkEnd w:id="54"/>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There is a growing emphasis on inclusive education, which aims to integrate students with disabilities into general education classrooms alongside their non-disabled peers to </w:t>
      </w:r>
      <w:r w:rsidRPr="008A547F">
        <w:rPr>
          <w:rFonts w:ascii="Arial" w:hAnsi="Arial" w:cs="Arial"/>
          <w:sz w:val="24"/>
          <w:szCs w:val="24"/>
        </w:rPr>
        <w:lastRenderedPageBreak/>
        <w:t>the maximum extent possible. Inclusive practices promote collaboration among teachers, specialized instructional support personnel, and related service providers to create supportive learning environments where all students can participate and succeed.</w:t>
      </w:r>
    </w:p>
    <w:p w:rsidR="00461778" w:rsidRPr="008A547F" w:rsidRDefault="007765F0" w:rsidP="008A547F">
      <w:pPr>
        <w:spacing w:line="480" w:lineRule="auto"/>
        <w:jc w:val="both"/>
        <w:rPr>
          <w:rFonts w:ascii="Arial" w:hAnsi="Arial" w:cs="Arial"/>
          <w:sz w:val="24"/>
          <w:szCs w:val="24"/>
        </w:rPr>
      </w:pPr>
      <w:bookmarkStart w:id="55" w:name="_Toc166779292"/>
      <w:r w:rsidRPr="008A547F">
        <w:rPr>
          <w:rStyle w:val="Heading3Char"/>
          <w:rFonts w:ascii="Arial" w:hAnsi="Arial" w:cs="Arial"/>
          <w:color w:val="auto"/>
          <w:sz w:val="24"/>
          <w:szCs w:val="24"/>
        </w:rPr>
        <w:t>2. Individualized Education Programs (IEPs)</w:t>
      </w:r>
      <w:bookmarkEnd w:id="55"/>
      <w:r w:rsidRPr="008A547F">
        <w:rPr>
          <w:rFonts w:ascii="Arial" w:hAnsi="Arial" w:cs="Arial"/>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Individualized Education Programs are legally mandated documents that outline the specific goals, accommodations, and services designed to meet the unique needs of stu</w:t>
      </w:r>
      <w:r w:rsidRPr="008A547F">
        <w:rPr>
          <w:rFonts w:ascii="Arial" w:hAnsi="Arial" w:cs="Arial"/>
          <w:sz w:val="24"/>
          <w:szCs w:val="24"/>
        </w:rPr>
        <w:lastRenderedPageBreak/>
        <w:t>dents with disabilities. Current practices focus on developing comprehensive and meaningful IEPs that are student-centered, strengths-based, and aligned with academic standards to support students in reaching their full potential.</w:t>
      </w:r>
    </w:p>
    <w:p w:rsidR="00461778" w:rsidRPr="008A547F" w:rsidRDefault="007765F0" w:rsidP="008A547F">
      <w:pPr>
        <w:spacing w:line="480" w:lineRule="auto"/>
        <w:jc w:val="both"/>
        <w:rPr>
          <w:rFonts w:ascii="Arial" w:hAnsi="Arial" w:cs="Arial"/>
          <w:sz w:val="24"/>
          <w:szCs w:val="24"/>
        </w:rPr>
      </w:pPr>
      <w:r w:rsidRPr="008A547F">
        <w:rPr>
          <w:rFonts w:ascii="Arial" w:hAnsi="Arial" w:cs="Arial"/>
          <w:b/>
          <w:sz w:val="24"/>
          <w:szCs w:val="24"/>
        </w:rPr>
        <w:t>3. Response to Intervention (RTI) and Multi-Tiered Systems of Support (MTSS)</w:t>
      </w:r>
      <w:r w:rsidRPr="008A547F">
        <w:rPr>
          <w:rFonts w:ascii="Arial" w:hAnsi="Arial" w:cs="Arial"/>
          <w:sz w:val="24"/>
          <w:szCs w:val="24"/>
        </w:rPr>
        <w:t xml:space="preserve"> RTI and MTSS frameworks provide a systematic approach to identifying and addressing the academic and behavioral needs of all students, including those with disabilities. These practices emphasize early intervention, data-driven decision-making, and differentiated </w:t>
      </w:r>
      <w:r w:rsidRPr="008A547F">
        <w:rPr>
          <w:rFonts w:ascii="Arial" w:hAnsi="Arial" w:cs="Arial"/>
          <w:sz w:val="24"/>
          <w:szCs w:val="24"/>
        </w:rPr>
        <w:lastRenderedPageBreak/>
        <w:t>instruction to provide targeted support and prevent academic and behavioral challenges from escalating.</w:t>
      </w:r>
    </w:p>
    <w:p w:rsidR="00461778" w:rsidRPr="008A547F" w:rsidRDefault="007765F0" w:rsidP="008A547F">
      <w:pPr>
        <w:pStyle w:val="Heading3"/>
        <w:spacing w:line="480" w:lineRule="auto"/>
        <w:jc w:val="both"/>
        <w:rPr>
          <w:rFonts w:ascii="Arial" w:hAnsi="Arial" w:cs="Arial"/>
          <w:color w:val="auto"/>
          <w:sz w:val="24"/>
          <w:szCs w:val="24"/>
        </w:rPr>
      </w:pPr>
      <w:bookmarkStart w:id="56" w:name="_Toc166779293"/>
      <w:r w:rsidRPr="008A547F">
        <w:rPr>
          <w:rFonts w:ascii="Arial" w:hAnsi="Arial" w:cs="Arial"/>
          <w:color w:val="auto"/>
          <w:sz w:val="24"/>
          <w:szCs w:val="24"/>
        </w:rPr>
        <w:t>4. Universal Design for Learning (UDL)</w:t>
      </w:r>
      <w:bookmarkEnd w:id="56"/>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UDL is an instructional approach that aims to remove barriers to learning and provide all students, including those with disabilities, with multiple means of representation, engagement, and expression. Bateman and Linden (2006) hold that current practices in special education integrate UDL principles into curriculum design, instructional strategies, and </w:t>
      </w:r>
      <w:r w:rsidRPr="008A547F">
        <w:rPr>
          <w:rFonts w:ascii="Arial" w:hAnsi="Arial" w:cs="Arial"/>
          <w:sz w:val="24"/>
          <w:szCs w:val="24"/>
        </w:rPr>
        <w:lastRenderedPageBreak/>
        <w:t>assessment practices to create flexible and accessible learning environments that accommodate diverse learning styles and preferences.</w:t>
      </w:r>
    </w:p>
    <w:p w:rsidR="00461778" w:rsidRPr="008A547F" w:rsidRDefault="007765F0" w:rsidP="008A547F">
      <w:pPr>
        <w:pStyle w:val="Heading3"/>
        <w:spacing w:line="480" w:lineRule="auto"/>
        <w:jc w:val="both"/>
        <w:rPr>
          <w:rFonts w:ascii="Arial" w:hAnsi="Arial" w:cs="Arial"/>
          <w:b w:val="0"/>
          <w:sz w:val="24"/>
          <w:szCs w:val="24"/>
        </w:rPr>
      </w:pPr>
      <w:bookmarkStart w:id="57" w:name="_Toc166779294"/>
      <w:r w:rsidRPr="008A547F">
        <w:rPr>
          <w:rFonts w:ascii="Arial" w:hAnsi="Arial" w:cs="Arial"/>
          <w:color w:val="auto"/>
          <w:sz w:val="24"/>
          <w:szCs w:val="24"/>
        </w:rPr>
        <w:t>5. Assistive Technology (AT</w:t>
      </w:r>
      <w:r w:rsidRPr="008A547F">
        <w:rPr>
          <w:rFonts w:ascii="Arial" w:hAnsi="Arial" w:cs="Arial"/>
          <w:b w:val="0"/>
          <w:color w:val="auto"/>
          <w:sz w:val="24"/>
          <w:szCs w:val="24"/>
        </w:rPr>
        <w:t>)</w:t>
      </w:r>
      <w:bookmarkEnd w:id="57"/>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Assistive technology tools and devices play a critical role in supporting students with disabilities in accessing the curriculum, communicating, and participating in educational activities. Current practices in special education emphasize the integration of assistive technology into instruction and intervention plans to enhance students' independence, engagement, and academic achievement.</w:t>
      </w:r>
    </w:p>
    <w:p w:rsidR="00461778" w:rsidRPr="008A547F" w:rsidRDefault="007765F0" w:rsidP="008A547F">
      <w:pPr>
        <w:pStyle w:val="Heading3"/>
        <w:spacing w:line="480" w:lineRule="auto"/>
        <w:jc w:val="both"/>
        <w:rPr>
          <w:rFonts w:ascii="Arial" w:hAnsi="Arial" w:cs="Arial"/>
          <w:color w:val="auto"/>
          <w:sz w:val="24"/>
          <w:szCs w:val="24"/>
        </w:rPr>
      </w:pPr>
      <w:bookmarkStart w:id="58" w:name="_Toc166779295"/>
      <w:r w:rsidRPr="008A547F">
        <w:rPr>
          <w:rFonts w:ascii="Arial" w:hAnsi="Arial" w:cs="Arial"/>
          <w:color w:val="auto"/>
          <w:sz w:val="24"/>
          <w:szCs w:val="24"/>
        </w:rPr>
        <w:lastRenderedPageBreak/>
        <w:t>6. Collaborative Partnerships</w:t>
      </w:r>
      <w:bookmarkEnd w:id="58"/>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Collaboration among educators, families, community agencies, and other stakeholders is essential for supporting the holistic needs of students with disabilities. Current practices promote collaborative partnerships that foster shared decision-making, communication, and coordination of services to ensure continuity of support across home, school, and community settings.</w:t>
      </w:r>
    </w:p>
    <w:p w:rsidR="00461778" w:rsidRPr="008A547F" w:rsidRDefault="007765F0" w:rsidP="008A547F">
      <w:pPr>
        <w:pStyle w:val="Heading3"/>
        <w:spacing w:line="480" w:lineRule="auto"/>
        <w:jc w:val="both"/>
        <w:rPr>
          <w:rFonts w:ascii="Arial" w:hAnsi="Arial" w:cs="Arial"/>
          <w:color w:val="auto"/>
          <w:sz w:val="24"/>
          <w:szCs w:val="24"/>
        </w:rPr>
      </w:pPr>
      <w:bookmarkStart w:id="59" w:name="_Toc166779296"/>
      <w:r w:rsidRPr="008A547F">
        <w:rPr>
          <w:rFonts w:ascii="Arial" w:hAnsi="Arial" w:cs="Arial"/>
          <w:color w:val="auto"/>
          <w:sz w:val="24"/>
          <w:szCs w:val="24"/>
        </w:rPr>
        <w:lastRenderedPageBreak/>
        <w:t>7. Culturally Responsive Practices</w:t>
      </w:r>
      <w:bookmarkEnd w:id="59"/>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Recognizing the intersectionality of identities and experiences, current practices in special education emphasize culturally responsive approaches that honor and affirm the diverse backgrounds, languages, and cultures of students with disabilities and their families. </w:t>
      </w:r>
      <w:proofErr w:type="spellStart"/>
      <w:r w:rsidRPr="008A547F">
        <w:rPr>
          <w:rFonts w:ascii="Arial" w:hAnsi="Arial" w:cs="Arial"/>
          <w:sz w:val="24"/>
          <w:szCs w:val="24"/>
        </w:rPr>
        <w:t>McLeskey</w:t>
      </w:r>
      <w:proofErr w:type="spellEnd"/>
      <w:r w:rsidRPr="008A547F">
        <w:rPr>
          <w:rFonts w:ascii="Arial" w:hAnsi="Arial" w:cs="Arial"/>
          <w:sz w:val="24"/>
          <w:szCs w:val="24"/>
        </w:rPr>
        <w:t xml:space="preserve"> (2018) agrees culturally responsive practices promote equity, inclusion, and social justice in special education settings.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Therefore, the current practices in special education reflect a commitment to providing high-quality, individualized support and services that promote the academic, social-emotional, and functional development of students with disabilities within inclusive and equitable learning environments. Ongoing research, professional development, and policy initiatives continue to shape and refine these practices to meet the evolving needs of students and ensure their full participation and success in education and beyond.</w:t>
      </w:r>
    </w:p>
    <w:p w:rsidR="00461778" w:rsidRPr="008A547F" w:rsidRDefault="007765F0" w:rsidP="008A547F">
      <w:pPr>
        <w:pStyle w:val="Heading2"/>
        <w:spacing w:line="480" w:lineRule="auto"/>
        <w:jc w:val="both"/>
        <w:rPr>
          <w:rFonts w:ascii="Arial" w:hAnsi="Arial" w:cs="Arial"/>
          <w:color w:val="auto"/>
          <w:sz w:val="24"/>
          <w:szCs w:val="24"/>
        </w:rPr>
      </w:pPr>
      <w:bookmarkStart w:id="60" w:name="_Toc166779297"/>
      <w:r w:rsidRPr="008A547F">
        <w:rPr>
          <w:rFonts w:ascii="Arial" w:hAnsi="Arial" w:cs="Arial"/>
          <w:color w:val="auto"/>
          <w:sz w:val="24"/>
          <w:szCs w:val="24"/>
        </w:rPr>
        <w:lastRenderedPageBreak/>
        <w:t>6.2 The use of assistive technology and adaptive strategies in special education</w:t>
      </w:r>
      <w:bookmarkEnd w:id="60"/>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use of assistive technology and adaptive strategies in special education is pivotal for creating inclusive learning environments and facilitating the academic and social development of students with diverse needs.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Turnbull et al (2013) explain that Assistive technology encompasses a wide range of tools and devices designed to support individuals with disabilities in various aspects of life, including education. In the classroom, assistive technology can include:</w:t>
      </w:r>
    </w:p>
    <w:p w:rsidR="00461778" w:rsidRPr="008A547F" w:rsidRDefault="007765F0" w:rsidP="008A547F">
      <w:pPr>
        <w:pStyle w:val="Heading3"/>
        <w:spacing w:line="480" w:lineRule="auto"/>
        <w:jc w:val="both"/>
        <w:rPr>
          <w:rFonts w:ascii="Arial" w:hAnsi="Arial" w:cs="Arial"/>
          <w:color w:val="auto"/>
          <w:sz w:val="24"/>
          <w:szCs w:val="24"/>
        </w:rPr>
      </w:pPr>
      <w:bookmarkStart w:id="61" w:name="_Toc166779298"/>
      <w:r w:rsidRPr="008A547F">
        <w:rPr>
          <w:rFonts w:ascii="Arial" w:hAnsi="Arial" w:cs="Arial"/>
          <w:color w:val="auto"/>
          <w:sz w:val="24"/>
          <w:szCs w:val="24"/>
        </w:rPr>
        <w:lastRenderedPageBreak/>
        <w:t>1. Communication aids</w:t>
      </w:r>
      <w:bookmarkEnd w:id="61"/>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Communication aids is one of the assistive technology. Such as augmentative and alternative communication (AAC) devices, which help students with speech impairments to express themselves effectively.</w:t>
      </w:r>
    </w:p>
    <w:p w:rsidR="00461778" w:rsidRPr="008A547F" w:rsidRDefault="007765F0" w:rsidP="008A547F">
      <w:pPr>
        <w:pStyle w:val="Heading3"/>
        <w:spacing w:line="480" w:lineRule="auto"/>
        <w:jc w:val="both"/>
        <w:rPr>
          <w:rFonts w:ascii="Arial" w:hAnsi="Arial" w:cs="Arial"/>
          <w:color w:val="auto"/>
          <w:sz w:val="24"/>
          <w:szCs w:val="24"/>
        </w:rPr>
      </w:pPr>
      <w:bookmarkStart w:id="62" w:name="_Toc166779299"/>
      <w:r w:rsidRPr="008A547F">
        <w:rPr>
          <w:rFonts w:ascii="Arial" w:hAnsi="Arial" w:cs="Arial"/>
          <w:color w:val="auto"/>
          <w:sz w:val="24"/>
          <w:szCs w:val="24"/>
        </w:rPr>
        <w:t>2. Text-to-speech and speech-to-text software</w:t>
      </w:r>
      <w:bookmarkEnd w:id="62"/>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These tools assist students with reading difficulties or visual impairments by converting text into speech or speech into written text.</w:t>
      </w:r>
    </w:p>
    <w:p w:rsidR="00461778" w:rsidRPr="008A547F" w:rsidRDefault="007765F0" w:rsidP="008A547F">
      <w:pPr>
        <w:pStyle w:val="Heading3"/>
        <w:spacing w:line="480" w:lineRule="auto"/>
        <w:jc w:val="both"/>
        <w:rPr>
          <w:rFonts w:ascii="Arial" w:hAnsi="Arial" w:cs="Arial"/>
          <w:sz w:val="24"/>
          <w:szCs w:val="24"/>
        </w:rPr>
      </w:pPr>
      <w:bookmarkStart w:id="63" w:name="_Toc166779300"/>
      <w:r w:rsidRPr="008A547F">
        <w:rPr>
          <w:rFonts w:ascii="Arial" w:hAnsi="Arial" w:cs="Arial"/>
          <w:color w:val="auto"/>
          <w:sz w:val="24"/>
          <w:szCs w:val="24"/>
        </w:rPr>
        <w:lastRenderedPageBreak/>
        <w:t>3. Screen readers and magnification software</w:t>
      </w:r>
      <w:bookmarkEnd w:id="63"/>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These tools help students with visual impairments to access digital materials by converting text and images into audio or enlarging them for easier viewing.</w:t>
      </w:r>
    </w:p>
    <w:p w:rsidR="00461778" w:rsidRPr="008A547F" w:rsidRDefault="007765F0" w:rsidP="008A547F">
      <w:pPr>
        <w:pStyle w:val="Heading3"/>
        <w:spacing w:line="480" w:lineRule="auto"/>
        <w:jc w:val="both"/>
        <w:rPr>
          <w:rFonts w:ascii="Arial" w:hAnsi="Arial" w:cs="Arial"/>
          <w:color w:val="auto"/>
          <w:sz w:val="24"/>
          <w:szCs w:val="24"/>
        </w:rPr>
      </w:pPr>
      <w:bookmarkStart w:id="64" w:name="_Toc166779301"/>
      <w:r w:rsidRPr="008A547F">
        <w:rPr>
          <w:rFonts w:ascii="Arial" w:hAnsi="Arial" w:cs="Arial"/>
          <w:color w:val="auto"/>
          <w:sz w:val="24"/>
          <w:szCs w:val="24"/>
        </w:rPr>
        <w:t>4. Alternative input devices</w:t>
      </w:r>
      <w:bookmarkEnd w:id="64"/>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Another assistive technology is alternative input devices. Such as adapted keyboards, switches, or joysticks, which enable students with motor impairments to navigate computers and interact with educational software.</w:t>
      </w:r>
    </w:p>
    <w:p w:rsidR="00461778" w:rsidRPr="008A547F" w:rsidRDefault="007765F0" w:rsidP="008A547F">
      <w:pPr>
        <w:pStyle w:val="Heading3"/>
        <w:spacing w:line="480" w:lineRule="auto"/>
        <w:jc w:val="both"/>
        <w:rPr>
          <w:rFonts w:ascii="Arial" w:hAnsi="Arial" w:cs="Arial"/>
          <w:color w:val="auto"/>
          <w:sz w:val="24"/>
          <w:szCs w:val="24"/>
        </w:rPr>
      </w:pPr>
      <w:bookmarkStart w:id="65" w:name="_Toc166779302"/>
      <w:r w:rsidRPr="008A547F">
        <w:rPr>
          <w:rFonts w:ascii="Arial" w:hAnsi="Arial" w:cs="Arial"/>
          <w:color w:val="auto"/>
          <w:sz w:val="24"/>
          <w:szCs w:val="24"/>
        </w:rPr>
        <w:lastRenderedPageBreak/>
        <w:t>5. Sensory aids</w:t>
      </w:r>
      <w:bookmarkEnd w:id="65"/>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In the classroom, assistive technology can be sensory. Such as hearing aids or FM systems, which support students with hearing impairments in accessing auditory information.</w:t>
      </w:r>
    </w:p>
    <w:p w:rsidR="00461778" w:rsidRPr="008A547F" w:rsidRDefault="007765F0" w:rsidP="008A547F">
      <w:pPr>
        <w:pStyle w:val="Heading2"/>
        <w:spacing w:line="480" w:lineRule="auto"/>
        <w:jc w:val="both"/>
        <w:rPr>
          <w:rFonts w:ascii="Arial" w:hAnsi="Arial" w:cs="Arial"/>
          <w:color w:val="auto"/>
          <w:sz w:val="24"/>
          <w:szCs w:val="24"/>
        </w:rPr>
      </w:pPr>
      <w:bookmarkStart w:id="66" w:name="_Toc166779303"/>
      <w:r w:rsidRPr="008A547F">
        <w:rPr>
          <w:rFonts w:ascii="Arial" w:hAnsi="Arial" w:cs="Arial"/>
          <w:color w:val="auto"/>
          <w:sz w:val="24"/>
          <w:szCs w:val="24"/>
        </w:rPr>
        <w:t>6.2.2 Adaptive strategies</w:t>
      </w:r>
      <w:bookmarkEnd w:id="66"/>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Adaptive strategies complement the use of assistive technology by providing flexible instructional approaches that accommodate students' individual learning styles, preferences, and abilities. These strategies may include</w:t>
      </w:r>
    </w:p>
    <w:p w:rsidR="00461778" w:rsidRPr="008A547F" w:rsidRDefault="007765F0" w:rsidP="008A547F">
      <w:pPr>
        <w:pStyle w:val="Heading3"/>
        <w:spacing w:line="480" w:lineRule="auto"/>
        <w:jc w:val="both"/>
        <w:rPr>
          <w:rFonts w:ascii="Arial" w:hAnsi="Arial" w:cs="Arial"/>
          <w:color w:val="auto"/>
          <w:sz w:val="24"/>
          <w:szCs w:val="24"/>
        </w:rPr>
      </w:pPr>
      <w:bookmarkStart w:id="67" w:name="_Toc166779304"/>
      <w:r w:rsidRPr="008A547F">
        <w:rPr>
          <w:rFonts w:ascii="Arial" w:hAnsi="Arial" w:cs="Arial"/>
          <w:color w:val="auto"/>
          <w:sz w:val="24"/>
          <w:szCs w:val="24"/>
        </w:rPr>
        <w:lastRenderedPageBreak/>
        <w:t>1. Differentiated instruction</w:t>
      </w:r>
      <w:bookmarkEnd w:id="67"/>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Tailoring teaching methods, content, and assessments to meet the diverse needs of students in the classroom, ensuring that all students have opportunities to engage with the curriculum at their own level.</w:t>
      </w:r>
    </w:p>
    <w:p w:rsidR="00461778" w:rsidRPr="008A547F" w:rsidRDefault="007765F0" w:rsidP="008A547F">
      <w:pPr>
        <w:pStyle w:val="Heading3"/>
        <w:spacing w:line="480" w:lineRule="auto"/>
        <w:jc w:val="both"/>
        <w:rPr>
          <w:rFonts w:ascii="Arial" w:hAnsi="Arial" w:cs="Arial"/>
          <w:color w:val="auto"/>
          <w:sz w:val="24"/>
          <w:szCs w:val="24"/>
        </w:rPr>
      </w:pPr>
      <w:bookmarkStart w:id="68" w:name="_Toc166779305"/>
      <w:r w:rsidRPr="008A547F">
        <w:rPr>
          <w:rFonts w:ascii="Arial" w:hAnsi="Arial" w:cs="Arial"/>
          <w:color w:val="auto"/>
          <w:sz w:val="24"/>
          <w:szCs w:val="24"/>
        </w:rPr>
        <w:t>2. Universal design for learning (UDL)</w:t>
      </w:r>
      <w:bookmarkEnd w:id="68"/>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Designing instruction and materials in a way that provides multiple means of representation, expression, and engagement, thus removing barriers to learning and accommodating various learning styles and abilities.</w:t>
      </w:r>
    </w:p>
    <w:p w:rsidR="00461778" w:rsidRPr="008A547F" w:rsidRDefault="007765F0" w:rsidP="008A547F">
      <w:pPr>
        <w:pStyle w:val="Heading3"/>
        <w:spacing w:line="480" w:lineRule="auto"/>
        <w:jc w:val="both"/>
        <w:rPr>
          <w:rFonts w:ascii="Arial" w:hAnsi="Arial" w:cs="Arial"/>
          <w:color w:val="auto"/>
          <w:sz w:val="24"/>
          <w:szCs w:val="24"/>
        </w:rPr>
      </w:pPr>
      <w:bookmarkStart w:id="69" w:name="_Toc166779306"/>
      <w:r w:rsidRPr="008A547F">
        <w:rPr>
          <w:rFonts w:ascii="Arial" w:hAnsi="Arial" w:cs="Arial"/>
          <w:color w:val="auto"/>
          <w:sz w:val="24"/>
          <w:szCs w:val="24"/>
        </w:rPr>
        <w:lastRenderedPageBreak/>
        <w:t>3 .Peer support and collaboration</w:t>
      </w:r>
      <w:bookmarkEnd w:id="69"/>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Encouraging peer tutoring, cooperative learning activities, and inclusive group work to foster social interaction and mutual support among students with and without disabilities.</w:t>
      </w:r>
    </w:p>
    <w:p w:rsidR="00461778" w:rsidRPr="008A547F" w:rsidRDefault="007765F0" w:rsidP="008A547F">
      <w:pPr>
        <w:pStyle w:val="Heading3"/>
        <w:spacing w:line="480" w:lineRule="auto"/>
        <w:jc w:val="both"/>
        <w:rPr>
          <w:rFonts w:ascii="Arial" w:hAnsi="Arial" w:cs="Arial"/>
          <w:color w:val="auto"/>
          <w:sz w:val="24"/>
          <w:szCs w:val="24"/>
        </w:rPr>
      </w:pPr>
      <w:bookmarkStart w:id="70" w:name="_Toc166779307"/>
      <w:r w:rsidRPr="008A547F">
        <w:rPr>
          <w:rFonts w:ascii="Arial" w:hAnsi="Arial" w:cs="Arial"/>
          <w:color w:val="auto"/>
          <w:sz w:val="24"/>
          <w:szCs w:val="24"/>
        </w:rPr>
        <w:t>4. Individualized education plans (IEPs) and accommodations</w:t>
      </w:r>
      <w:bookmarkEnd w:id="70"/>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Collaborating with students, parents, and specialized instructional support personnel to develop personalized plans that outline specific goals, accommodations, and modifications to support students' learning and development.</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By integrating assistive technology and adaptive strategies into special education programs, educators can create environments that promote equity, accessibility, and academic success for all students, regardless of their abilities or challenges. These approaches not only enhance students' learning experiences but also empower them to maximize their potential and participate fully in school and community life</w:t>
      </w:r>
    </w:p>
    <w:p w:rsidR="00461778" w:rsidRPr="008A547F" w:rsidRDefault="007765F0" w:rsidP="008A547F">
      <w:pPr>
        <w:spacing w:line="480" w:lineRule="auto"/>
        <w:jc w:val="both"/>
        <w:rPr>
          <w:rFonts w:ascii="Arial" w:hAnsi="Arial" w:cs="Arial"/>
          <w:sz w:val="24"/>
          <w:szCs w:val="24"/>
        </w:rPr>
      </w:pPr>
      <w:bookmarkStart w:id="71" w:name="_Toc166779308"/>
      <w:r w:rsidRPr="008A547F">
        <w:rPr>
          <w:rStyle w:val="Heading2Char"/>
          <w:rFonts w:ascii="Arial" w:hAnsi="Arial" w:cs="Arial"/>
          <w:color w:val="auto"/>
          <w:sz w:val="24"/>
          <w:szCs w:val="24"/>
        </w:rPr>
        <w:t>6.3 Ongoing challenges in special education</w:t>
      </w:r>
      <w:bookmarkEnd w:id="71"/>
      <w:r w:rsidRPr="008A547F">
        <w:rPr>
          <w:rFonts w:ascii="Arial" w:hAnsi="Arial" w:cs="Arial"/>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Special education faces several ongoing challenges, including:</w:t>
      </w:r>
    </w:p>
    <w:p w:rsidR="00461778" w:rsidRPr="008A547F" w:rsidRDefault="007765F0" w:rsidP="008A547F">
      <w:pPr>
        <w:pStyle w:val="Heading3"/>
        <w:spacing w:line="480" w:lineRule="auto"/>
        <w:jc w:val="both"/>
        <w:rPr>
          <w:rFonts w:ascii="Arial" w:hAnsi="Arial" w:cs="Arial"/>
          <w:color w:val="auto"/>
          <w:sz w:val="24"/>
          <w:szCs w:val="24"/>
        </w:rPr>
      </w:pPr>
      <w:bookmarkStart w:id="72" w:name="_Toc166779309"/>
      <w:r w:rsidRPr="008A547F">
        <w:rPr>
          <w:rFonts w:ascii="Arial" w:hAnsi="Arial" w:cs="Arial"/>
          <w:color w:val="auto"/>
          <w:sz w:val="24"/>
          <w:szCs w:val="24"/>
        </w:rPr>
        <w:lastRenderedPageBreak/>
        <w:t>1. Resource Allocation</w:t>
      </w:r>
      <w:bookmarkEnd w:id="72"/>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Limited funding often results in insufficient resources for special education programs, impacting the quality and inclusivity of services.</w:t>
      </w:r>
    </w:p>
    <w:p w:rsidR="00461778" w:rsidRPr="008A547F" w:rsidRDefault="007765F0" w:rsidP="008A547F">
      <w:pPr>
        <w:pStyle w:val="Heading3"/>
        <w:spacing w:line="480" w:lineRule="auto"/>
        <w:jc w:val="both"/>
        <w:rPr>
          <w:rFonts w:ascii="Arial" w:hAnsi="Arial" w:cs="Arial"/>
          <w:color w:val="auto"/>
          <w:sz w:val="24"/>
          <w:szCs w:val="24"/>
        </w:rPr>
      </w:pPr>
      <w:bookmarkStart w:id="73" w:name="_Toc166779310"/>
      <w:r w:rsidRPr="008A547F">
        <w:rPr>
          <w:rFonts w:ascii="Arial" w:hAnsi="Arial" w:cs="Arial"/>
          <w:color w:val="auto"/>
          <w:sz w:val="24"/>
          <w:szCs w:val="24"/>
        </w:rPr>
        <w:t>2. Inclusive Practices</w:t>
      </w:r>
      <w:bookmarkEnd w:id="73"/>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Ensuring inclusive practices within mainstream classrooms remains a challenge, as some students with special needs may not receive adequate support or accommodations</w:t>
      </w:r>
    </w:p>
    <w:p w:rsidR="00461778" w:rsidRPr="008A547F" w:rsidRDefault="007765F0" w:rsidP="008A547F">
      <w:pPr>
        <w:pStyle w:val="Heading3"/>
        <w:spacing w:line="480" w:lineRule="auto"/>
        <w:jc w:val="both"/>
        <w:rPr>
          <w:rFonts w:ascii="Arial" w:hAnsi="Arial" w:cs="Arial"/>
          <w:color w:val="auto"/>
          <w:sz w:val="24"/>
          <w:szCs w:val="24"/>
        </w:rPr>
      </w:pPr>
      <w:bookmarkStart w:id="74" w:name="_Toc166779311"/>
      <w:r w:rsidRPr="008A547F">
        <w:rPr>
          <w:rFonts w:ascii="Arial" w:hAnsi="Arial" w:cs="Arial"/>
          <w:color w:val="auto"/>
          <w:sz w:val="24"/>
          <w:szCs w:val="24"/>
        </w:rPr>
        <w:lastRenderedPageBreak/>
        <w:t>3. Teacher Training and Retention</w:t>
      </w:r>
      <w:bookmarkEnd w:id="74"/>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Many teachers lack specialized training to effectively address diverse learning needs, and high turnover rates exacerbate this issue.</w:t>
      </w:r>
    </w:p>
    <w:p w:rsidR="00461778" w:rsidRPr="008A547F" w:rsidRDefault="007765F0" w:rsidP="008A547F">
      <w:pPr>
        <w:pStyle w:val="Heading3"/>
        <w:spacing w:line="480" w:lineRule="auto"/>
        <w:jc w:val="both"/>
        <w:rPr>
          <w:rFonts w:ascii="Arial" w:hAnsi="Arial" w:cs="Arial"/>
          <w:color w:val="auto"/>
          <w:sz w:val="24"/>
          <w:szCs w:val="24"/>
        </w:rPr>
      </w:pPr>
      <w:bookmarkStart w:id="75" w:name="_Toc166779312"/>
      <w:r w:rsidRPr="008A547F">
        <w:rPr>
          <w:rFonts w:ascii="Arial" w:hAnsi="Arial" w:cs="Arial"/>
          <w:color w:val="auto"/>
          <w:sz w:val="24"/>
          <w:szCs w:val="24"/>
        </w:rPr>
        <w:t>4. Individualized Education Plans (IEPs)</w:t>
      </w:r>
      <w:bookmarkEnd w:id="75"/>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Developing and implementing effective IEPs tailored to each student's unique needs requires time, expertise, and collaboration among educators, parents, and specialists.</w:t>
      </w:r>
    </w:p>
    <w:p w:rsidR="00461778" w:rsidRPr="008A547F" w:rsidRDefault="007765F0" w:rsidP="008A547F">
      <w:pPr>
        <w:pStyle w:val="Heading3"/>
        <w:spacing w:line="480" w:lineRule="auto"/>
        <w:jc w:val="both"/>
        <w:rPr>
          <w:rFonts w:ascii="Arial" w:hAnsi="Arial" w:cs="Arial"/>
          <w:color w:val="auto"/>
          <w:sz w:val="24"/>
          <w:szCs w:val="24"/>
        </w:rPr>
      </w:pPr>
      <w:bookmarkStart w:id="76" w:name="_Toc166779313"/>
      <w:r w:rsidRPr="008A547F">
        <w:rPr>
          <w:rFonts w:ascii="Arial" w:hAnsi="Arial" w:cs="Arial"/>
          <w:color w:val="auto"/>
          <w:sz w:val="24"/>
          <w:szCs w:val="24"/>
        </w:rPr>
        <w:lastRenderedPageBreak/>
        <w:t>5. Equity and Access</w:t>
      </w:r>
      <w:bookmarkEnd w:id="76"/>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Disparities in access to quality special education services persist, particularly among marginalized and underserved communities.</w:t>
      </w:r>
    </w:p>
    <w:p w:rsidR="00461778" w:rsidRPr="008A547F" w:rsidRDefault="007765F0" w:rsidP="008A547F">
      <w:pPr>
        <w:pStyle w:val="Heading3"/>
        <w:spacing w:line="480" w:lineRule="auto"/>
        <w:jc w:val="both"/>
        <w:rPr>
          <w:rFonts w:ascii="Arial" w:hAnsi="Arial" w:cs="Arial"/>
          <w:color w:val="auto"/>
          <w:sz w:val="24"/>
          <w:szCs w:val="24"/>
        </w:rPr>
      </w:pPr>
      <w:bookmarkStart w:id="77" w:name="_Toc166779314"/>
      <w:r w:rsidRPr="008A547F">
        <w:rPr>
          <w:rFonts w:ascii="Arial" w:hAnsi="Arial" w:cs="Arial"/>
          <w:color w:val="auto"/>
          <w:sz w:val="24"/>
          <w:szCs w:val="24"/>
        </w:rPr>
        <w:t>6. Transition Services</w:t>
      </w:r>
      <w:bookmarkEnd w:id="77"/>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Supporting students with disabilities as they transition from school to post-school life, including higher education, employment, and independent living, requires comprehensive </w:t>
      </w:r>
      <w:r w:rsidRPr="008A547F">
        <w:rPr>
          <w:rFonts w:ascii="Arial" w:hAnsi="Arial" w:cs="Arial"/>
          <w:sz w:val="24"/>
          <w:szCs w:val="24"/>
        </w:rPr>
        <w:lastRenderedPageBreak/>
        <w:t>planning and coordination (Wehman,2013) .Addressing these challenges requires a multifaceted approach involving policy reforms, increased funding, professional development for educators, and community engagement to promote inclusivity and equity in education.</w:t>
      </w:r>
    </w:p>
    <w:p w:rsidR="00461778" w:rsidRPr="008A547F" w:rsidRDefault="007765F0" w:rsidP="008A547F">
      <w:pPr>
        <w:pStyle w:val="Heading3"/>
        <w:spacing w:line="480" w:lineRule="auto"/>
        <w:jc w:val="both"/>
        <w:rPr>
          <w:rFonts w:ascii="Arial" w:hAnsi="Arial" w:cs="Arial"/>
          <w:color w:val="auto"/>
          <w:sz w:val="24"/>
          <w:szCs w:val="24"/>
        </w:rPr>
      </w:pPr>
      <w:bookmarkStart w:id="78" w:name="_Toc166779315"/>
      <w:r w:rsidRPr="008A547F">
        <w:rPr>
          <w:rFonts w:ascii="Arial" w:hAnsi="Arial" w:cs="Arial"/>
          <w:color w:val="auto"/>
          <w:sz w:val="24"/>
          <w:szCs w:val="24"/>
        </w:rPr>
        <w:t>6.3.1 Possibilities for future and advancement in special education</w:t>
      </w:r>
      <w:bookmarkEnd w:id="78"/>
      <w:r w:rsidRPr="008A547F">
        <w:rPr>
          <w:rFonts w:ascii="Arial" w:hAnsi="Arial" w:cs="Arial"/>
          <w:color w:val="auto"/>
          <w:sz w:val="24"/>
          <w:szCs w:val="24"/>
        </w:rPr>
        <w:t xml:space="preserve">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 field of special education is constantly evolving, offering numerous possibilities for future advancements. Below are few potential areas of growth:</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lastRenderedPageBreak/>
        <w:t xml:space="preserve">1. Technology Integration </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With the rise of technology, there's a growing trend of integrating it into special education. For instance, assistive technology can help students with disabilities to learn more effectively. Augmented Reality (AR) and Virtual Reality (VR) can provide immersive learning experiences, making education more accessible and engaging for these students   (https://edtechmagazine.com, 2008)</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lastRenderedPageBreak/>
        <w:t>2. Inclusive Education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There's a global movement towards inclusive education, where students with and without disabilities learn together in the same environment. https://www.un.org (2023) states that this approach promotes social integration and equal opportunities for all students. </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t>3. Personalized Learnings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Personalized learning plans tailored to each student's unique needs and abilities can significantly improve the learning outcomes for students with special needs. AI and machine learning technologies can play a crucial role in developing these personalized plans.</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lastRenderedPageBreak/>
        <w:t>4. Professional Development</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There's a growing need for special education teachers to receive ongoing professional development to stay updated with the latest teaching strategies, technologies, and research in the field.</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These advancements not only provide opportunities for students with special needs but also open up new avenues for educators and researchers in the field of special education.</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lastRenderedPageBreak/>
        <w:t>5. Collaborative Partnership</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Building strong partnerships between schools, families, healthcare providers, and community organizations to provide comprehensive support for students with disabilities.</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t>6. Advocacy and Policy</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 Continued advocacy for policies that promote equity, accessibility, and inclusion in education for students with disabilities.</w:t>
      </w:r>
    </w:p>
    <w:p w:rsidR="00461778" w:rsidRPr="008A547F" w:rsidRDefault="007765F0" w:rsidP="008A547F">
      <w:pPr>
        <w:pStyle w:val="Heading4"/>
        <w:spacing w:line="480" w:lineRule="auto"/>
        <w:jc w:val="both"/>
        <w:rPr>
          <w:rFonts w:ascii="Arial" w:hAnsi="Arial" w:cs="Arial"/>
          <w:sz w:val="24"/>
          <w:szCs w:val="24"/>
        </w:rPr>
      </w:pPr>
      <w:r w:rsidRPr="008A547F">
        <w:rPr>
          <w:rFonts w:ascii="Arial" w:hAnsi="Arial" w:cs="Arial"/>
          <w:sz w:val="24"/>
          <w:szCs w:val="24"/>
        </w:rPr>
        <w:lastRenderedPageBreak/>
        <w:t>7. Research and Innovation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Investing in research to better understand the needs of students with disabilities and develop innovative interventions and strategies to support their learning and development.</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By embracing these advancements and continuing to prioritize the needs of students with disabilities, the field of special education can continue to evolve and improve outcomes for all learners.</w:t>
      </w:r>
    </w:p>
    <w:p w:rsidR="00461778" w:rsidRPr="008A547F" w:rsidRDefault="007765F0" w:rsidP="008A547F">
      <w:pPr>
        <w:pStyle w:val="Heading1"/>
        <w:spacing w:line="480" w:lineRule="auto"/>
        <w:jc w:val="both"/>
        <w:rPr>
          <w:rFonts w:ascii="Arial" w:hAnsi="Arial" w:cs="Arial"/>
          <w:color w:val="auto"/>
          <w:sz w:val="24"/>
          <w:szCs w:val="24"/>
        </w:rPr>
      </w:pPr>
      <w:bookmarkStart w:id="79" w:name="_Toc166779316"/>
      <w:r w:rsidRPr="008A547F">
        <w:rPr>
          <w:rFonts w:ascii="Arial" w:hAnsi="Arial" w:cs="Arial"/>
          <w:color w:val="auto"/>
          <w:sz w:val="24"/>
          <w:szCs w:val="24"/>
        </w:rPr>
        <w:lastRenderedPageBreak/>
        <w:t>7. Conclusion</w:t>
      </w:r>
      <w:bookmarkEnd w:id="79"/>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Special education has undergone significant evolution over time, marked by key developments and shifts in attitudes, policies, and practices aimed at providing equitable education opportunities for students with disabilities.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In the early history of special education, children with disabilities were often excluded from formal education or placed in institutions with minimal educational opportunities. </w:t>
      </w:r>
      <w:r w:rsidRPr="008A547F">
        <w:rPr>
          <w:rFonts w:ascii="Arial" w:hAnsi="Arial" w:cs="Arial"/>
          <w:sz w:val="24"/>
          <w:szCs w:val="24"/>
        </w:rPr>
        <w:lastRenderedPageBreak/>
        <w:t>The prevailing societal attitudes viewed disabilities through a lens of charity or neglect rather than rights and capabilities.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 19th century saw the beginnings of organized efforts to educate children with disabilities. Institutions such as schools for the deaf and blind were established. For instance, the Perkins School for the Blind (established in 1829) and the American School for the Deaf (founded in 1817) were among the pioneers in special education.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early to mid-20th century brought about more structured approaches to special education. The eugenics movement, however, posed challenges by promoting the idea of </w:t>
      </w:r>
      <w:r w:rsidRPr="008A547F">
        <w:rPr>
          <w:rFonts w:ascii="Arial" w:hAnsi="Arial" w:cs="Arial"/>
          <w:sz w:val="24"/>
          <w:szCs w:val="24"/>
        </w:rPr>
        <w:lastRenderedPageBreak/>
        <w:t>segregation based on perceived intellectual and physical abilities. Despite this, educators like Maria Montessori advocated for inclusive and specialized teaching methods tailored to the needs of children with disabilities.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The post-World War II era marked a significant shift. The disability rights movement began to gain momentum, advocating for the rights and integration of individuals with disabilities into mainstream society. Key legislation started to emerge, including the Rehabilitation Act of 1973 (Section 504), which prohibited discrimination against individuals with disabilities in programs receiving federal funding.</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The passage of the Education for All Handicapped Children Act in 1975 (later renamed the Individuals with Disabilities Education Act - IDEA) was a watershed moment. This act mandated that all children with disabilities have the right to a free and appropriate public education (FAPE) in the least restrictive environment (LRE). This period also saw the development of Individualized Education Programs (IEPs) tailored to the unique needs of each student.</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 xml:space="preserve">The 1990s and early 2000s saw further strengthening of policies with the reauthorization of IDEA, emphasizing early intervention, accountability, and inclusive practices. The </w:t>
      </w:r>
      <w:r w:rsidRPr="008A547F">
        <w:rPr>
          <w:rFonts w:ascii="Arial" w:hAnsi="Arial" w:cs="Arial"/>
          <w:sz w:val="24"/>
          <w:szCs w:val="24"/>
        </w:rPr>
        <w:lastRenderedPageBreak/>
        <w:t>Americans with Disabilities Act (ADA) of 1990 also played a crucial role in extending civil rights protections to individuals with disabilities in all areas of public life, including education.</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In recent years, there has been an increased focus on inclusive education, technology integration, and differentiated instruction. The use of assistive technologies and individualized learning plans has become more prevalent, supporting students with disabilities in mainstream classrooms. Advocacy and awareness continue to grow, driven by both policy changes and the efforts of educators, parents, and disability rights organizations.</w:t>
      </w: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lastRenderedPageBreak/>
        <w:t>The historical development of special education reflects a journey from exclusion and segregation to inclusion and empowerment. While significant progress has been made, challenges remain in ensuring equitable access to quality education for all students with disabilities. Ongoing efforts are needed to address disparities, improve resources and training for educators, and foster inclusive environments that recognize and celebrate the diverse abilities of all students. The evolution of special education underscores the importance of continued advocacy, innovation, and commitment to the principles of equity and inclusion in education.</w:t>
      </w:r>
    </w:p>
    <w:p w:rsidR="00461778" w:rsidRPr="008A547F" w:rsidRDefault="00461778" w:rsidP="008A547F">
      <w:pPr>
        <w:spacing w:line="480" w:lineRule="auto"/>
        <w:jc w:val="both"/>
        <w:rPr>
          <w:rFonts w:ascii="Arial" w:hAnsi="Arial" w:cs="Arial"/>
          <w:sz w:val="24"/>
          <w:szCs w:val="24"/>
        </w:rPr>
      </w:pPr>
    </w:p>
    <w:p w:rsidR="00461778" w:rsidRPr="008A547F" w:rsidRDefault="00461778" w:rsidP="008A547F">
      <w:pPr>
        <w:spacing w:line="480" w:lineRule="auto"/>
        <w:jc w:val="both"/>
        <w:rPr>
          <w:rFonts w:ascii="Arial" w:hAnsi="Arial" w:cs="Arial"/>
          <w:sz w:val="24"/>
          <w:szCs w:val="24"/>
        </w:rPr>
      </w:pPr>
    </w:p>
    <w:p w:rsidR="00461778" w:rsidRPr="008A547F" w:rsidRDefault="00461778" w:rsidP="008A547F">
      <w:pPr>
        <w:spacing w:line="480" w:lineRule="auto"/>
        <w:jc w:val="both"/>
        <w:rPr>
          <w:rFonts w:ascii="Arial" w:hAnsi="Arial" w:cs="Arial"/>
          <w:sz w:val="24"/>
          <w:szCs w:val="24"/>
        </w:rPr>
      </w:pPr>
    </w:p>
    <w:p w:rsidR="00461778" w:rsidRPr="008A547F" w:rsidRDefault="007765F0" w:rsidP="008A547F">
      <w:pPr>
        <w:pStyle w:val="Heading1"/>
        <w:spacing w:line="480" w:lineRule="auto"/>
        <w:jc w:val="both"/>
        <w:rPr>
          <w:rFonts w:ascii="Arial" w:hAnsi="Arial" w:cs="Arial"/>
          <w:color w:val="auto"/>
          <w:sz w:val="24"/>
          <w:szCs w:val="24"/>
        </w:rPr>
      </w:pPr>
      <w:bookmarkStart w:id="80" w:name="_Toc166779317"/>
      <w:r w:rsidRPr="008A547F">
        <w:rPr>
          <w:rFonts w:ascii="Arial" w:hAnsi="Arial" w:cs="Arial"/>
          <w:color w:val="auto"/>
          <w:sz w:val="24"/>
          <w:szCs w:val="24"/>
        </w:rPr>
        <w:t>8. Bibliography</w:t>
      </w:r>
      <w:bookmarkEnd w:id="80"/>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Artiles, A. J. (2017). </w:t>
      </w:r>
      <w:r w:rsidRPr="008A547F">
        <w:rPr>
          <w:rFonts w:ascii="Arial" w:hAnsi="Arial" w:cs="Arial"/>
          <w:i/>
          <w:iCs/>
          <w:noProof/>
          <w:sz w:val="24"/>
          <w:szCs w:val="24"/>
        </w:rPr>
        <w:t>. Inclusive Education:Examining Equity on five Continents.</w:t>
      </w:r>
      <w:r w:rsidRPr="008A547F">
        <w:rPr>
          <w:rFonts w:ascii="Arial" w:hAnsi="Arial" w:cs="Arial"/>
          <w:noProof/>
          <w:sz w:val="24"/>
          <w:szCs w:val="24"/>
        </w:rPr>
        <w:t xml:space="preserve"> Havard Education Press.</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Asante, M. K. (2018). </w:t>
      </w:r>
      <w:r w:rsidRPr="008A547F">
        <w:rPr>
          <w:rFonts w:ascii="Arial" w:hAnsi="Arial" w:cs="Arial"/>
          <w:i/>
          <w:iCs/>
          <w:noProof/>
          <w:sz w:val="24"/>
          <w:szCs w:val="24"/>
        </w:rPr>
        <w:t>The Afrocentric Idea.</w:t>
      </w:r>
      <w:r w:rsidRPr="008A547F">
        <w:rPr>
          <w:rFonts w:ascii="Arial" w:hAnsi="Arial" w:cs="Arial"/>
          <w:noProof/>
          <w:sz w:val="24"/>
          <w:szCs w:val="24"/>
        </w:rPr>
        <w:t xml:space="preserve"> Temple University Press.</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lastRenderedPageBreak/>
        <w:t xml:space="preserve">Bateman, B. D. (2006). </w:t>
      </w:r>
      <w:r w:rsidRPr="008A547F">
        <w:rPr>
          <w:rFonts w:ascii="Arial" w:hAnsi="Arial" w:cs="Arial"/>
          <w:i/>
          <w:iCs/>
          <w:noProof/>
          <w:sz w:val="24"/>
          <w:szCs w:val="24"/>
        </w:rPr>
        <w:t>Better IEPs: How to Develop Legally Correct and Educationally Useful Programs (5th ed.). .</w:t>
      </w:r>
      <w:r w:rsidRPr="008A547F">
        <w:rPr>
          <w:rFonts w:ascii="Arial" w:hAnsi="Arial" w:cs="Arial"/>
          <w:noProof/>
          <w:sz w:val="24"/>
          <w:szCs w:val="24"/>
        </w:rPr>
        <w:t xml:space="preserve"> IEP Resources. .</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Farrell, P. A. (2019). Making Special Education Inclusive:From Research to Practice. Routledge.</w:t>
      </w:r>
    </w:p>
    <w:p w:rsidR="00461778" w:rsidRPr="008A547F" w:rsidRDefault="007765F0" w:rsidP="008A547F">
      <w:pPr>
        <w:pStyle w:val="Bibliography"/>
        <w:spacing w:line="480" w:lineRule="auto"/>
        <w:ind w:left="720" w:hanging="720"/>
        <w:jc w:val="both"/>
        <w:rPr>
          <w:rFonts w:ascii="Arial" w:hAnsi="Arial" w:cs="Arial"/>
          <w:noProof/>
          <w:sz w:val="24"/>
          <w:szCs w:val="24"/>
        </w:rPr>
      </w:pPr>
      <w:bookmarkStart w:id="81" w:name="_GoBack"/>
      <w:bookmarkEnd w:id="81"/>
      <w:r w:rsidRPr="008A547F">
        <w:rPr>
          <w:rFonts w:ascii="Arial" w:hAnsi="Arial" w:cs="Arial"/>
          <w:noProof/>
          <w:sz w:val="24"/>
          <w:szCs w:val="24"/>
        </w:rPr>
        <w:t xml:space="preserve">Friend, M. &amp;. (2014). </w:t>
      </w:r>
      <w:r w:rsidRPr="008A547F">
        <w:rPr>
          <w:rFonts w:ascii="Arial" w:hAnsi="Arial" w:cs="Arial"/>
          <w:i/>
          <w:iCs/>
          <w:noProof/>
          <w:sz w:val="24"/>
          <w:szCs w:val="24"/>
        </w:rPr>
        <w:t>Including Students with Special Needs:A Practical Guide for Classroom Teachers (6th Ed.).</w:t>
      </w:r>
      <w:r w:rsidRPr="008A547F">
        <w:rPr>
          <w:rFonts w:ascii="Arial" w:hAnsi="Arial" w:cs="Arial"/>
          <w:noProof/>
          <w:sz w:val="24"/>
          <w:szCs w:val="24"/>
        </w:rPr>
        <w:t xml:space="preserve"> Pearson.</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Hallahan, D. P. (2015). </w:t>
      </w:r>
      <w:r w:rsidRPr="008A547F">
        <w:rPr>
          <w:rFonts w:ascii="Arial" w:hAnsi="Arial" w:cs="Arial"/>
          <w:i/>
          <w:iCs/>
          <w:noProof/>
          <w:sz w:val="24"/>
          <w:szCs w:val="24"/>
        </w:rPr>
        <w:t>Exceptional introduction to special education.</w:t>
      </w:r>
      <w:r w:rsidRPr="008A547F">
        <w:rPr>
          <w:rFonts w:ascii="Arial" w:hAnsi="Arial" w:cs="Arial"/>
          <w:noProof/>
          <w:sz w:val="24"/>
          <w:szCs w:val="24"/>
        </w:rPr>
        <w:t xml:space="preserve"> Pearson.</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lastRenderedPageBreak/>
        <w:t xml:space="preserve">Hallahan, D. P. (2017). </w:t>
      </w:r>
      <w:r w:rsidRPr="008A547F">
        <w:rPr>
          <w:rFonts w:ascii="Arial" w:hAnsi="Arial" w:cs="Arial"/>
          <w:i/>
          <w:iCs/>
          <w:noProof/>
          <w:sz w:val="24"/>
          <w:szCs w:val="24"/>
        </w:rPr>
        <w:t>Exceptional Learners: An Introduction to Special Education.</w:t>
      </w:r>
      <w:r w:rsidRPr="008A547F">
        <w:rPr>
          <w:rFonts w:ascii="Arial" w:hAnsi="Arial" w:cs="Arial"/>
          <w:noProof/>
          <w:sz w:val="24"/>
          <w:szCs w:val="24"/>
        </w:rPr>
        <w:t xml:space="preserve"> Routledge.</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Losen, D. J. (Harvard Education Press). </w:t>
      </w:r>
      <w:r w:rsidRPr="008A547F">
        <w:rPr>
          <w:rFonts w:ascii="Arial" w:hAnsi="Arial" w:cs="Arial"/>
          <w:i/>
          <w:iCs/>
          <w:noProof/>
          <w:sz w:val="24"/>
          <w:szCs w:val="24"/>
        </w:rPr>
        <w:t>Racial Inequality in Special Education(Eds.).</w:t>
      </w:r>
      <w:r w:rsidRPr="008A547F">
        <w:rPr>
          <w:rFonts w:ascii="Arial" w:hAnsi="Arial" w:cs="Arial"/>
          <w:noProof/>
          <w:sz w:val="24"/>
          <w:szCs w:val="24"/>
        </w:rPr>
        <w:t xml:space="preserve"> 2018.</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McLeskey, J. R. ( 2018). </w:t>
      </w:r>
      <w:r w:rsidRPr="008A547F">
        <w:rPr>
          <w:rFonts w:ascii="Arial" w:hAnsi="Arial" w:cs="Arial"/>
          <w:i/>
          <w:iCs/>
          <w:noProof/>
          <w:sz w:val="24"/>
          <w:szCs w:val="24"/>
        </w:rPr>
        <w:t>Inclusion: Effectiv practices for all students.</w:t>
      </w:r>
      <w:r w:rsidRPr="008A547F">
        <w:rPr>
          <w:rFonts w:ascii="Arial" w:hAnsi="Arial" w:cs="Arial"/>
          <w:noProof/>
          <w:sz w:val="24"/>
          <w:szCs w:val="24"/>
        </w:rPr>
        <w:t xml:space="preserve"> Pearson.</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Pijl, S. J. (2019). </w:t>
      </w:r>
      <w:r w:rsidRPr="008A547F">
        <w:rPr>
          <w:rFonts w:ascii="Arial" w:hAnsi="Arial" w:cs="Arial"/>
          <w:i/>
          <w:iCs/>
          <w:noProof/>
          <w:sz w:val="24"/>
          <w:szCs w:val="24"/>
        </w:rPr>
        <w:t>Inclusive Education: A Global Agenda fo Sustainable Development.(eds.).</w:t>
      </w:r>
      <w:r w:rsidRPr="008A547F">
        <w:rPr>
          <w:rFonts w:ascii="Arial" w:hAnsi="Arial" w:cs="Arial"/>
          <w:noProof/>
          <w:sz w:val="24"/>
          <w:szCs w:val="24"/>
        </w:rPr>
        <w:t xml:space="preserve"> Routledge.</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lastRenderedPageBreak/>
        <w:t xml:space="preserve">Salend, S. J. (2016). </w:t>
      </w:r>
      <w:r w:rsidRPr="008A547F">
        <w:rPr>
          <w:rFonts w:ascii="Arial" w:hAnsi="Arial" w:cs="Arial"/>
          <w:i/>
          <w:iCs/>
          <w:noProof/>
          <w:sz w:val="24"/>
          <w:szCs w:val="24"/>
        </w:rPr>
        <w:t>Creating inclusive classrooms: Effective, differentiated, and reflective practices (8th ed.).</w:t>
      </w:r>
      <w:r w:rsidRPr="008A547F">
        <w:rPr>
          <w:rFonts w:ascii="Arial" w:hAnsi="Arial" w:cs="Arial"/>
          <w:noProof/>
          <w:sz w:val="24"/>
          <w:szCs w:val="24"/>
        </w:rPr>
        <w:t xml:space="preserve"> Pearson.</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self. (2022). .https://www.un.org/development/desa/disabilities/issues/inclusive-education.html. </w:t>
      </w:r>
      <w:r w:rsidRPr="008A547F">
        <w:rPr>
          <w:rFonts w:ascii="Arial" w:hAnsi="Arial" w:cs="Arial"/>
          <w:i/>
          <w:iCs/>
          <w:noProof/>
          <w:sz w:val="24"/>
          <w:szCs w:val="24"/>
        </w:rPr>
        <w:t>inclusive Education</w:t>
      </w:r>
      <w:r w:rsidRPr="008A547F">
        <w:rPr>
          <w:rFonts w:ascii="Arial" w:hAnsi="Arial" w:cs="Arial"/>
          <w:noProof/>
          <w:sz w:val="24"/>
          <w:szCs w:val="24"/>
        </w:rPr>
        <w:t>.</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Skrtic, T. M. (2018). </w:t>
      </w:r>
      <w:r w:rsidRPr="008A547F">
        <w:rPr>
          <w:rFonts w:ascii="Arial" w:hAnsi="Arial" w:cs="Arial"/>
          <w:i/>
          <w:iCs/>
          <w:noProof/>
          <w:sz w:val="24"/>
          <w:szCs w:val="24"/>
        </w:rPr>
        <w:t>Disability and Democracy: Reconstructing (Special) Education for Postmodernity.</w:t>
      </w:r>
      <w:r w:rsidRPr="008A547F">
        <w:rPr>
          <w:rFonts w:ascii="Arial" w:hAnsi="Arial" w:cs="Arial"/>
          <w:noProof/>
          <w:sz w:val="24"/>
          <w:szCs w:val="24"/>
        </w:rPr>
        <w:t xml:space="preserve"> Teachers College Press.</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Turnbull, A. T. ( 2013). </w:t>
      </w:r>
      <w:r w:rsidRPr="008A547F">
        <w:rPr>
          <w:rFonts w:ascii="Arial" w:hAnsi="Arial" w:cs="Arial"/>
          <w:i/>
          <w:iCs/>
          <w:noProof/>
          <w:sz w:val="24"/>
          <w:szCs w:val="24"/>
        </w:rPr>
        <w:t>Exceptional Lives: Special Education in Today's Schools (7th ed.). .</w:t>
      </w:r>
      <w:r w:rsidRPr="008A547F">
        <w:rPr>
          <w:rFonts w:ascii="Arial" w:hAnsi="Arial" w:cs="Arial"/>
          <w:noProof/>
          <w:sz w:val="24"/>
          <w:szCs w:val="24"/>
        </w:rPr>
        <w:t xml:space="preserve"> Pearson.</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lastRenderedPageBreak/>
        <w:t xml:space="preserve">Turnbull, A. T. (20). </w:t>
      </w:r>
      <w:r w:rsidRPr="008A547F">
        <w:rPr>
          <w:rFonts w:ascii="Arial" w:hAnsi="Arial" w:cs="Arial"/>
          <w:i/>
          <w:iCs/>
          <w:noProof/>
          <w:sz w:val="24"/>
          <w:szCs w:val="24"/>
        </w:rPr>
        <w:t>Exceptional lives: Special education in today's schools.</w:t>
      </w:r>
      <w:r w:rsidRPr="008A547F">
        <w:rPr>
          <w:rFonts w:ascii="Arial" w:hAnsi="Arial" w:cs="Arial"/>
          <w:noProof/>
          <w:sz w:val="24"/>
          <w:szCs w:val="24"/>
        </w:rPr>
        <w:t xml:space="preserve"> Pearson.</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U.S. Department of Education. (2017). </w:t>
      </w:r>
      <w:r w:rsidRPr="008A547F">
        <w:rPr>
          <w:rFonts w:ascii="Arial" w:hAnsi="Arial" w:cs="Arial"/>
          <w:i/>
          <w:iCs/>
          <w:noProof/>
          <w:sz w:val="24"/>
          <w:szCs w:val="24"/>
        </w:rPr>
        <w:t>A Guide to the Individualized Education Program.</w:t>
      </w:r>
      <w:r w:rsidRPr="008A547F">
        <w:rPr>
          <w:rFonts w:ascii="Arial" w:hAnsi="Arial" w:cs="Arial"/>
          <w:noProof/>
          <w:sz w:val="24"/>
          <w:szCs w:val="24"/>
        </w:rPr>
        <w:t xml:space="preserve"> </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Wehman, P. ( 2013). </w:t>
      </w:r>
      <w:r w:rsidRPr="008A547F">
        <w:rPr>
          <w:rFonts w:ascii="Arial" w:hAnsi="Arial" w:cs="Arial"/>
          <w:i/>
          <w:iCs/>
          <w:noProof/>
          <w:sz w:val="24"/>
          <w:szCs w:val="24"/>
        </w:rPr>
        <w:t>Life Beyond the Classroom: Transition Strategies for Young People with Disabilities (5th ed.).</w:t>
      </w:r>
      <w:r w:rsidRPr="008A547F">
        <w:rPr>
          <w:rFonts w:ascii="Arial" w:hAnsi="Arial" w:cs="Arial"/>
          <w:noProof/>
          <w:sz w:val="24"/>
          <w:szCs w:val="24"/>
        </w:rPr>
        <w:t xml:space="preserve"> Paul H. Brookes Publishing Co.</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Westwood, P. ( 2018). </w:t>
      </w:r>
      <w:r w:rsidRPr="008A547F">
        <w:rPr>
          <w:rFonts w:ascii="Arial" w:hAnsi="Arial" w:cs="Arial"/>
          <w:i/>
          <w:iCs/>
          <w:noProof/>
          <w:sz w:val="24"/>
          <w:szCs w:val="24"/>
        </w:rPr>
        <w:t>Common exceptionalities in children and youth:Identification, intervention, and inclusion.</w:t>
      </w:r>
      <w:r w:rsidRPr="008A547F">
        <w:rPr>
          <w:rFonts w:ascii="Arial" w:hAnsi="Arial" w:cs="Arial"/>
          <w:noProof/>
          <w:sz w:val="24"/>
          <w:szCs w:val="24"/>
        </w:rPr>
        <w:t xml:space="preserve"> Pearson.</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lastRenderedPageBreak/>
        <w:t xml:space="preserve">Winzer, M. A. ( 2018). </w:t>
      </w:r>
      <w:r w:rsidRPr="008A547F">
        <w:rPr>
          <w:rFonts w:ascii="Arial" w:hAnsi="Arial" w:cs="Arial"/>
          <w:i/>
          <w:iCs/>
          <w:noProof/>
          <w:sz w:val="24"/>
          <w:szCs w:val="24"/>
        </w:rPr>
        <w:t>The History of Special Education:From Isolation to Integration.</w:t>
      </w:r>
      <w:r w:rsidRPr="008A547F">
        <w:rPr>
          <w:rFonts w:ascii="Arial" w:hAnsi="Arial" w:cs="Arial"/>
          <w:noProof/>
          <w:sz w:val="24"/>
          <w:szCs w:val="24"/>
        </w:rPr>
        <w:t xml:space="preserve"> Gallaudet University Press.</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Yell, M. L. (2017). </w:t>
      </w:r>
      <w:r w:rsidRPr="008A547F">
        <w:rPr>
          <w:rFonts w:ascii="Arial" w:hAnsi="Arial" w:cs="Arial"/>
          <w:i/>
          <w:iCs/>
          <w:noProof/>
          <w:sz w:val="24"/>
          <w:szCs w:val="24"/>
        </w:rPr>
        <w:t>The law and special education.</w:t>
      </w:r>
      <w:r w:rsidRPr="008A547F">
        <w:rPr>
          <w:rFonts w:ascii="Arial" w:hAnsi="Arial" w:cs="Arial"/>
          <w:noProof/>
          <w:sz w:val="24"/>
          <w:szCs w:val="24"/>
        </w:rPr>
        <w:t xml:space="preserve"> Pearson.</w:t>
      </w:r>
    </w:p>
    <w:p w:rsidR="00461778" w:rsidRPr="008A547F" w:rsidRDefault="007765F0" w:rsidP="008A547F">
      <w:pPr>
        <w:pStyle w:val="Bibliography"/>
        <w:spacing w:line="480" w:lineRule="auto"/>
        <w:ind w:left="720" w:hanging="720"/>
        <w:jc w:val="both"/>
        <w:rPr>
          <w:rFonts w:ascii="Arial" w:hAnsi="Arial" w:cs="Arial"/>
          <w:noProof/>
          <w:sz w:val="24"/>
          <w:szCs w:val="24"/>
        </w:rPr>
      </w:pPr>
      <w:r w:rsidRPr="008A547F">
        <w:rPr>
          <w:rFonts w:ascii="Arial" w:hAnsi="Arial" w:cs="Arial"/>
          <w:noProof/>
          <w:sz w:val="24"/>
          <w:szCs w:val="24"/>
        </w:rPr>
        <w:t xml:space="preserve">Yell, M. L. (2018). </w:t>
      </w:r>
      <w:r w:rsidRPr="008A547F">
        <w:rPr>
          <w:rFonts w:ascii="Arial" w:hAnsi="Arial" w:cs="Arial"/>
          <w:i/>
          <w:iCs/>
          <w:noProof/>
          <w:sz w:val="24"/>
          <w:szCs w:val="24"/>
        </w:rPr>
        <w:t>The Law and Special Education.</w:t>
      </w:r>
      <w:r w:rsidRPr="008A547F">
        <w:rPr>
          <w:rFonts w:ascii="Arial" w:hAnsi="Arial" w:cs="Arial"/>
          <w:noProof/>
          <w:sz w:val="24"/>
          <w:szCs w:val="24"/>
        </w:rPr>
        <w:t xml:space="preserve"> Pearson.</w:t>
      </w:r>
    </w:p>
    <w:p w:rsidR="00461778" w:rsidRPr="008A547F" w:rsidRDefault="00461778" w:rsidP="008A547F">
      <w:pPr>
        <w:spacing w:line="480" w:lineRule="auto"/>
        <w:jc w:val="both"/>
        <w:rPr>
          <w:rFonts w:ascii="Arial" w:hAnsi="Arial" w:cs="Arial"/>
          <w:sz w:val="24"/>
          <w:szCs w:val="24"/>
        </w:rPr>
      </w:pPr>
    </w:p>
    <w:p w:rsidR="00461778" w:rsidRPr="008A547F" w:rsidRDefault="00461778" w:rsidP="008A547F">
      <w:pPr>
        <w:spacing w:line="480" w:lineRule="auto"/>
        <w:jc w:val="both"/>
        <w:rPr>
          <w:rFonts w:ascii="Arial" w:hAnsi="Arial" w:cs="Arial"/>
          <w:sz w:val="24"/>
          <w:szCs w:val="24"/>
        </w:rPr>
      </w:pPr>
    </w:p>
    <w:p w:rsidR="00461778" w:rsidRPr="008A547F" w:rsidRDefault="007765F0" w:rsidP="008A547F">
      <w:pPr>
        <w:spacing w:line="480" w:lineRule="auto"/>
        <w:jc w:val="both"/>
        <w:rPr>
          <w:rFonts w:ascii="Arial" w:hAnsi="Arial" w:cs="Arial"/>
          <w:sz w:val="24"/>
          <w:szCs w:val="24"/>
        </w:rPr>
      </w:pPr>
      <w:r w:rsidRPr="008A547F">
        <w:rPr>
          <w:rFonts w:ascii="Arial" w:hAnsi="Arial" w:cs="Arial"/>
          <w:sz w:val="24"/>
          <w:szCs w:val="24"/>
        </w:rPr>
        <w:t>.</w:t>
      </w:r>
    </w:p>
    <w:p w:rsidR="00461778" w:rsidRPr="008A547F" w:rsidRDefault="00461778" w:rsidP="008A547F">
      <w:pPr>
        <w:spacing w:line="480" w:lineRule="auto"/>
        <w:jc w:val="both"/>
        <w:rPr>
          <w:rFonts w:ascii="Arial" w:hAnsi="Arial" w:cs="Arial"/>
          <w:sz w:val="24"/>
          <w:szCs w:val="24"/>
        </w:rPr>
      </w:pPr>
    </w:p>
    <w:p w:rsidR="00461778" w:rsidRPr="008A547F" w:rsidRDefault="00461778" w:rsidP="008A547F">
      <w:pPr>
        <w:spacing w:line="480" w:lineRule="auto"/>
        <w:jc w:val="both"/>
        <w:rPr>
          <w:rFonts w:ascii="Arial" w:hAnsi="Arial" w:cs="Arial"/>
          <w:sz w:val="24"/>
          <w:szCs w:val="24"/>
        </w:rPr>
      </w:pPr>
    </w:p>
    <w:p w:rsidR="00461778" w:rsidRPr="008A547F" w:rsidRDefault="00461778" w:rsidP="008A547F">
      <w:pPr>
        <w:spacing w:line="480" w:lineRule="auto"/>
        <w:jc w:val="both"/>
        <w:rPr>
          <w:rFonts w:ascii="Arial" w:hAnsi="Arial" w:cs="Arial"/>
          <w:sz w:val="24"/>
          <w:szCs w:val="24"/>
        </w:rPr>
      </w:pPr>
    </w:p>
    <w:p w:rsidR="00461778" w:rsidRPr="008A547F" w:rsidRDefault="00461778" w:rsidP="008A547F">
      <w:pPr>
        <w:spacing w:line="480" w:lineRule="auto"/>
        <w:jc w:val="both"/>
        <w:rPr>
          <w:rFonts w:ascii="Arial" w:hAnsi="Arial" w:cs="Arial"/>
          <w:sz w:val="24"/>
          <w:szCs w:val="24"/>
        </w:rPr>
      </w:pPr>
    </w:p>
    <w:p w:rsidR="00461778" w:rsidRPr="008A547F" w:rsidRDefault="00461778" w:rsidP="008A547F">
      <w:pPr>
        <w:spacing w:line="480" w:lineRule="auto"/>
        <w:jc w:val="both"/>
        <w:rPr>
          <w:rFonts w:ascii="Arial" w:hAnsi="Arial" w:cs="Arial"/>
          <w:sz w:val="24"/>
          <w:szCs w:val="24"/>
        </w:rPr>
      </w:pPr>
    </w:p>
    <w:p w:rsidR="00461778" w:rsidRPr="008A547F" w:rsidRDefault="00461778" w:rsidP="008A547F">
      <w:pPr>
        <w:spacing w:line="480" w:lineRule="auto"/>
        <w:jc w:val="both"/>
        <w:rPr>
          <w:rFonts w:ascii="Arial" w:hAnsi="Arial" w:cs="Arial"/>
          <w:sz w:val="24"/>
          <w:szCs w:val="24"/>
        </w:rPr>
      </w:pPr>
    </w:p>
    <w:sectPr w:rsidR="00461778" w:rsidRPr="008A547F">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5F0" w:rsidRDefault="007765F0">
      <w:pPr>
        <w:spacing w:after="0" w:line="240" w:lineRule="auto"/>
      </w:pPr>
      <w:r>
        <w:separator/>
      </w:r>
    </w:p>
  </w:endnote>
  <w:endnote w:type="continuationSeparator" w:id="0">
    <w:p w:rsidR="007765F0" w:rsidRDefault="0077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5F0" w:rsidRDefault="007765F0">
    <w:pPr>
      <w:pStyle w:val="Header"/>
      <w:spacing w:line="480" w:lineRule="auto"/>
      <w:jc w:val="center"/>
    </w:pPr>
    <w:r>
      <w:fldChar w:fldCharType="begin"/>
    </w:r>
    <w:r>
      <w:instrText>PAGE</w:instrText>
    </w:r>
    <w:r>
      <w:fldChar w:fldCharType="separate"/>
    </w:r>
    <w:r w:rsidR="00F36E76">
      <w:rPr>
        <w:noProof/>
      </w:rPr>
      <w:t>61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5F0" w:rsidRDefault="007765F0">
      <w:pPr>
        <w:spacing w:after="0" w:line="240" w:lineRule="auto"/>
      </w:pPr>
      <w:r>
        <w:separator/>
      </w:r>
    </w:p>
  </w:footnote>
  <w:footnote w:type="continuationSeparator" w:id="0">
    <w:p w:rsidR="007765F0" w:rsidRDefault="00776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5F0" w:rsidRDefault="007765F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4A502C8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778"/>
    <w:rsid w:val="00264BDE"/>
    <w:rsid w:val="00461778"/>
    <w:rsid w:val="005B71C1"/>
    <w:rsid w:val="006F7E56"/>
    <w:rsid w:val="007765F0"/>
    <w:rsid w:val="008A547F"/>
    <w:rsid w:val="00E452DC"/>
    <w:rsid w:val="00F3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635C638-170F-443E-B626-B39A0D0E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ZW" w:eastAsia="en-Z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next w:val="Normal"/>
    <w:link w:val="Heading1Char"/>
    <w:uiPriority w:val="9"/>
    <w:qFormat/>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b/>
      <w:bCs/>
      <w:color w:val="4F81BD"/>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link w:val="Heading1"/>
    <w:uiPriority w:val="9"/>
    <w:rPr>
      <w:b/>
      <w:bCs/>
      <w:color w:val="365F91"/>
      <w:sz w:val="28"/>
      <w:szCs w:val="28"/>
    </w:rPr>
  </w:style>
  <w:style w:type="character" w:customStyle="1" w:styleId="Heading2Char">
    <w:name w:val="Heading 2 Char"/>
    <w:link w:val="Heading2"/>
    <w:uiPriority w:val="9"/>
    <w:rPr>
      <w:b/>
      <w:bCs/>
      <w:color w:val="4F81BD"/>
      <w:sz w:val="26"/>
      <w:szCs w:val="26"/>
    </w:rPr>
  </w:style>
  <w:style w:type="character" w:customStyle="1" w:styleId="Heading3Char">
    <w:name w:val="Heading 3 Char"/>
    <w:link w:val="Heading3"/>
    <w:uiPriority w:val="9"/>
    <w:rPr>
      <w:b/>
      <w:bCs/>
      <w:color w:val="4F81BD"/>
    </w:rPr>
  </w:style>
  <w:style w:type="paragraph" w:customStyle="1" w:styleId="Default">
    <w:name w:val="&quot;Default&quot;"/>
    <w:pPr>
      <w:autoSpaceDE w:val="0"/>
      <w:autoSpaceDN w:val="0"/>
      <w:adjustRightInd w:val="0"/>
    </w:pPr>
    <w:rPr>
      <w:rFonts w:eastAsia="Calibri" w:cs="Calibri"/>
      <w:color w:val="000000"/>
      <w:sz w:val="24"/>
      <w:szCs w:val="24"/>
      <w:lang w:val="en-US" w:eastAsia="en-US"/>
    </w:rPr>
  </w:style>
  <w:style w:type="character" w:styleId="Hyperlink">
    <w:name w:val="Hyperlink"/>
    <w:uiPriority w:val="99"/>
    <w:rPr>
      <w:rFonts w:ascii="Times New Roman" w:eastAsia="SimSun" w:hAnsi="Times New Roman" w:cs="Times New Roman"/>
      <w:color w:val="0000FF"/>
      <w:sz w:val="21"/>
      <w:u w:val="single"/>
    </w:rPr>
  </w:style>
  <w:style w:type="paragraph" w:customStyle="1" w:styleId="Default0">
    <w:name w:val="&quot;Default&quot;"/>
    <w:pPr>
      <w:autoSpaceDE w:val="0"/>
      <w:autoSpaceDN w:val="0"/>
      <w:adjustRightInd w:val="0"/>
    </w:pPr>
    <w:rPr>
      <w:rFonts w:eastAsia="Calibri" w:cs="Calibri"/>
      <w:color w:val="000000"/>
      <w:sz w:val="24"/>
      <w:szCs w:val="24"/>
      <w:lang w:val="en-US" w:eastAsia="en-US"/>
    </w:rPr>
  </w:style>
  <w:style w:type="character" w:customStyle="1" w:styleId="Heading4Char">
    <w:name w:val="Heading 4 Char"/>
    <w:link w:val="Heading4"/>
    <w:uiPriority w:val="9"/>
    <w:rPr>
      <w:rFonts w:ascii="Calibri" w:eastAsia="SimSun" w:hAnsi="Calibri" w:cs="Times New Roman"/>
      <w:b/>
      <w:bCs/>
      <w:sz w:val="28"/>
      <w:szCs w:val="28"/>
    </w:rPr>
  </w:style>
  <w:style w:type="character" w:customStyle="1" w:styleId="Heading5Char">
    <w:name w:val="Heading 5 Char"/>
    <w:link w:val="Heading5"/>
    <w:uiPriority w:val="9"/>
    <w:rPr>
      <w:rFonts w:ascii="Calibri" w:eastAsia="SimSun" w:hAnsi="Calibri" w:cs="Times New Roman"/>
      <w:b/>
      <w:bCs/>
      <w:i/>
      <w:iCs/>
      <w:sz w:val="26"/>
      <w:szCs w:val="26"/>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2"/>
      <w:szCs w:val="22"/>
    </w:rPr>
  </w:style>
  <w:style w:type="paragraph" w:styleId="TOCHeading">
    <w:name w:val="TOC Heading"/>
    <w:basedOn w:val="Heading1"/>
    <w:next w:val="Normal"/>
    <w:uiPriority w:val="39"/>
    <w:qFormat/>
    <w:pPr>
      <w:spacing w:before="240" w:line="259" w:lineRule="auto"/>
      <w:outlineLvl w:val="9"/>
    </w:pPr>
    <w:rPr>
      <w:rFonts w:ascii="Calibri Light" w:eastAsia="Times New Roman" w:hAnsi="Calibri Light"/>
      <w:b w:val="0"/>
      <w:bCs w:val="0"/>
      <w:color w:val="2E74B5"/>
      <w:sz w:val="32"/>
      <w:szCs w:val="32"/>
      <w:lang w:eastAsia="en-US"/>
    </w:rPr>
  </w:style>
  <w:style w:type="paragraph" w:styleId="TOC1">
    <w:name w:val="toc 1"/>
    <w:basedOn w:val="Normal"/>
    <w:next w:val="Normal"/>
    <w:uiPriority w:val="39"/>
  </w:style>
  <w:style w:type="paragraph" w:styleId="TOC2">
    <w:name w:val="toc 2"/>
    <w:basedOn w:val="Normal"/>
    <w:next w:val="Normal"/>
    <w:uiPriority w:val="39"/>
    <w:pPr>
      <w:tabs>
        <w:tab w:val="right" w:leader="dot" w:pos="9350"/>
      </w:tabs>
      <w:ind w:left="220"/>
      <w:jc w:val="both"/>
    </w:pPr>
    <w:rPr>
      <w:rFonts w:ascii="Arial" w:hAnsi="Arial" w:cs="Arial"/>
      <w:noProof/>
      <w:sz w:val="24"/>
      <w:szCs w:val="24"/>
    </w:rPr>
  </w:style>
  <w:style w:type="paragraph" w:styleId="TOC3">
    <w:name w:val="toc 3"/>
    <w:basedOn w:val="Normal"/>
    <w:next w:val="Normal"/>
    <w:uiPriority w:val="39"/>
    <w:pPr>
      <w:ind w:left="440"/>
    </w:pPr>
  </w:style>
  <w:style w:type="paragraph" w:styleId="Bibliography">
    <w:name w:val="Bibliography"/>
    <w:basedOn w:val="Normal"/>
    <w:next w:val="Normal"/>
    <w:uiPriority w:val="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Art17</b:Tag>
    <b:SourceType>Book</b:SourceType>
    <b:Guid>{05ECA0E3-9E1F-49EC-97D4-BDF43EF8BA9B}</b:Guid>
    <b:Author>
      <b:Author>
        <b:NameList>
          <b:Person>
            <b:Last>Artiles</b:Last>
            <b:First>A.</b:First>
            <b:Middle>J., Kozleski, E. B., &amp; Waitoller, F. R.</b:Middle>
          </b:Person>
        </b:NameList>
      </b:Author>
    </b:Author>
    <b:Title>. Inclusive Education:Examining Equity on five Continents</b:Title>
    <b:Year>2017</b:Year>
    <b:Publisher>Havard Education Press</b:Publisher>
    <b:RefOrder>1</b:RefOrder>
  </b:Source>
  <b:Source>
    <b:Tag>Asa18</b:Tag>
    <b:SourceType>Book</b:SourceType>
    <b:Guid>{DD31136A-C441-475D-9A03-CEBB755C7C49}</b:Guid>
    <b:Author>
      <b:Author>
        <b:NameList>
          <b:Person>
            <b:Last>Asante</b:Last>
            <b:First>M.</b:First>
            <b:Middle>K.</b:Middle>
          </b:Person>
        </b:NameList>
      </b:Author>
    </b:Author>
    <b:Title>The Afrocentric Idea</b:Title>
    <b:Year>2018</b:Year>
    <b:Publisher> Temple University Press</b:Publisher>
    <b:RefOrder>2</b:RefOrder>
  </b:Source>
  <b:Source>
    <b:Tag>Bat06</b:Tag>
    <b:SourceType>Book</b:SourceType>
    <b:Guid>{619F7132-F912-4FF9-B1CC-997F87E75245}</b:Guid>
    <b:Author>
      <b:Author>
        <b:NameList>
          <b:Person>
            <b:Last>Bateman</b:Last>
            <b:First>B.</b:First>
            <b:Middle>D., &amp; Linden, M. A</b:Middle>
          </b:Person>
        </b:NameList>
      </b:Author>
    </b:Author>
    <b:Title>Better IEPs: How to Develop Legally Correct and Educationally Useful Programs (5th ed.). </b:Title>
    <b:Year>2006</b:Year>
    <b:Publisher>IEP Resources. </b:Publisher>
    <b:RefOrder>3</b:RefOrder>
  </b:Source>
  <b:Source>
    <b:Tag>Far19</b:Tag>
    <b:SourceType>JournalArticle</b:SourceType>
    <b:Guid>{26685C20-4042-4F53-B72B-DD88AE67BD91}</b:Guid>
    <b:Title>Making Special Education Inclusive:From Research to Practice</b:Title>
    <b:Year>2019</b:Year>
    <b:Author>
      <b:Author>
        <b:NameList>
          <b:Person>
            <b:Last>Farrell</b:Last>
            <b:First>P.,</b:First>
            <b:Middle>Ainscow, M., &amp; Tweddle, D.</b:Middle>
          </b:Person>
        </b:NameList>
      </b:Author>
    </b:Author>
    <b:Pages> Routledge</b:Pages>
    <b:RefOrder>4</b:RefOrder>
  </b:Source>
  <b:Source>
    <b:Tag>Fri14</b:Tag>
    <b:SourceType>Book</b:SourceType>
    <b:Guid>{051337CC-8FD1-409A-888B-91FB2EB8289B}</b:Guid>
    <b:Author>
      <b:Author>
        <b:NameList>
          <b:Person>
            <b:Last>Friend</b:Last>
            <b:First>M.,</b:First>
            <b:Middle>&amp; Bursuck, W. D.</b:Middle>
          </b:Person>
        </b:NameList>
      </b:Author>
    </b:Author>
    <b:Title> Including Students with Special Needs:A   Practical Guide for Classroom Teachers (6th Ed.)</b:Title>
    <b:Year>2014</b:Year>
    <b:Publisher>Pearson</b:Publisher>
    <b:RefOrder>5</b:RefOrder>
  </b:Source>
  <b:Source>
    <b:Tag>Hal17</b:Tag>
    <b:SourceType>Book</b:SourceType>
    <b:Guid>{DA42205E-D77D-452A-A291-A3B58905E1F9}</b:Guid>
    <b:Author>
      <b:Author>
        <b:NameList>
          <b:Person>
            <b:Last>Hallahan</b:Last>
            <b:First>D.</b:First>
            <b:Middle>P., &amp; Kauffman, J. M</b:Middle>
          </b:Person>
        </b:NameList>
      </b:Author>
    </b:Author>
    <b:Title> Exceptional Learners: An Introduction to  Special Education.</b:Title>
    <b:Year>2017</b:Year>
    <b:Publisher> Routledge</b:Publisher>
    <b:RefOrder>6</b:RefOrder>
  </b:Source>
  <b:Source>
    <b:Tag>Hal15</b:Tag>
    <b:SourceType>Book</b:SourceType>
    <b:Guid>{64EB923D-D1EA-44F1-B175-54EB323A7922}</b:Guid>
    <b:Author>
      <b:Author>
        <b:NameList>
          <b:Person>
            <b:Last>Hallahan</b:Last>
            <b:First>D.</b:First>
            <b:Middle>P., Kauffman, J. M., &amp; Pullen, P. C</b:Middle>
          </b:Person>
        </b:NameList>
      </b:Author>
    </b:Author>
    <b:Title>Exceptional introduction  to special education</b:Title>
    <b:Year>2015</b:Year>
    <b:Publisher>Pearson</b:Publisher>
    <b:RefOrder>7</b:RefOrder>
  </b:Source>
  <b:Source>
    <b:Tag>sel22</b:Tag>
    <b:SourceType>JournalArticle</b:SourceType>
    <b:Guid>{E08A023C-32D7-4559-B85C-F1B7B98450C5}</b:Guid>
    <b:Title>.https://www.un.org/development/desa/disabilities/issues/inclusive-education.html</b:Title>
    <b:Year>2022</b:Year>
    <b:Author>
      <b:Author>
        <b:NameList>
          <b:Person>
            <b:Last>self</b:Last>
          </b:Person>
        </b:NameList>
      </b:Author>
    </b:Author>
    <b:JournalName>inclusive Education</b:JournalName>
    <b:RefOrder>8</b:RefOrder>
  </b:Source>
  <b:Source>
    <b:Tag>Losss</b:Tag>
    <b:SourceType>Book</b:SourceType>
    <b:Guid>{E653C17A-CF05-427C-8F55-0FD375CCA180}</b:Guid>
    <b:Author>
      <b:Author>
        <b:NameList>
          <b:Person>
            <b:Last>Losen</b:Last>
            <b:First>D.</b:First>
            <b:Middle>J., &amp; Orfield, G.</b:Middle>
          </b:Person>
        </b:NameList>
      </b:Author>
    </b:Author>
    <b:Title>Racial Inequality in Special Education(Eds.).</b:Title>
    <b:Year>Harvard Education Press</b:Year>
    <b:Publisher> 2018</b:Publisher>
    <b:RefOrder>9</b:RefOrder>
  </b:Source>
  <b:Source>
    <b:Tag>McL18</b:Tag>
    <b:SourceType>Book</b:SourceType>
    <b:Guid>{40E3B1AC-975D-4129-8E43-BDFE0A13610F}</b:Guid>
    <b:Author>
      <b:Author>
        <b:NameList>
          <b:Person>
            <b:Last>McLeskey</b:Last>
            <b:First>J.,</b:First>
            <b:Middle>Rosenberg, M. S., &amp; Westling, D. L.</b:Middle>
          </b:Person>
        </b:NameList>
      </b:Author>
    </b:Author>
    <b:Title> Inclusion: Effectiv  practices for all students</b:Title>
    <b:Year> 2018</b:Year>
    <b:Publisher>Pearson</b:Publisher>
    <b:RefOrder>10</b:RefOrder>
  </b:Source>
  <b:Source>
    <b:Tag>Tur13</b:Tag>
    <b:SourceType>Book</b:SourceType>
    <b:Guid>{E1D838C0-0D2E-4287-AC37-4EE21D92B8B2}</b:Guid>
    <b:Author>
      <b:Author>
        <b:NameList>
          <b:Person>
            <b:Last>Turnbull</b:Last>
            <b:First>A.,</b:First>
            <b:Middle>Turnbull, R., &amp; Wehmeyer, M. L.</b:Middle>
          </b:Person>
        </b:NameList>
      </b:Author>
    </b:Author>
    <b:Title>Exceptional Lives: Special Education in Today's Schools (7th ed.). </b:Title>
    <b:Year> 2013</b:Year>
    <b:Publisher>Pearson</b:Publisher>
    <b:RefOrder>11</b:RefOrder>
  </b:Source>
  <b:Source>
    <b:Tag>Tur20</b:Tag>
    <b:SourceType>Book</b:SourceType>
    <b:Guid>{66471D73-C611-4C35-8D50-CB1D0CF2CD8F}</b:Guid>
    <b:Author>
      <b:Author>
        <b:NameList>
          <b:Person>
            <b:Last>Turnbull</b:Last>
            <b:First>A.,</b:First>
            <b:Middle>Turnbull, R., Erwin, E., Soodak, L. C., &amp; Shogren, K. A</b:Middle>
          </b:Person>
        </b:NameList>
      </b:Author>
    </b:Author>
    <b:Title> Exceptional lives: Special education in today's schools.</b:Title>
    <b:Year>20</b:Year>
    <b:Publisher> Pearson</b:Publisher>
    <b:RefOrder>12</b:RefOrder>
  </b:Source>
  <b:Source>
    <b:Tag>USD17</b:Tag>
    <b:SourceType>Book</b:SourceType>
    <b:Guid>{7A31EBE7-4F84-4115-B0AD-2C387CA22196}</b:Guid>
    <b:Author>
      <b:Author>
        <b:NameList>
          <b:Person>
            <b:Last>U.S. Department of Education</b:Last>
          </b:Person>
        </b:NameList>
      </b:Author>
    </b:Author>
    <b:Title>A Guide to the Individualized Education Program</b:Title>
    <b:Year>2017</b:Year>
    <b:RefOrder>13</b:RefOrder>
  </b:Source>
  <b:Source>
    <b:Tag>Weh13</b:Tag>
    <b:SourceType>Book</b:SourceType>
    <b:Guid>{36BA6263-979A-4516-9E1B-E3214BE52F33}</b:Guid>
    <b:Author>
      <b:Author>
        <b:NameList>
          <b:Person>
            <b:Last>Wehman</b:Last>
            <b:First>P.</b:First>
          </b:Person>
        </b:NameList>
      </b:Author>
    </b:Author>
    <b:Title>  Life Beyond the Classroom: Transition Strategies for Young People with Disabilities (5th ed.).</b:Title>
    <b:Year> 2013</b:Year>
    <b:Publisher> Paul H. Brookes Publishing Co.</b:Publisher>
    <b:RefOrder>14</b:RefOrder>
  </b:Source>
  <b:Source>
    <b:Tag>Wes18</b:Tag>
    <b:SourceType>Book</b:SourceType>
    <b:Guid>{3767C5E8-B3E0-4142-B461-27887179BA6A}</b:Guid>
    <b:Author>
      <b:Author>
        <b:NameList>
          <b:Person>
            <b:Last>Westwood</b:Last>
            <b:First>P.</b:First>
          </b:Person>
        </b:NameList>
      </b:Author>
    </b:Author>
    <b:Title> Common exceptionalities in children and youth:Identification, intervention, and inclusion.</b:Title>
    <b:Year> 2018</b:Year>
    <b:Publisher> Pearson</b:Publisher>
    <b:RefOrder>15</b:RefOrder>
  </b:Source>
  <b:Source>
    <b:Tag>Win18</b:Tag>
    <b:SourceType>Book</b:SourceType>
    <b:Guid>{0A6BEEA9-3D8B-4AE6-A000-60864CA29EB7}</b:Guid>
    <b:Author>
      <b:Author>
        <b:NameList>
          <b:Person>
            <b:Last>Winzer</b:Last>
            <b:First>M.</b:First>
            <b:Middle>A., &amp; Mazurek, K</b:Middle>
          </b:Person>
        </b:NameList>
      </b:Author>
    </b:Author>
    <b:Title> The History of Special Education:From Isolation to Integration.</b:Title>
    <b:Year> 2018</b:Year>
    <b:Publisher>  Gallaudet University Press.</b:Publisher>
    <b:RefOrder>16</b:RefOrder>
  </b:Source>
  <b:Source>
    <b:Tag>Yel18</b:Tag>
    <b:SourceType>Book</b:SourceType>
    <b:Guid>{A3B780ED-86A3-4B6F-A6A2-5AD0CDB3B19D}</b:Guid>
    <b:Author>
      <b:Author>
        <b:NameList>
          <b:Person>
            <b:Last>Yell</b:Last>
            <b:First>M.</b:First>
            <b:Middle>L.</b:Middle>
          </b:Person>
        </b:NameList>
      </b:Author>
    </b:Author>
    <b:Title> The Law and Special Education</b:Title>
    <b:Year>2018</b:Year>
    <b:Publisher>Pearson.</b:Publisher>
    <b:RefOrder>17</b:RefOrder>
  </b:Source>
  <b:Source>
    <b:Tag>Pij19</b:Tag>
    <b:SourceType>Book</b:SourceType>
    <b:Guid>{B34D3CF3-5EEC-4892-A12D-203D865D5884}</b:Guid>
    <b:Author>
      <b:Author>
        <b:NameList>
          <b:Person>
            <b:Last>Pijl</b:Last>
            <b:First>S.</b:First>
            <b:Middle>J., &amp; Hegarty, S. N.</b:Middle>
          </b:Person>
        </b:NameList>
      </b:Author>
    </b:Author>
    <b:Title>Inclusive Education: A Global Agenda fo Sustainable Development.(eds.)</b:Title>
    <b:Year>2019</b:Year>
    <b:Publisher>Routledge</b:Publisher>
    <b:RefOrder>18</b:RefOrder>
  </b:Source>
  <b:Source>
    <b:Tag>Yel17</b:Tag>
    <b:SourceType>Book</b:SourceType>
    <b:Guid>{38BD7A3B-C292-4EF0-809F-59C072EA1529}</b:Guid>
    <b:Author>
      <b:Author>
        <b:NameList>
          <b:Person>
            <b:Last>Yell</b:Last>
            <b:First>M.</b:First>
            <b:Middle>L., &amp; Drasgow, E.</b:Middle>
          </b:Person>
        </b:NameList>
      </b:Author>
    </b:Author>
    <b:Title>The law and special education.</b:Title>
    <b:Year>2017</b:Year>
    <b:Publisher>Pearson</b:Publisher>
    <b:RefOrder>19</b:RefOrder>
  </b:Source>
  <b:Source>
    <b:Tag>Sal16</b:Tag>
    <b:SourceType>Book</b:SourceType>
    <b:Guid>{BAE93D4F-2169-4DF9-985C-02A55FC28528}</b:Guid>
    <b:Author>
      <b:Author>
        <b:NameList>
          <b:Person>
            <b:Last>Salend</b:Last>
            <b:First>S.</b:First>
            <b:Middle>J.</b:Middle>
          </b:Person>
        </b:NameList>
      </b:Author>
    </b:Author>
    <b:Title>Creating inclusive classrooms: Effective, differentiated, and reflective practices (8th ed.)</b:Title>
    <b:Year>2016</b:Year>
    <b:Publisher>Pearson.</b:Publisher>
    <b:RefOrder>20</b:RefOrder>
  </b:Source>
  <b:Source>
    <b:Tag>Skr18</b:Tag>
    <b:SourceType>Book</b:SourceType>
    <b:Guid>{4F71F018-25F6-4710-81F9-65440250ACC3}</b:Guid>
    <b:Author>
      <b:Author>
        <b:NameList>
          <b:Person>
            <b:Last>Skrtic</b:Last>
            <b:First>T.</b:First>
            <b:Middle>M.</b:Middle>
          </b:Person>
        </b:NameList>
      </b:Author>
    </b:Author>
    <b:Title>Disability and Democracy: Reconstructing (Special) Education for Postmodernity.</b:Title>
    <b:Year>2018</b:Year>
    <b:Publisher>Teachers College Press</b:Publisher>
    <b:RefOrder>21</b:RefOrder>
  </b:Source>
</b:Sources>
</file>

<file path=customXml/itemProps1.xml><?xml version="1.0" encoding="utf-8"?>
<ds:datastoreItem xmlns:ds="http://schemas.openxmlformats.org/officeDocument/2006/customXml" ds:itemID="{AF4AE9FC-7E8A-4405-BE49-7EB32166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63</Pages>
  <Words>14358</Words>
  <Characters>81844</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KG5j</dc:creator>
  <cp:lastModifiedBy>Mapite</cp:lastModifiedBy>
  <cp:revision>28</cp:revision>
  <dcterms:created xsi:type="dcterms:W3CDTF">2024-05-03T09:25:00Z</dcterms:created>
  <dcterms:modified xsi:type="dcterms:W3CDTF">2024-05-21T08:31:00Z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cf82f413694946efa5f7924785863a48</vt:lpwstr>
  </property>
</Properties>
</file>