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29E762EF" w14:textId="2EFE4CEE" w:rsidR="006E1DDE" w:rsidRPr="00302254" w:rsidRDefault="008146FB" w:rsidP="006E1DDE">
      <w:pPr>
        <w:pStyle w:val="Default"/>
        <w:jc w:val="center"/>
        <w:rPr>
          <w:rFonts w:ascii="Arial" w:hAnsi="Arial" w:cs="Arial"/>
          <w:b/>
          <w:sz w:val="40"/>
          <w:szCs w:val="40"/>
        </w:rPr>
      </w:pPr>
      <w:r>
        <w:rPr>
          <w:rFonts w:ascii="Arial" w:hAnsi="Arial" w:cs="Arial"/>
          <w:b/>
          <w:sz w:val="40"/>
          <w:szCs w:val="40"/>
        </w:rPr>
        <w:t>Tracy-Ann Lynch</w:t>
      </w:r>
    </w:p>
    <w:p w14:paraId="7DADB90A" w14:textId="375B512B" w:rsidR="006E1DDE" w:rsidRPr="0048112F" w:rsidRDefault="0048112F" w:rsidP="006E1DDE">
      <w:pPr>
        <w:pStyle w:val="Default"/>
        <w:jc w:val="center"/>
        <w:rPr>
          <w:rFonts w:ascii="Arial" w:hAnsi="Arial" w:cs="Arial"/>
          <w:b/>
          <w:bCs/>
          <w:sz w:val="40"/>
          <w:szCs w:val="40"/>
        </w:rPr>
      </w:pPr>
      <w:r w:rsidRPr="0048112F">
        <w:rPr>
          <w:rFonts w:ascii="Arial" w:hAnsi="Arial" w:cs="Arial"/>
          <w:color w:val="212529"/>
          <w:sz w:val="40"/>
          <w:szCs w:val="40"/>
          <w:shd w:val="clear" w:color="auto" w:fill="FFFFFF"/>
        </w:rPr>
        <w:t>UD84660ED93879</w:t>
      </w:r>
    </w:p>
    <w:p w14:paraId="3CA63DE2" w14:textId="7749F589" w:rsidR="003D5464" w:rsidRDefault="003D5464" w:rsidP="006E1DDE">
      <w:pPr>
        <w:pStyle w:val="Default"/>
        <w:jc w:val="center"/>
        <w:rPr>
          <w:rFonts w:ascii="Arial" w:hAnsi="Arial" w:cs="Arial"/>
          <w:b/>
          <w:bCs/>
          <w:sz w:val="40"/>
          <w:szCs w:val="40"/>
        </w:rPr>
      </w:pPr>
    </w:p>
    <w:p w14:paraId="6B5D7749" w14:textId="0EE7A837" w:rsidR="00653E4D" w:rsidRDefault="00653E4D" w:rsidP="006E1DDE">
      <w:pPr>
        <w:pStyle w:val="Default"/>
        <w:jc w:val="center"/>
        <w:rPr>
          <w:rFonts w:ascii="Arial" w:hAnsi="Arial" w:cs="Arial"/>
          <w:b/>
          <w:bCs/>
          <w:sz w:val="40"/>
          <w:szCs w:val="40"/>
        </w:rPr>
      </w:pPr>
    </w:p>
    <w:p w14:paraId="682CF569" w14:textId="727B8965" w:rsidR="00653E4D" w:rsidRDefault="00653E4D" w:rsidP="006E1DDE">
      <w:pPr>
        <w:pStyle w:val="Default"/>
        <w:jc w:val="center"/>
        <w:rPr>
          <w:rFonts w:ascii="Arial" w:hAnsi="Arial" w:cs="Arial"/>
          <w:b/>
          <w:bCs/>
          <w:sz w:val="40"/>
          <w:szCs w:val="40"/>
        </w:rPr>
      </w:pPr>
    </w:p>
    <w:p w14:paraId="0852DA43" w14:textId="273F01F9" w:rsidR="00653E4D" w:rsidRDefault="00653E4D" w:rsidP="006E1DDE">
      <w:pPr>
        <w:pStyle w:val="Default"/>
        <w:jc w:val="center"/>
        <w:rPr>
          <w:rFonts w:ascii="Arial" w:hAnsi="Arial" w:cs="Arial"/>
          <w:b/>
          <w:bCs/>
          <w:sz w:val="40"/>
          <w:szCs w:val="40"/>
        </w:rPr>
      </w:pPr>
    </w:p>
    <w:p w14:paraId="373B764A" w14:textId="3D17F2F8" w:rsidR="00653E4D" w:rsidRDefault="00653E4D" w:rsidP="006E1DDE">
      <w:pPr>
        <w:pStyle w:val="Default"/>
        <w:jc w:val="center"/>
        <w:rPr>
          <w:rFonts w:ascii="Arial" w:hAnsi="Arial" w:cs="Arial"/>
          <w:b/>
          <w:bCs/>
          <w:sz w:val="40"/>
          <w:szCs w:val="40"/>
        </w:rPr>
      </w:pPr>
      <w:bookmarkStart w:id="0" w:name="_GoBack"/>
      <w:bookmarkEnd w:id="0"/>
    </w:p>
    <w:p w14:paraId="5AD0DE92" w14:textId="2BFABEDC" w:rsidR="00653E4D" w:rsidRDefault="00653E4D" w:rsidP="006E1DDE">
      <w:pPr>
        <w:pStyle w:val="Default"/>
        <w:jc w:val="center"/>
        <w:rPr>
          <w:rFonts w:ascii="Arial" w:hAnsi="Arial" w:cs="Arial"/>
          <w:b/>
          <w:bCs/>
          <w:sz w:val="40"/>
          <w:szCs w:val="40"/>
        </w:rPr>
      </w:pPr>
    </w:p>
    <w:p w14:paraId="4D78CB19" w14:textId="77777777" w:rsidR="00653E4D" w:rsidRPr="0048112F" w:rsidRDefault="00653E4D" w:rsidP="006E1DDE">
      <w:pPr>
        <w:pStyle w:val="Default"/>
        <w:jc w:val="center"/>
        <w:rPr>
          <w:rFonts w:ascii="Arial" w:hAnsi="Arial" w:cs="Arial"/>
          <w:b/>
          <w:bCs/>
          <w:sz w:val="40"/>
          <w:szCs w:val="40"/>
        </w:rPr>
      </w:pPr>
    </w:p>
    <w:p w14:paraId="0CA09F8F" w14:textId="77777777" w:rsidR="006E1DDE" w:rsidRPr="00302254" w:rsidRDefault="006E1DDE" w:rsidP="006E1DDE">
      <w:pPr>
        <w:pStyle w:val="Default"/>
        <w:jc w:val="center"/>
        <w:rPr>
          <w:rFonts w:ascii="Arial" w:hAnsi="Arial" w:cs="Arial"/>
          <w:sz w:val="40"/>
          <w:szCs w:val="40"/>
        </w:rPr>
      </w:pPr>
    </w:p>
    <w:p w14:paraId="73D48A88" w14:textId="3333D951" w:rsidR="008146FB" w:rsidRDefault="008146FB" w:rsidP="006E1DDE">
      <w:pPr>
        <w:pStyle w:val="Default"/>
        <w:jc w:val="center"/>
        <w:rPr>
          <w:rFonts w:ascii="Arial" w:hAnsi="Arial" w:cs="Arial"/>
          <w:b/>
          <w:sz w:val="40"/>
          <w:szCs w:val="40"/>
        </w:rPr>
      </w:pPr>
      <w:r w:rsidRPr="008146FB">
        <w:rPr>
          <w:rFonts w:ascii="Arial" w:hAnsi="Arial" w:cs="Arial"/>
          <w:color w:val="212529"/>
          <w:sz w:val="40"/>
          <w:szCs w:val="40"/>
        </w:rPr>
        <w:t>Assessment an</w:t>
      </w:r>
      <w:r w:rsidR="00653E4D">
        <w:rPr>
          <w:rFonts w:ascii="Arial" w:hAnsi="Arial" w:cs="Arial"/>
          <w:color w:val="212529"/>
          <w:sz w:val="40"/>
          <w:szCs w:val="40"/>
        </w:rPr>
        <w:t>d</w:t>
      </w:r>
      <w:r w:rsidRPr="008146FB">
        <w:rPr>
          <w:rFonts w:ascii="Arial" w:hAnsi="Arial" w:cs="Arial"/>
          <w:color w:val="212529"/>
          <w:sz w:val="40"/>
          <w:szCs w:val="40"/>
        </w:rPr>
        <w:t xml:space="preserve"> Evaluation in Education</w:t>
      </w:r>
      <w:r w:rsidRPr="00302254">
        <w:rPr>
          <w:rFonts w:ascii="Arial" w:hAnsi="Arial" w:cs="Arial"/>
          <w:b/>
          <w:sz w:val="40"/>
          <w:szCs w:val="40"/>
        </w:rPr>
        <w:t xml:space="preserve"> </w:t>
      </w:r>
    </w:p>
    <w:p w14:paraId="2913EDD2" w14:textId="104EFC37" w:rsidR="006E1DDE" w:rsidRPr="00302254" w:rsidRDefault="008146FB" w:rsidP="006E1DDE">
      <w:pPr>
        <w:pStyle w:val="Default"/>
        <w:jc w:val="center"/>
        <w:rPr>
          <w:rFonts w:ascii="Arial" w:hAnsi="Arial" w:cs="Arial"/>
          <w:b/>
          <w:sz w:val="40"/>
          <w:szCs w:val="40"/>
        </w:rPr>
      </w:pPr>
      <w:r>
        <w:rPr>
          <w:rFonts w:ascii="Arial" w:hAnsi="Arial" w:cs="Arial"/>
          <w:b/>
          <w:sz w:val="40"/>
          <w:szCs w:val="40"/>
        </w:rPr>
        <w:t>AEV 612</w:t>
      </w:r>
    </w:p>
    <w:p w14:paraId="7C976415" w14:textId="77777777" w:rsidR="006E1DDE" w:rsidRPr="00302254" w:rsidRDefault="006E1DDE" w:rsidP="006E1DDE">
      <w:pPr>
        <w:pStyle w:val="Default"/>
        <w:jc w:val="center"/>
        <w:rPr>
          <w:rFonts w:ascii="Arial" w:hAnsi="Arial" w:cs="Arial"/>
          <w:sz w:val="40"/>
          <w:szCs w:val="40"/>
        </w:rPr>
      </w:pPr>
    </w:p>
    <w:p w14:paraId="202DBFF4" w14:textId="07299823" w:rsidR="006E1DDE" w:rsidRDefault="006E1DDE" w:rsidP="006E1DDE">
      <w:pPr>
        <w:pStyle w:val="Default"/>
        <w:jc w:val="center"/>
        <w:rPr>
          <w:rFonts w:ascii="Arial" w:hAnsi="Arial" w:cs="Arial"/>
          <w:sz w:val="40"/>
          <w:szCs w:val="40"/>
        </w:rPr>
      </w:pPr>
    </w:p>
    <w:p w14:paraId="61BE185B" w14:textId="54B94A40" w:rsidR="003D5464" w:rsidRDefault="003D5464" w:rsidP="006E1DDE">
      <w:pPr>
        <w:pStyle w:val="Default"/>
        <w:jc w:val="center"/>
        <w:rPr>
          <w:rFonts w:ascii="Arial" w:hAnsi="Arial" w:cs="Arial"/>
          <w:sz w:val="40"/>
          <w:szCs w:val="40"/>
        </w:rPr>
      </w:pPr>
    </w:p>
    <w:p w14:paraId="6362685E" w14:textId="77777777" w:rsidR="003D5464" w:rsidRPr="00302254" w:rsidRDefault="003D5464"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20A8FF6B" w14:textId="17752964" w:rsidR="00437F13" w:rsidRPr="00302254" w:rsidRDefault="008146FB" w:rsidP="006E1DDE">
      <w:pPr>
        <w:jc w:val="center"/>
        <w:rPr>
          <w:rFonts w:ascii="Arial" w:hAnsi="Arial" w:cs="Arial"/>
          <w:b/>
          <w:bCs/>
          <w:sz w:val="40"/>
          <w:szCs w:val="40"/>
        </w:rPr>
      </w:pPr>
      <w:r>
        <w:rPr>
          <w:rFonts w:ascii="Arial" w:hAnsi="Arial" w:cs="Arial"/>
          <w:b/>
          <w:bCs/>
          <w:sz w:val="40"/>
          <w:szCs w:val="40"/>
        </w:rPr>
        <w:t>July/2024</w:t>
      </w:r>
    </w:p>
    <w:p w14:paraId="7E1A1896" w14:textId="77777777" w:rsidR="00302254" w:rsidRDefault="00302254" w:rsidP="006E1DDE">
      <w:pPr>
        <w:rPr>
          <w:rFonts w:ascii="Arial" w:hAnsi="Arial" w:cs="Arial"/>
          <w:b/>
          <w:bCs/>
          <w:sz w:val="24"/>
          <w:szCs w:val="24"/>
        </w:rPr>
      </w:pPr>
    </w:p>
    <w:p w14:paraId="68DD2E19" w14:textId="04C1A751" w:rsidR="00302254" w:rsidRDefault="00302254" w:rsidP="006E1DDE">
      <w:pPr>
        <w:rPr>
          <w:rFonts w:ascii="Arial" w:hAnsi="Arial" w:cs="Arial"/>
          <w:b/>
          <w:bCs/>
          <w:sz w:val="24"/>
          <w:szCs w:val="24"/>
        </w:rPr>
      </w:pPr>
    </w:p>
    <w:p w14:paraId="143C7491" w14:textId="6E50A39B" w:rsidR="008146FB" w:rsidRDefault="008146FB" w:rsidP="006E1DDE">
      <w:pPr>
        <w:rPr>
          <w:rFonts w:ascii="Arial" w:hAnsi="Arial" w:cs="Arial"/>
          <w:b/>
          <w:bCs/>
          <w:sz w:val="24"/>
          <w:szCs w:val="24"/>
        </w:rPr>
      </w:pPr>
    </w:p>
    <w:p w14:paraId="26A175B5" w14:textId="1B2D7919" w:rsidR="008146FB" w:rsidRDefault="008146FB" w:rsidP="006E1DDE">
      <w:pPr>
        <w:rPr>
          <w:rFonts w:ascii="Arial" w:hAnsi="Arial" w:cs="Arial"/>
          <w:b/>
          <w:bCs/>
          <w:sz w:val="24"/>
          <w:szCs w:val="24"/>
        </w:rPr>
      </w:pPr>
    </w:p>
    <w:p w14:paraId="3D3C8215" w14:textId="77777777" w:rsidR="0048112F" w:rsidRPr="00042C16" w:rsidRDefault="0048112F" w:rsidP="00042C16">
      <w:pPr>
        <w:pStyle w:val="NormalWeb"/>
        <w:shd w:val="clear" w:color="auto" w:fill="FFFFFF"/>
        <w:spacing w:before="0" w:beforeAutospacing="0"/>
        <w:jc w:val="both"/>
        <w:rPr>
          <w:rFonts w:ascii="Arial" w:hAnsi="Arial" w:cs="Arial"/>
          <w:b/>
          <w:u w:val="single"/>
        </w:rPr>
      </w:pPr>
      <w:r w:rsidRPr="00042C16">
        <w:rPr>
          <w:rFonts w:ascii="Arial" w:hAnsi="Arial" w:cs="Arial"/>
          <w:b/>
          <w:u w:val="single"/>
        </w:rPr>
        <w:lastRenderedPageBreak/>
        <w:t>Question 1</w:t>
      </w:r>
    </w:p>
    <w:p w14:paraId="424C6467" w14:textId="152811B8" w:rsidR="0048112F" w:rsidRPr="00534E04" w:rsidRDefault="0048112F" w:rsidP="00042C16">
      <w:pPr>
        <w:pStyle w:val="NormalWeb"/>
        <w:shd w:val="clear" w:color="auto" w:fill="FFFFFF"/>
        <w:spacing w:before="0" w:beforeAutospacing="0"/>
        <w:jc w:val="both"/>
        <w:rPr>
          <w:rFonts w:ascii="Arial" w:hAnsi="Arial" w:cs="Arial"/>
        </w:rPr>
      </w:pPr>
      <w:r w:rsidRPr="00534E04">
        <w:rPr>
          <w:rFonts w:ascii="Arial" w:hAnsi="Arial" w:cs="Arial"/>
        </w:rPr>
        <w:t>Discuss the evolution of assessment theories and methodologies in education. How have historical, cultural, and technological factors influenced the development of assessment practices?</w:t>
      </w:r>
    </w:p>
    <w:p w14:paraId="29F90C11" w14:textId="7AEB41AE" w:rsidR="0048112F" w:rsidRDefault="00534E04" w:rsidP="00042C16">
      <w:pPr>
        <w:jc w:val="both"/>
        <w:rPr>
          <w:rFonts w:ascii="Arial" w:hAnsi="Arial" w:cs="Arial"/>
          <w:sz w:val="24"/>
          <w:szCs w:val="24"/>
        </w:rPr>
      </w:pPr>
      <w:r w:rsidRPr="00534E04">
        <w:rPr>
          <w:rFonts w:ascii="Arial" w:hAnsi="Arial" w:cs="Arial"/>
          <w:sz w:val="24"/>
          <w:szCs w:val="24"/>
        </w:rPr>
        <w:t>The way we test and assess students in education has changed a lot over time due to historical events, cultural influences, and new technologies. From ancient times to now, these practices have adapted to fit new ideas about education, the needs of society, and technological advancements</w:t>
      </w:r>
      <w:r>
        <w:rPr>
          <w:rFonts w:ascii="Arial" w:hAnsi="Arial" w:cs="Arial"/>
          <w:sz w:val="24"/>
          <w:szCs w:val="24"/>
        </w:rPr>
        <w:t>.</w:t>
      </w:r>
    </w:p>
    <w:p w14:paraId="2E43A600" w14:textId="08E2BA83" w:rsidR="00534E04" w:rsidRDefault="00534E04" w:rsidP="00042C16">
      <w:pPr>
        <w:jc w:val="both"/>
        <w:rPr>
          <w:rFonts w:ascii="Arial" w:hAnsi="Arial" w:cs="Arial"/>
          <w:b/>
          <w:bCs/>
          <w:sz w:val="24"/>
          <w:szCs w:val="24"/>
        </w:rPr>
      </w:pPr>
      <w:r w:rsidRPr="00534E04">
        <w:rPr>
          <w:rFonts w:ascii="Arial" w:hAnsi="Arial" w:cs="Arial"/>
          <w:b/>
          <w:bCs/>
          <w:sz w:val="24"/>
          <w:szCs w:val="24"/>
        </w:rPr>
        <w:t>Historical Evolution of Assessment Theories</w:t>
      </w:r>
    </w:p>
    <w:p w14:paraId="6D587D35" w14:textId="5366DA9F" w:rsidR="00534E04" w:rsidRPr="00534E04" w:rsidRDefault="00534E04" w:rsidP="00042C16">
      <w:pPr>
        <w:pStyle w:val="NormalWeb"/>
        <w:numPr>
          <w:ilvl w:val="0"/>
          <w:numId w:val="2"/>
        </w:numPr>
        <w:jc w:val="both"/>
        <w:rPr>
          <w:rFonts w:ascii="Arial" w:hAnsi="Arial" w:cs="Arial"/>
        </w:rPr>
      </w:pPr>
      <w:r w:rsidRPr="00D1164E">
        <w:rPr>
          <w:rFonts w:ascii="Arial" w:hAnsi="Arial" w:cs="Arial"/>
          <w:b/>
          <w:bCs/>
        </w:rPr>
        <w:t>Ancient and Medieval</w:t>
      </w:r>
      <w:r w:rsidRPr="00534E04">
        <w:rPr>
          <w:rFonts w:ascii="Arial" w:hAnsi="Arial" w:cs="Arial"/>
          <w:b/>
          <w:bCs/>
        </w:rPr>
        <w:t xml:space="preserve">:  </w:t>
      </w:r>
      <w:r w:rsidRPr="00D1164E">
        <w:rPr>
          <w:rFonts w:ascii="Arial" w:hAnsi="Arial" w:cs="Arial"/>
          <w:b/>
          <w:bCs/>
        </w:rPr>
        <w:t xml:space="preserve"> </w:t>
      </w:r>
      <w:r w:rsidRPr="00534E04">
        <w:rPr>
          <w:rFonts w:ascii="Arial" w:hAnsi="Arial" w:cs="Arial"/>
        </w:rPr>
        <w:t xml:space="preserve">In Ancient Greece, philosophers like Socrates used the Socratic </w:t>
      </w:r>
      <w:r w:rsidR="00B80932" w:rsidRPr="00534E04">
        <w:rPr>
          <w:rFonts w:ascii="Arial" w:hAnsi="Arial" w:cs="Arial"/>
        </w:rPr>
        <w:t>Method</w:t>
      </w:r>
      <w:r w:rsidRPr="00534E04">
        <w:rPr>
          <w:rFonts w:ascii="Arial" w:hAnsi="Arial" w:cs="Arial"/>
        </w:rPr>
        <w:t>, which involved asking questions and having discussions to encourage critical thinking. This was a way to help people develop reasoning and debating skills, not to test them against a standard measure.</w:t>
      </w:r>
    </w:p>
    <w:p w14:paraId="76C8458C" w14:textId="77777777" w:rsidR="00534E04" w:rsidRPr="00534E04" w:rsidRDefault="00534E04" w:rsidP="00042C16">
      <w:pPr>
        <w:pStyle w:val="ListParagraph"/>
        <w:numPr>
          <w:ilvl w:val="0"/>
          <w:numId w:val="2"/>
        </w:numPr>
        <w:spacing w:before="100" w:beforeAutospacing="1" w:after="100" w:afterAutospacing="1" w:line="240" w:lineRule="auto"/>
        <w:jc w:val="both"/>
        <w:rPr>
          <w:rFonts w:ascii="Arial" w:eastAsia="Times New Roman" w:hAnsi="Arial" w:cs="Arial"/>
          <w:sz w:val="24"/>
          <w:szCs w:val="24"/>
        </w:rPr>
      </w:pPr>
      <w:r w:rsidRPr="00534E04">
        <w:rPr>
          <w:rFonts w:ascii="Arial" w:eastAsia="Times New Roman" w:hAnsi="Arial" w:cs="Arial"/>
          <w:b/>
          <w:bCs/>
          <w:sz w:val="24"/>
          <w:szCs w:val="24"/>
        </w:rPr>
        <w:t>Medieval Europe</w:t>
      </w:r>
      <w:r w:rsidRPr="00534E04">
        <w:rPr>
          <w:rFonts w:ascii="Arial" w:eastAsia="Times New Roman" w:hAnsi="Arial" w:cs="Arial"/>
          <w:sz w:val="24"/>
          <w:szCs w:val="24"/>
        </w:rPr>
        <w:t xml:space="preserve">: According to Eisner, </w:t>
      </w:r>
      <w:r w:rsidRPr="00534E04">
        <w:rPr>
          <w:rFonts w:ascii="Arial" w:hAnsi="Arial" w:cs="Arial"/>
          <w:sz w:val="24"/>
          <w:szCs w:val="24"/>
        </w:rPr>
        <w:t>universities in places like Bologna and Paris tested students' understanding of subjects like theology, law, and medicine through oral exams. These tests were part of the scholastic tradition, focusing on memorization and speaking skills</w:t>
      </w:r>
      <w:r w:rsidRPr="00534E04">
        <w:rPr>
          <w:rFonts w:ascii="Arial" w:eastAsia="Times New Roman" w:hAnsi="Arial" w:cs="Arial"/>
          <w:sz w:val="24"/>
          <w:szCs w:val="24"/>
        </w:rPr>
        <w:t xml:space="preserve"> </w:t>
      </w:r>
      <w:sdt>
        <w:sdtPr>
          <w:rPr>
            <w:rFonts w:ascii="Arial" w:eastAsia="Times New Roman" w:hAnsi="Arial" w:cs="Arial"/>
            <w:sz w:val="24"/>
            <w:szCs w:val="24"/>
          </w:rPr>
          <w:id w:val="1954202727"/>
          <w:citation/>
        </w:sdtPr>
        <w:sdtContent>
          <w:r w:rsidRPr="00534E04">
            <w:rPr>
              <w:rFonts w:ascii="Arial" w:eastAsia="Times New Roman" w:hAnsi="Arial" w:cs="Arial"/>
              <w:sz w:val="24"/>
              <w:szCs w:val="24"/>
            </w:rPr>
            <w:fldChar w:fldCharType="begin"/>
          </w:r>
          <w:r w:rsidRPr="00534E04">
            <w:rPr>
              <w:rFonts w:ascii="Arial" w:eastAsia="Times New Roman" w:hAnsi="Arial" w:cs="Arial"/>
              <w:sz w:val="24"/>
              <w:szCs w:val="24"/>
            </w:rPr>
            <w:instrText xml:space="preserve"> CITATION Ell01 \l 1033 </w:instrText>
          </w:r>
          <w:r w:rsidRPr="00534E04">
            <w:rPr>
              <w:rFonts w:ascii="Arial" w:eastAsia="Times New Roman" w:hAnsi="Arial" w:cs="Arial"/>
              <w:sz w:val="24"/>
              <w:szCs w:val="24"/>
            </w:rPr>
            <w:fldChar w:fldCharType="separate"/>
          </w:r>
          <w:r w:rsidRPr="00534E04">
            <w:rPr>
              <w:rFonts w:ascii="Arial" w:eastAsia="Times New Roman" w:hAnsi="Arial" w:cs="Arial"/>
              <w:noProof/>
              <w:sz w:val="24"/>
              <w:szCs w:val="24"/>
            </w:rPr>
            <w:t>(Eisner, 2001)</w:t>
          </w:r>
          <w:r w:rsidRPr="00534E04">
            <w:rPr>
              <w:rFonts w:ascii="Arial" w:eastAsia="Times New Roman" w:hAnsi="Arial" w:cs="Arial"/>
              <w:sz w:val="24"/>
              <w:szCs w:val="24"/>
            </w:rPr>
            <w:fldChar w:fldCharType="end"/>
          </w:r>
        </w:sdtContent>
      </w:sdt>
      <w:r w:rsidRPr="00534E04">
        <w:rPr>
          <w:rFonts w:ascii="Arial" w:eastAsia="Times New Roman" w:hAnsi="Arial" w:cs="Arial"/>
          <w:sz w:val="24"/>
          <w:szCs w:val="24"/>
        </w:rPr>
        <w:t>.</w:t>
      </w:r>
    </w:p>
    <w:p w14:paraId="7C211041" w14:textId="77777777" w:rsidR="00534E04" w:rsidRPr="00D1164E" w:rsidRDefault="00534E04" w:rsidP="00042C16">
      <w:pPr>
        <w:numPr>
          <w:ilvl w:val="0"/>
          <w:numId w:val="2"/>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17th to 19th Centuries</w:t>
      </w:r>
      <w:r w:rsidRPr="00D1164E">
        <w:rPr>
          <w:rFonts w:ascii="Arial" w:eastAsia="Times New Roman" w:hAnsi="Arial" w:cs="Arial"/>
          <w:sz w:val="24"/>
          <w:szCs w:val="24"/>
        </w:rPr>
        <w:t>:</w:t>
      </w:r>
    </w:p>
    <w:p w14:paraId="1B798C52" w14:textId="77777777" w:rsidR="00534E04" w:rsidRPr="00D1164E" w:rsidRDefault="00534E04" w:rsidP="00042C16">
      <w:pPr>
        <w:numPr>
          <w:ilvl w:val="1"/>
          <w:numId w:val="2"/>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Renaissance and Enlightenment</w:t>
      </w:r>
      <w:r w:rsidRPr="00D1164E">
        <w:rPr>
          <w:rFonts w:ascii="Arial" w:eastAsia="Times New Roman" w:hAnsi="Arial" w:cs="Arial"/>
          <w:sz w:val="24"/>
          <w:szCs w:val="24"/>
        </w:rPr>
        <w:t>: The advent of the printing press and the rise of humanism brought about a shift towards more systematic forms of education and assessment. Written exams began to replace oral assessments, reflecting a move towards the standardization of knowledge.</w:t>
      </w:r>
    </w:p>
    <w:p w14:paraId="2108DF43" w14:textId="77777777" w:rsidR="00534E04" w:rsidRPr="00D1164E" w:rsidRDefault="00534E04" w:rsidP="00042C16">
      <w:pPr>
        <w:numPr>
          <w:ilvl w:val="1"/>
          <w:numId w:val="2"/>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19th Century</w:t>
      </w:r>
      <w:r w:rsidRPr="00D1164E">
        <w:rPr>
          <w:rFonts w:ascii="Arial" w:eastAsia="Times New Roman" w:hAnsi="Arial" w:cs="Arial"/>
          <w:sz w:val="24"/>
          <w:szCs w:val="24"/>
        </w:rPr>
        <w:t xml:space="preserve">: </w:t>
      </w:r>
      <w:r w:rsidRPr="00534E04">
        <w:rPr>
          <w:rFonts w:ascii="Arial" w:eastAsia="Times New Roman" w:hAnsi="Arial" w:cs="Arial"/>
          <w:sz w:val="24"/>
          <w:szCs w:val="24"/>
        </w:rPr>
        <w:t>According to Tyack, s</w:t>
      </w:r>
      <w:r w:rsidRPr="00D1164E">
        <w:rPr>
          <w:rFonts w:ascii="Arial" w:eastAsia="Times New Roman" w:hAnsi="Arial" w:cs="Arial"/>
          <w:sz w:val="24"/>
          <w:szCs w:val="24"/>
        </w:rPr>
        <w:t>tandardized testing emerged, notably with the Chinese imperial examination system influencing Western education systems. The Prussian education model, which included structured curricula and regular exams, became a prototype for modern education systems in Europe and the United States (Tyack, 1974).</w:t>
      </w:r>
    </w:p>
    <w:p w14:paraId="6C69CD07" w14:textId="77777777" w:rsidR="00534E04" w:rsidRPr="00D1164E" w:rsidRDefault="00534E04" w:rsidP="00042C16">
      <w:pPr>
        <w:numPr>
          <w:ilvl w:val="0"/>
          <w:numId w:val="2"/>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20th Century</w:t>
      </w:r>
      <w:r w:rsidRPr="00D1164E">
        <w:rPr>
          <w:rFonts w:ascii="Arial" w:eastAsia="Times New Roman" w:hAnsi="Arial" w:cs="Arial"/>
          <w:sz w:val="24"/>
          <w:szCs w:val="24"/>
        </w:rPr>
        <w:t>:</w:t>
      </w:r>
    </w:p>
    <w:p w14:paraId="31EB6E85" w14:textId="77777777" w:rsidR="00534E04" w:rsidRPr="00D1164E" w:rsidRDefault="00534E04" w:rsidP="00042C16">
      <w:pPr>
        <w:numPr>
          <w:ilvl w:val="1"/>
          <w:numId w:val="2"/>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Early 20th Century</w:t>
      </w:r>
      <w:r w:rsidRPr="00D1164E">
        <w:rPr>
          <w:rFonts w:ascii="Arial" w:eastAsia="Times New Roman" w:hAnsi="Arial" w:cs="Arial"/>
          <w:sz w:val="24"/>
          <w:szCs w:val="24"/>
        </w:rPr>
        <w:t>: The development of intelligence testing by Alfred Binet marked a significant shift towards psychometrics. IQ tests aimed to quantify intellectual abilities, influencing educational tracking and placement decisions (Gould, 1981).</w:t>
      </w:r>
    </w:p>
    <w:p w14:paraId="2FFBAA3A" w14:textId="77777777" w:rsidR="00534E04" w:rsidRPr="00D1164E" w:rsidRDefault="00534E04" w:rsidP="00042C16">
      <w:pPr>
        <w:numPr>
          <w:ilvl w:val="1"/>
          <w:numId w:val="2"/>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Mid-20th Century</w:t>
      </w:r>
      <w:r w:rsidRPr="00D1164E">
        <w:rPr>
          <w:rFonts w:ascii="Arial" w:eastAsia="Times New Roman" w:hAnsi="Arial" w:cs="Arial"/>
          <w:sz w:val="24"/>
          <w:szCs w:val="24"/>
        </w:rPr>
        <w:t>: Standardized tests such as the SAT and ACT in the United States were developed to assess students' readiness for college. These tests aimed to provide an objective measure of student ability, although they have been critiqued for cultural biases (Lemann, 1999).</w:t>
      </w:r>
    </w:p>
    <w:p w14:paraId="64BE389A" w14:textId="77777777" w:rsidR="00534E04" w:rsidRPr="00D1164E" w:rsidRDefault="00534E04" w:rsidP="00042C16">
      <w:pPr>
        <w:numPr>
          <w:ilvl w:val="1"/>
          <w:numId w:val="2"/>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Bloom’s Taxonomy</w:t>
      </w:r>
      <w:r w:rsidRPr="00534E04">
        <w:rPr>
          <w:rFonts w:ascii="Arial" w:eastAsia="Times New Roman" w:hAnsi="Arial" w:cs="Arial"/>
          <w:sz w:val="24"/>
          <w:szCs w:val="24"/>
        </w:rPr>
        <w:t>: This was i</w:t>
      </w:r>
      <w:r w:rsidRPr="00D1164E">
        <w:rPr>
          <w:rFonts w:ascii="Arial" w:eastAsia="Times New Roman" w:hAnsi="Arial" w:cs="Arial"/>
          <w:sz w:val="24"/>
          <w:szCs w:val="24"/>
        </w:rPr>
        <w:t>ntroduced by Benjamin Bloom in 1956, this framework categorized educational objectives and has had a profound impact on both teaching and assessment practices, promoting the assessment of higher-order thinking skills (Bloom, 1956).</w:t>
      </w:r>
    </w:p>
    <w:p w14:paraId="7D19F3F3" w14:textId="144B7789" w:rsidR="00534E04" w:rsidRDefault="00534E04" w:rsidP="00042C16">
      <w:pPr>
        <w:jc w:val="both"/>
        <w:rPr>
          <w:rFonts w:ascii="Arial" w:hAnsi="Arial" w:cs="Arial"/>
          <w:b/>
          <w:bCs/>
          <w:sz w:val="24"/>
          <w:szCs w:val="24"/>
        </w:rPr>
      </w:pPr>
      <w:r>
        <w:rPr>
          <w:rFonts w:ascii="Arial" w:hAnsi="Arial" w:cs="Arial"/>
          <w:b/>
          <w:bCs/>
          <w:sz w:val="24"/>
          <w:szCs w:val="24"/>
        </w:rPr>
        <w:lastRenderedPageBreak/>
        <w:t>Cultural Influences on Assessment</w:t>
      </w:r>
    </w:p>
    <w:p w14:paraId="74A1F183" w14:textId="77777777" w:rsidR="00534E04" w:rsidRPr="00D1164E" w:rsidRDefault="00534E04" w:rsidP="00042C16">
      <w:pPr>
        <w:numPr>
          <w:ilvl w:val="0"/>
          <w:numId w:val="3"/>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Cultural Values and Educational Goals</w:t>
      </w:r>
      <w:r w:rsidRPr="00D1164E">
        <w:rPr>
          <w:rFonts w:ascii="Arial" w:eastAsia="Times New Roman" w:hAnsi="Arial" w:cs="Arial"/>
          <w:sz w:val="24"/>
          <w:szCs w:val="24"/>
        </w:rPr>
        <w:t>:</w:t>
      </w:r>
    </w:p>
    <w:p w14:paraId="03BB19AB" w14:textId="77777777" w:rsidR="00534E04" w:rsidRPr="00D1164E" w:rsidRDefault="00534E04" w:rsidP="00042C16">
      <w:pPr>
        <w:numPr>
          <w:ilvl w:val="1"/>
          <w:numId w:val="3"/>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East Asia</w:t>
      </w:r>
      <w:r w:rsidRPr="00D1164E">
        <w:rPr>
          <w:rFonts w:ascii="Arial" w:eastAsia="Times New Roman" w:hAnsi="Arial" w:cs="Arial"/>
          <w:sz w:val="24"/>
          <w:szCs w:val="24"/>
        </w:rPr>
        <w:t>: In countries like China, Japan, and South Korea, there is a strong cultural emphasis on academic achievement and high-stakes testing. These cultures prioritize rigorous standardized assessments, which are seen as gateways to social mobility and economic success (Stevenson &amp; Lee, 1996).</w:t>
      </w:r>
    </w:p>
    <w:p w14:paraId="3BD457F7" w14:textId="77777777" w:rsidR="00534E04" w:rsidRPr="00D1164E" w:rsidRDefault="00534E04" w:rsidP="00042C16">
      <w:pPr>
        <w:numPr>
          <w:ilvl w:val="1"/>
          <w:numId w:val="3"/>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Western Countries</w:t>
      </w:r>
      <w:r w:rsidRPr="00D1164E">
        <w:rPr>
          <w:rFonts w:ascii="Arial" w:eastAsia="Times New Roman" w:hAnsi="Arial" w:cs="Arial"/>
          <w:sz w:val="24"/>
          <w:szCs w:val="24"/>
        </w:rPr>
        <w:t>: Many Western education systems are increasingly valuing creativity, critical thinking, and individuality. This has led to the adoption of more diverse assessment methods, including project-based learning, formative assessments, and performance tasks (Robinson, 2006).</w:t>
      </w:r>
      <w:r w:rsidRPr="00534E04">
        <w:rPr>
          <w:rFonts w:ascii="Arial" w:eastAsia="Times New Roman" w:hAnsi="Arial" w:cs="Arial"/>
          <w:sz w:val="24"/>
          <w:szCs w:val="24"/>
        </w:rPr>
        <w:t xml:space="preserve">  Much of this is practiced in our Jamaican educational system.</w:t>
      </w:r>
    </w:p>
    <w:p w14:paraId="5C3F63F6" w14:textId="77777777" w:rsidR="00534E04" w:rsidRPr="00D1164E" w:rsidRDefault="00534E04" w:rsidP="00042C16">
      <w:pPr>
        <w:numPr>
          <w:ilvl w:val="0"/>
          <w:numId w:val="3"/>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Equity and Inclusion</w:t>
      </w:r>
      <w:r w:rsidRPr="00D1164E">
        <w:rPr>
          <w:rFonts w:ascii="Arial" w:eastAsia="Times New Roman" w:hAnsi="Arial" w:cs="Arial"/>
          <w:sz w:val="24"/>
          <w:szCs w:val="24"/>
        </w:rPr>
        <w:t>:</w:t>
      </w:r>
    </w:p>
    <w:p w14:paraId="06EACE48" w14:textId="22474C1E" w:rsidR="00534E04" w:rsidRPr="00534E04" w:rsidRDefault="00534E04" w:rsidP="00042C16">
      <w:pPr>
        <w:numPr>
          <w:ilvl w:val="1"/>
          <w:numId w:val="3"/>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sz w:val="24"/>
          <w:szCs w:val="24"/>
        </w:rPr>
        <w:t>The civil rights movements in the mid-20th century highlighted educational inequities, leading to reforms aimed at creating more inclusive assessment practices. Legislation such as the Individuals with Disabilities Education Act (IDEA) in the United States mandated accommodations for students with disabilities, ensuring fair assessment opportunities (Yell, 1998).</w:t>
      </w:r>
    </w:p>
    <w:p w14:paraId="243FE947" w14:textId="3ED6F79B" w:rsidR="00534E04" w:rsidRPr="00D1164E" w:rsidRDefault="00534E04" w:rsidP="00042C16">
      <w:pPr>
        <w:spacing w:before="100" w:beforeAutospacing="1" w:after="100" w:afterAutospacing="1" w:line="240" w:lineRule="auto"/>
        <w:jc w:val="both"/>
        <w:rPr>
          <w:rFonts w:ascii="Arial" w:eastAsia="Times New Roman" w:hAnsi="Arial" w:cs="Arial"/>
          <w:b/>
          <w:sz w:val="24"/>
          <w:szCs w:val="24"/>
        </w:rPr>
      </w:pPr>
      <w:r w:rsidRPr="00534E04">
        <w:rPr>
          <w:rFonts w:ascii="Arial" w:eastAsia="Times New Roman" w:hAnsi="Arial" w:cs="Arial"/>
          <w:b/>
          <w:sz w:val="24"/>
          <w:szCs w:val="24"/>
        </w:rPr>
        <w:t>Technological Influences on Assessment</w:t>
      </w:r>
    </w:p>
    <w:p w14:paraId="66F87EB0" w14:textId="77777777" w:rsidR="00534E04" w:rsidRPr="00D1164E" w:rsidRDefault="00534E04" w:rsidP="00042C16">
      <w:pPr>
        <w:numPr>
          <w:ilvl w:val="0"/>
          <w:numId w:val="4"/>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Computer-Based Testing</w:t>
      </w:r>
      <w:r w:rsidRPr="00D1164E">
        <w:rPr>
          <w:rFonts w:ascii="Arial" w:eastAsia="Times New Roman" w:hAnsi="Arial" w:cs="Arial"/>
          <w:sz w:val="24"/>
          <w:szCs w:val="24"/>
        </w:rPr>
        <w:t>:</w:t>
      </w:r>
    </w:p>
    <w:p w14:paraId="6621217E" w14:textId="77777777" w:rsidR="00534E04" w:rsidRPr="00D1164E" w:rsidRDefault="00534E04" w:rsidP="00042C16">
      <w:pPr>
        <w:numPr>
          <w:ilvl w:val="1"/>
          <w:numId w:val="4"/>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sz w:val="24"/>
          <w:szCs w:val="24"/>
        </w:rPr>
        <w:t>The late 20th century saw the rise of computer-based testing, which allowed for more efficient administration and scoring of exams. This technology enabled the development of adaptive testing, where the difficulty of questions adjusts based on the test-taker’s performance, providing a more personalized assessment experience (Drasgow &amp; Olson-Buchanan, 1999).</w:t>
      </w:r>
    </w:p>
    <w:p w14:paraId="200ECCC5" w14:textId="77777777" w:rsidR="00534E04" w:rsidRPr="00D1164E" w:rsidRDefault="00534E04" w:rsidP="00042C16">
      <w:pPr>
        <w:numPr>
          <w:ilvl w:val="0"/>
          <w:numId w:val="4"/>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Online Learning and Assessment</w:t>
      </w:r>
      <w:r w:rsidRPr="00D1164E">
        <w:rPr>
          <w:rFonts w:ascii="Arial" w:eastAsia="Times New Roman" w:hAnsi="Arial" w:cs="Arial"/>
          <w:sz w:val="24"/>
          <w:szCs w:val="24"/>
        </w:rPr>
        <w:t>:</w:t>
      </w:r>
    </w:p>
    <w:p w14:paraId="72D26DEA" w14:textId="77777777" w:rsidR="00534E04" w:rsidRPr="00D1164E" w:rsidRDefault="00534E04" w:rsidP="00042C16">
      <w:pPr>
        <w:numPr>
          <w:ilvl w:val="1"/>
          <w:numId w:val="4"/>
        </w:numPr>
        <w:spacing w:before="100" w:beforeAutospacing="1" w:after="100" w:afterAutospacing="1" w:line="240" w:lineRule="auto"/>
        <w:jc w:val="both"/>
        <w:rPr>
          <w:rFonts w:ascii="Arial" w:eastAsia="Times New Roman" w:hAnsi="Arial" w:cs="Arial"/>
          <w:sz w:val="24"/>
          <w:szCs w:val="24"/>
        </w:rPr>
      </w:pPr>
      <w:r w:rsidRPr="00534E04">
        <w:rPr>
          <w:rFonts w:ascii="Arial" w:hAnsi="Arial" w:cs="Arial"/>
          <w:sz w:val="24"/>
          <w:szCs w:val="24"/>
        </w:rPr>
        <w:t>The rise and spread of the internet and digital technology has changed how we assess students. Online learning platforms like Khan Academy and Coursera have interactive quizzes and exercises that give instant feedback, helping with ongoing assessment</w:t>
      </w:r>
      <w:r w:rsidRPr="00D1164E">
        <w:rPr>
          <w:rFonts w:ascii="Arial" w:eastAsia="Times New Roman" w:hAnsi="Arial" w:cs="Arial"/>
          <w:sz w:val="24"/>
          <w:szCs w:val="24"/>
        </w:rPr>
        <w:t xml:space="preserve"> (Bonk &amp; Graham, 2012).</w:t>
      </w:r>
    </w:p>
    <w:p w14:paraId="0DCFADBC" w14:textId="77777777" w:rsidR="00534E04" w:rsidRPr="00D1164E" w:rsidRDefault="00534E04" w:rsidP="00042C16">
      <w:pPr>
        <w:numPr>
          <w:ilvl w:val="1"/>
          <w:numId w:val="4"/>
        </w:numPr>
        <w:spacing w:before="100" w:beforeAutospacing="1" w:after="100" w:afterAutospacing="1" w:line="240" w:lineRule="auto"/>
        <w:jc w:val="both"/>
        <w:rPr>
          <w:rFonts w:ascii="Arial" w:eastAsia="Times New Roman" w:hAnsi="Arial" w:cs="Arial"/>
          <w:sz w:val="24"/>
          <w:szCs w:val="24"/>
        </w:rPr>
      </w:pPr>
      <w:r w:rsidRPr="00534E04">
        <w:rPr>
          <w:rFonts w:ascii="Arial" w:hAnsi="Arial" w:cs="Arial"/>
          <w:sz w:val="24"/>
          <w:szCs w:val="24"/>
        </w:rPr>
        <w:t>The COVID-19 pandemic sped up the use of remote learning and testing, leading to new ways of online monitoring and better tools to prevent cheating</w:t>
      </w:r>
      <w:r w:rsidRPr="00534E04">
        <w:rPr>
          <w:rFonts w:ascii="Arial" w:eastAsia="Times New Roman" w:hAnsi="Arial" w:cs="Arial"/>
          <w:sz w:val="24"/>
          <w:szCs w:val="24"/>
        </w:rPr>
        <w:t xml:space="preserve"> </w:t>
      </w:r>
      <w:r w:rsidRPr="00D1164E">
        <w:rPr>
          <w:rFonts w:ascii="Arial" w:eastAsia="Times New Roman" w:hAnsi="Arial" w:cs="Arial"/>
          <w:sz w:val="24"/>
          <w:szCs w:val="24"/>
        </w:rPr>
        <w:t>(Hodges et al., 2020).</w:t>
      </w:r>
    </w:p>
    <w:p w14:paraId="7348C55C" w14:textId="77777777" w:rsidR="00534E04" w:rsidRPr="00D1164E" w:rsidRDefault="00534E04" w:rsidP="00042C16">
      <w:pPr>
        <w:numPr>
          <w:ilvl w:val="0"/>
          <w:numId w:val="4"/>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Data Analytics and AI</w:t>
      </w:r>
      <w:r w:rsidRPr="00D1164E">
        <w:rPr>
          <w:rFonts w:ascii="Arial" w:eastAsia="Times New Roman" w:hAnsi="Arial" w:cs="Arial"/>
          <w:sz w:val="24"/>
          <w:szCs w:val="24"/>
        </w:rPr>
        <w:t>:</w:t>
      </w:r>
    </w:p>
    <w:p w14:paraId="49C83FE0" w14:textId="77777777" w:rsidR="00534E04" w:rsidRPr="00534E04" w:rsidRDefault="00534E04" w:rsidP="00042C16">
      <w:pPr>
        <w:numPr>
          <w:ilvl w:val="1"/>
          <w:numId w:val="4"/>
        </w:numPr>
        <w:spacing w:before="100" w:beforeAutospacing="1" w:after="100" w:afterAutospacing="1" w:line="240" w:lineRule="auto"/>
        <w:jc w:val="both"/>
        <w:rPr>
          <w:rFonts w:ascii="Arial" w:eastAsia="Times New Roman" w:hAnsi="Arial" w:cs="Arial"/>
          <w:sz w:val="24"/>
          <w:szCs w:val="24"/>
        </w:rPr>
      </w:pPr>
      <w:r w:rsidRPr="00534E04">
        <w:rPr>
          <w:rFonts w:ascii="Arial" w:hAnsi="Arial" w:cs="Arial"/>
          <w:sz w:val="24"/>
          <w:szCs w:val="24"/>
        </w:rPr>
        <w:t>Advances in data analytics and AI are making assessments more personalized and predictive. Learning analytics can monitor student performance over time, giving insights that help tailor teaching and support personalized learning paths</w:t>
      </w:r>
      <w:r w:rsidRPr="00534E04">
        <w:rPr>
          <w:rFonts w:ascii="Arial" w:eastAsia="Times New Roman" w:hAnsi="Arial" w:cs="Arial"/>
          <w:sz w:val="24"/>
          <w:szCs w:val="24"/>
        </w:rPr>
        <w:t xml:space="preserve"> </w:t>
      </w:r>
      <w:r w:rsidRPr="00D1164E">
        <w:rPr>
          <w:rFonts w:ascii="Arial" w:eastAsia="Times New Roman" w:hAnsi="Arial" w:cs="Arial"/>
          <w:sz w:val="24"/>
          <w:szCs w:val="24"/>
        </w:rPr>
        <w:t>(Ifenthaler et al., 2017).</w:t>
      </w:r>
    </w:p>
    <w:p w14:paraId="2E358DC6" w14:textId="27DAB79F" w:rsidR="00534E04" w:rsidRDefault="00534E04" w:rsidP="00042C16">
      <w:pPr>
        <w:jc w:val="both"/>
        <w:rPr>
          <w:rFonts w:ascii="Arial" w:hAnsi="Arial" w:cs="Arial"/>
          <w:b/>
          <w:bCs/>
          <w:sz w:val="24"/>
          <w:szCs w:val="24"/>
        </w:rPr>
      </w:pPr>
    </w:p>
    <w:p w14:paraId="0CC30563" w14:textId="77777777" w:rsidR="00B80932" w:rsidRPr="00534E04" w:rsidRDefault="00B80932" w:rsidP="00042C16">
      <w:pPr>
        <w:jc w:val="both"/>
        <w:rPr>
          <w:rFonts w:ascii="Arial" w:hAnsi="Arial" w:cs="Arial"/>
          <w:b/>
          <w:bCs/>
          <w:sz w:val="24"/>
          <w:szCs w:val="24"/>
        </w:rPr>
      </w:pPr>
    </w:p>
    <w:p w14:paraId="4C79C902" w14:textId="51DEB314" w:rsidR="00534E04" w:rsidRDefault="00534E04" w:rsidP="00042C16">
      <w:pPr>
        <w:jc w:val="both"/>
        <w:rPr>
          <w:rFonts w:ascii="Arial" w:hAnsi="Arial" w:cs="Arial"/>
          <w:b/>
          <w:bCs/>
          <w:sz w:val="24"/>
          <w:szCs w:val="24"/>
        </w:rPr>
      </w:pPr>
      <w:r>
        <w:rPr>
          <w:rFonts w:ascii="Arial" w:hAnsi="Arial" w:cs="Arial"/>
          <w:b/>
          <w:bCs/>
          <w:sz w:val="24"/>
          <w:szCs w:val="24"/>
        </w:rPr>
        <w:lastRenderedPageBreak/>
        <w:t>Contemporary Assessment Practices</w:t>
      </w:r>
    </w:p>
    <w:p w14:paraId="2769CD4C" w14:textId="77777777" w:rsidR="00534E04" w:rsidRPr="00D1164E" w:rsidRDefault="00534E04" w:rsidP="00042C16">
      <w:pPr>
        <w:numPr>
          <w:ilvl w:val="0"/>
          <w:numId w:val="5"/>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Formative and Summative Assessment</w:t>
      </w:r>
      <w:r w:rsidRPr="00D1164E">
        <w:rPr>
          <w:rFonts w:ascii="Arial" w:eastAsia="Times New Roman" w:hAnsi="Arial" w:cs="Arial"/>
          <w:sz w:val="24"/>
          <w:szCs w:val="24"/>
        </w:rPr>
        <w:t>:</w:t>
      </w:r>
    </w:p>
    <w:p w14:paraId="20F59781" w14:textId="77777777" w:rsidR="00534E04" w:rsidRPr="00D1164E" w:rsidRDefault="00534E04" w:rsidP="00042C16">
      <w:pPr>
        <w:numPr>
          <w:ilvl w:val="1"/>
          <w:numId w:val="5"/>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sz w:val="24"/>
          <w:szCs w:val="24"/>
        </w:rPr>
        <w:t>There is a growing emphasis on formative assessment, which focuses on providing ongoing feedback to support student learning. Techniques such as peer assessment, self-assessment, and real-time feedback are increasingly integrated into instructional practices (Wiliam, 2011).</w:t>
      </w:r>
    </w:p>
    <w:p w14:paraId="08C200DD" w14:textId="77777777" w:rsidR="00534E04" w:rsidRPr="00D1164E" w:rsidRDefault="00534E04" w:rsidP="00042C16">
      <w:pPr>
        <w:numPr>
          <w:ilvl w:val="1"/>
          <w:numId w:val="5"/>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sz w:val="24"/>
          <w:szCs w:val="24"/>
        </w:rPr>
        <w:t>Summative assessments, while still important, are being supplemented with alternative methods like portfolio assessments, capstone projects, and performance-based assessments that provide a more holistic view of student capabilities (Stiggins, 2005).</w:t>
      </w:r>
    </w:p>
    <w:p w14:paraId="15A7DF53" w14:textId="77777777" w:rsidR="00534E04" w:rsidRPr="00D1164E" w:rsidRDefault="00534E04" w:rsidP="00042C16">
      <w:pPr>
        <w:numPr>
          <w:ilvl w:val="0"/>
          <w:numId w:val="5"/>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Competency-Based Education</w:t>
      </w:r>
      <w:r w:rsidRPr="00D1164E">
        <w:rPr>
          <w:rFonts w:ascii="Arial" w:eastAsia="Times New Roman" w:hAnsi="Arial" w:cs="Arial"/>
          <w:sz w:val="24"/>
          <w:szCs w:val="24"/>
        </w:rPr>
        <w:t>:</w:t>
      </w:r>
    </w:p>
    <w:p w14:paraId="642F401A" w14:textId="77777777" w:rsidR="00534E04" w:rsidRPr="00D1164E" w:rsidRDefault="00534E04" w:rsidP="00042C16">
      <w:pPr>
        <w:numPr>
          <w:ilvl w:val="1"/>
          <w:numId w:val="5"/>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sz w:val="24"/>
          <w:szCs w:val="24"/>
        </w:rPr>
        <w:t>Competency-based education (CBE) assesses students based on their demonstration of specific skills and knowledge, rather than time spent in class. This approach aligns assessment with real-world competencies and can be tailored to individual learning paces and styles (Pace, 2017).</w:t>
      </w:r>
    </w:p>
    <w:p w14:paraId="03BB1431" w14:textId="77777777" w:rsidR="00534E04" w:rsidRPr="00D1164E" w:rsidRDefault="00534E04" w:rsidP="00042C16">
      <w:pPr>
        <w:numPr>
          <w:ilvl w:val="0"/>
          <w:numId w:val="5"/>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Culturally Responsive Assessment</w:t>
      </w:r>
      <w:r w:rsidRPr="00D1164E">
        <w:rPr>
          <w:rFonts w:ascii="Arial" w:eastAsia="Times New Roman" w:hAnsi="Arial" w:cs="Arial"/>
          <w:sz w:val="24"/>
          <w:szCs w:val="24"/>
        </w:rPr>
        <w:t>:</w:t>
      </w:r>
    </w:p>
    <w:p w14:paraId="3B02611C" w14:textId="77777777" w:rsidR="00534E04" w:rsidRPr="00D1164E" w:rsidRDefault="00534E04" w:rsidP="00042C16">
      <w:pPr>
        <w:numPr>
          <w:ilvl w:val="1"/>
          <w:numId w:val="5"/>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sz w:val="24"/>
          <w:szCs w:val="24"/>
        </w:rPr>
        <w:t>Educators are increasingly recognizing the importance of culturally responsive assessment practices that respect and reflect the diverse backgrounds of students. This includes designing assessments that are free from cultural bias and that validate the cultural identities of all students (Gay, 2010).</w:t>
      </w:r>
    </w:p>
    <w:p w14:paraId="6788D949" w14:textId="76F28C58" w:rsidR="00534E04" w:rsidRDefault="00534E04" w:rsidP="00042C16">
      <w:pPr>
        <w:jc w:val="both"/>
        <w:rPr>
          <w:rFonts w:ascii="Arial" w:hAnsi="Arial" w:cs="Arial"/>
          <w:b/>
          <w:bCs/>
          <w:sz w:val="24"/>
          <w:szCs w:val="24"/>
        </w:rPr>
      </w:pPr>
      <w:r>
        <w:rPr>
          <w:rFonts w:ascii="Arial" w:hAnsi="Arial" w:cs="Arial"/>
          <w:b/>
          <w:bCs/>
          <w:sz w:val="24"/>
          <w:szCs w:val="24"/>
        </w:rPr>
        <w:t>Conclusion</w:t>
      </w:r>
    </w:p>
    <w:p w14:paraId="3DC2857E" w14:textId="54CF27E1" w:rsidR="00534E04" w:rsidRPr="00D1164E" w:rsidRDefault="00534E04" w:rsidP="00042C16">
      <w:p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sz w:val="24"/>
          <w:szCs w:val="24"/>
        </w:rPr>
        <w:t xml:space="preserve">The evolution of assessment in education has been profoundly shaped by historical developments, cultural shifts, and technological advancements. From the Socratic </w:t>
      </w:r>
      <w:r w:rsidR="009A2F8C" w:rsidRPr="00D1164E">
        <w:rPr>
          <w:rFonts w:ascii="Arial" w:eastAsia="Times New Roman" w:hAnsi="Arial" w:cs="Arial"/>
          <w:sz w:val="24"/>
          <w:szCs w:val="24"/>
        </w:rPr>
        <w:t>Method</w:t>
      </w:r>
      <w:r w:rsidRPr="00D1164E">
        <w:rPr>
          <w:rFonts w:ascii="Arial" w:eastAsia="Times New Roman" w:hAnsi="Arial" w:cs="Arial"/>
          <w:sz w:val="24"/>
          <w:szCs w:val="24"/>
        </w:rPr>
        <w:t xml:space="preserve"> in ancient Greece to AI-driven personalized assessments today, the trajectory of assessment practices reflects broader societal changes and technological progress. As education continues to evolve, the ongoing challenge will be to develop assessment methods that are fair, inclusive, and capable of fostering deeper learning and critical thinking skills.</w:t>
      </w:r>
    </w:p>
    <w:p w14:paraId="51FEF9D0" w14:textId="296A7F20" w:rsidR="00534E04" w:rsidRDefault="00534E04" w:rsidP="006E1DDE">
      <w:pPr>
        <w:rPr>
          <w:rFonts w:ascii="Arial" w:hAnsi="Arial" w:cs="Arial"/>
          <w:b/>
          <w:bCs/>
          <w:sz w:val="24"/>
          <w:szCs w:val="24"/>
        </w:rPr>
      </w:pPr>
    </w:p>
    <w:p w14:paraId="759BAE63" w14:textId="707DFBE8" w:rsidR="00042C16" w:rsidRDefault="00042C16" w:rsidP="006E1DDE">
      <w:pPr>
        <w:rPr>
          <w:rFonts w:ascii="Arial" w:hAnsi="Arial" w:cs="Arial"/>
          <w:b/>
          <w:bCs/>
          <w:sz w:val="24"/>
          <w:szCs w:val="24"/>
        </w:rPr>
      </w:pPr>
    </w:p>
    <w:p w14:paraId="2C35DB82" w14:textId="2932D72E" w:rsidR="00042C16" w:rsidRDefault="00042C16" w:rsidP="006E1DDE">
      <w:pPr>
        <w:rPr>
          <w:rFonts w:ascii="Arial" w:hAnsi="Arial" w:cs="Arial"/>
          <w:b/>
          <w:bCs/>
          <w:sz w:val="24"/>
          <w:szCs w:val="24"/>
        </w:rPr>
      </w:pPr>
    </w:p>
    <w:p w14:paraId="1E75C818" w14:textId="278A0607" w:rsidR="00042C16" w:rsidRDefault="00042C16" w:rsidP="006E1DDE">
      <w:pPr>
        <w:rPr>
          <w:rFonts w:ascii="Arial" w:hAnsi="Arial" w:cs="Arial"/>
          <w:b/>
          <w:bCs/>
          <w:sz w:val="24"/>
          <w:szCs w:val="24"/>
        </w:rPr>
      </w:pPr>
    </w:p>
    <w:p w14:paraId="7516150E" w14:textId="6B32A41B" w:rsidR="00042C16" w:rsidRDefault="00042C16" w:rsidP="006E1DDE">
      <w:pPr>
        <w:rPr>
          <w:rFonts w:ascii="Arial" w:hAnsi="Arial" w:cs="Arial"/>
          <w:b/>
          <w:bCs/>
          <w:sz w:val="24"/>
          <w:szCs w:val="24"/>
        </w:rPr>
      </w:pPr>
    </w:p>
    <w:p w14:paraId="10CEA0EA" w14:textId="61FFE348" w:rsidR="00042C16" w:rsidRDefault="00042C16" w:rsidP="006E1DDE">
      <w:pPr>
        <w:rPr>
          <w:rFonts w:ascii="Arial" w:hAnsi="Arial" w:cs="Arial"/>
          <w:b/>
          <w:bCs/>
          <w:sz w:val="24"/>
          <w:szCs w:val="24"/>
        </w:rPr>
      </w:pPr>
    </w:p>
    <w:p w14:paraId="30BF3CCA" w14:textId="338BDFFC" w:rsidR="00042C16" w:rsidRDefault="00042C16" w:rsidP="006E1DDE">
      <w:pPr>
        <w:rPr>
          <w:rFonts w:ascii="Arial" w:hAnsi="Arial" w:cs="Arial"/>
          <w:b/>
          <w:bCs/>
          <w:sz w:val="24"/>
          <w:szCs w:val="24"/>
        </w:rPr>
      </w:pPr>
    </w:p>
    <w:p w14:paraId="447560CF" w14:textId="3C3A6BB3" w:rsidR="00042C16" w:rsidRPr="00653E4D" w:rsidRDefault="00042C16" w:rsidP="006E1DDE">
      <w:pPr>
        <w:rPr>
          <w:rFonts w:ascii="Arial" w:hAnsi="Arial" w:cs="Arial"/>
          <w:b/>
          <w:bCs/>
          <w:sz w:val="24"/>
          <w:szCs w:val="24"/>
          <w:u w:val="single"/>
        </w:rPr>
      </w:pPr>
      <w:r w:rsidRPr="00653E4D">
        <w:rPr>
          <w:rFonts w:ascii="Arial" w:hAnsi="Arial" w:cs="Arial"/>
          <w:b/>
          <w:bCs/>
          <w:sz w:val="24"/>
          <w:szCs w:val="24"/>
          <w:u w:val="single"/>
        </w:rPr>
        <w:lastRenderedPageBreak/>
        <w:t>Question 2</w:t>
      </w:r>
    </w:p>
    <w:p w14:paraId="0FDF75BF" w14:textId="77777777" w:rsidR="00042C16" w:rsidRDefault="00042C16" w:rsidP="00042C16">
      <w:pPr>
        <w:pStyle w:val="NormalWeb"/>
        <w:shd w:val="clear" w:color="auto" w:fill="FFFFFF"/>
        <w:spacing w:before="0" w:beforeAutospacing="0"/>
        <w:rPr>
          <w:rFonts w:ascii="Arial" w:hAnsi="Arial" w:cs="Arial"/>
          <w:b/>
        </w:rPr>
      </w:pPr>
      <w:r w:rsidRPr="004B164D">
        <w:rPr>
          <w:rFonts w:ascii="Arial" w:hAnsi="Arial" w:cs="Arial"/>
          <w:b/>
        </w:rPr>
        <w:t>Critically analyze the role of formative assessment in promoting student learning and academic achievement. Provide examples of effective formative assessment strategies and their implementation in educational contexts.</w:t>
      </w:r>
    </w:p>
    <w:p w14:paraId="0AB4ECE4" w14:textId="0B21F241" w:rsidR="00042C16" w:rsidRPr="00042C16" w:rsidRDefault="00042C16" w:rsidP="00042C16">
      <w:pPr>
        <w:pStyle w:val="NormalWeb"/>
        <w:shd w:val="clear" w:color="auto" w:fill="FFFFFF"/>
        <w:spacing w:before="0" w:beforeAutospacing="0"/>
        <w:jc w:val="both"/>
        <w:rPr>
          <w:rFonts w:ascii="Arial" w:hAnsi="Arial" w:cs="Arial"/>
        </w:rPr>
      </w:pPr>
      <w:r w:rsidRPr="00042C16">
        <w:rPr>
          <w:rFonts w:ascii="Arial" w:hAnsi="Arial" w:cs="Arial"/>
        </w:rPr>
        <w:t xml:space="preserve">Formative assessment is a key part of education that gives ongoing feedback to improve teaching and learning. Unlike summative assessments, which test what students have learned at the end of a course, formative assessments happen throughout the learning process. This helps teachers adjust their methods and helps students become better at managing their own learning. </w:t>
      </w:r>
      <w:r w:rsidR="009A2F8C">
        <w:rPr>
          <w:rFonts w:ascii="Arial" w:hAnsi="Arial" w:cs="Arial"/>
        </w:rPr>
        <w:t>I will now examine</w:t>
      </w:r>
      <w:r w:rsidRPr="00042C16">
        <w:rPr>
          <w:rFonts w:ascii="Arial" w:hAnsi="Arial" w:cs="Arial"/>
        </w:rPr>
        <w:t xml:space="preserve"> how formative assessment boosts student learning and achievement, with examples of effective strategies and how they ar</w:t>
      </w:r>
      <w:r w:rsidR="009A2F8C">
        <w:rPr>
          <w:rFonts w:ascii="Arial" w:hAnsi="Arial" w:cs="Arial"/>
        </w:rPr>
        <w:t>e used.</w:t>
      </w:r>
    </w:p>
    <w:p w14:paraId="59F0ABC3" w14:textId="77777777" w:rsidR="00042C16" w:rsidRPr="00CB32EB" w:rsidRDefault="00042C16" w:rsidP="00042C16">
      <w:pPr>
        <w:pStyle w:val="NormalWeb"/>
        <w:shd w:val="clear" w:color="auto" w:fill="FFFFFF"/>
        <w:spacing w:before="0" w:beforeAutospacing="0"/>
        <w:jc w:val="both"/>
        <w:rPr>
          <w:rFonts w:ascii="Arial" w:hAnsi="Arial" w:cs="Arial"/>
          <w:b/>
        </w:rPr>
      </w:pPr>
      <w:r w:rsidRPr="00CB32EB">
        <w:rPr>
          <w:rFonts w:ascii="Arial" w:hAnsi="Arial" w:cs="Arial"/>
          <w:b/>
          <w:bCs/>
          <w:sz w:val="27"/>
          <w:szCs w:val="27"/>
        </w:rPr>
        <w:t>Role of Formative Assessment</w:t>
      </w:r>
    </w:p>
    <w:p w14:paraId="00FA35E1" w14:textId="77777777" w:rsidR="00042C16" w:rsidRPr="00CB32EB" w:rsidRDefault="00042C16" w:rsidP="00042C16">
      <w:pPr>
        <w:numPr>
          <w:ilvl w:val="0"/>
          <w:numId w:val="6"/>
        </w:numPr>
        <w:spacing w:before="100" w:beforeAutospacing="1" w:after="100" w:afterAutospacing="1" w:line="240" w:lineRule="auto"/>
        <w:jc w:val="both"/>
        <w:rPr>
          <w:rFonts w:ascii="Arial" w:eastAsia="Times New Roman" w:hAnsi="Arial" w:cs="Arial"/>
          <w:sz w:val="24"/>
          <w:szCs w:val="24"/>
        </w:rPr>
      </w:pPr>
      <w:r w:rsidRPr="00CB32EB">
        <w:rPr>
          <w:rFonts w:ascii="Arial" w:eastAsia="Times New Roman" w:hAnsi="Arial" w:cs="Arial"/>
          <w:b/>
          <w:bCs/>
          <w:sz w:val="24"/>
          <w:szCs w:val="24"/>
        </w:rPr>
        <w:t>Providing Immediate Feedback</w:t>
      </w:r>
    </w:p>
    <w:p w14:paraId="19F1AAA5" w14:textId="77777777" w:rsidR="00042C16" w:rsidRPr="00CB32EB" w:rsidRDefault="00042C16" w:rsidP="00042C16">
      <w:pPr>
        <w:numPr>
          <w:ilvl w:val="1"/>
          <w:numId w:val="6"/>
        </w:numPr>
        <w:spacing w:before="100" w:beforeAutospacing="1" w:after="100" w:afterAutospacing="1" w:line="240" w:lineRule="auto"/>
        <w:jc w:val="both"/>
        <w:rPr>
          <w:rFonts w:ascii="Arial" w:eastAsia="Times New Roman" w:hAnsi="Arial" w:cs="Arial"/>
          <w:sz w:val="24"/>
          <w:szCs w:val="24"/>
        </w:rPr>
      </w:pPr>
      <w:r w:rsidRPr="00CB32EB">
        <w:rPr>
          <w:rFonts w:ascii="Arial" w:eastAsia="Times New Roman" w:hAnsi="Arial" w:cs="Arial"/>
          <w:sz w:val="24"/>
          <w:szCs w:val="24"/>
        </w:rPr>
        <w:t>Formative assessments allow teachers to provide immediate, specific feedback that students can use to improve their understanding and performance (Black &amp; Wiliam, 1998). This feedback helps students identify their strengths and areas for improvement, fostering a growth mindset and encouraging continuous learning.</w:t>
      </w:r>
    </w:p>
    <w:p w14:paraId="672C2E5E" w14:textId="77777777" w:rsidR="00042C16" w:rsidRPr="00CB32EB" w:rsidRDefault="00042C16" w:rsidP="00042C16">
      <w:pPr>
        <w:numPr>
          <w:ilvl w:val="0"/>
          <w:numId w:val="6"/>
        </w:numPr>
        <w:spacing w:before="100" w:beforeAutospacing="1" w:after="100" w:afterAutospacing="1" w:line="240" w:lineRule="auto"/>
        <w:jc w:val="both"/>
        <w:rPr>
          <w:rFonts w:ascii="Arial" w:eastAsia="Times New Roman" w:hAnsi="Arial" w:cs="Arial"/>
          <w:sz w:val="24"/>
          <w:szCs w:val="24"/>
        </w:rPr>
      </w:pPr>
      <w:r w:rsidRPr="00CB32EB">
        <w:rPr>
          <w:rFonts w:ascii="Arial" w:eastAsia="Times New Roman" w:hAnsi="Arial" w:cs="Arial"/>
          <w:b/>
          <w:bCs/>
          <w:sz w:val="24"/>
          <w:szCs w:val="24"/>
        </w:rPr>
        <w:t>Guiding Instructional Decisions</w:t>
      </w:r>
    </w:p>
    <w:p w14:paraId="24FBBADB" w14:textId="77777777" w:rsidR="00042C16" w:rsidRPr="00CB32EB" w:rsidRDefault="00042C16" w:rsidP="00042C16">
      <w:pPr>
        <w:numPr>
          <w:ilvl w:val="1"/>
          <w:numId w:val="6"/>
        </w:numPr>
        <w:spacing w:before="100" w:beforeAutospacing="1" w:after="100" w:afterAutospacing="1" w:line="240" w:lineRule="auto"/>
        <w:jc w:val="both"/>
        <w:rPr>
          <w:rFonts w:ascii="Arial" w:eastAsia="Times New Roman" w:hAnsi="Arial" w:cs="Arial"/>
          <w:sz w:val="24"/>
          <w:szCs w:val="24"/>
        </w:rPr>
      </w:pPr>
      <w:r w:rsidRPr="00CB32EB">
        <w:rPr>
          <w:rFonts w:ascii="Arial" w:eastAsia="Times New Roman" w:hAnsi="Arial" w:cs="Arial"/>
          <w:sz w:val="24"/>
          <w:szCs w:val="24"/>
        </w:rPr>
        <w:t>Formative assessments provide teachers with real-time data about student understanding, enabling them to adjust their instruction to meet students' needs (Heritage, 2010). This can include re</w:t>
      </w:r>
      <w:r w:rsidRPr="00042C16">
        <w:rPr>
          <w:rFonts w:ascii="Arial" w:eastAsia="Times New Roman" w:hAnsi="Arial" w:cs="Arial"/>
          <w:sz w:val="24"/>
          <w:szCs w:val="24"/>
        </w:rPr>
        <w:t>-</w:t>
      </w:r>
      <w:r w:rsidRPr="00CB32EB">
        <w:rPr>
          <w:rFonts w:ascii="Arial" w:eastAsia="Times New Roman" w:hAnsi="Arial" w:cs="Arial"/>
          <w:sz w:val="24"/>
          <w:szCs w:val="24"/>
        </w:rPr>
        <w:t>teaching concepts, modifying lesson plans, or providing additional support to struggling students.</w:t>
      </w:r>
    </w:p>
    <w:p w14:paraId="683C3886" w14:textId="77777777" w:rsidR="00042C16" w:rsidRPr="00CB32EB" w:rsidRDefault="00042C16" w:rsidP="00042C16">
      <w:pPr>
        <w:numPr>
          <w:ilvl w:val="0"/>
          <w:numId w:val="6"/>
        </w:numPr>
        <w:spacing w:before="100" w:beforeAutospacing="1" w:after="100" w:afterAutospacing="1" w:line="240" w:lineRule="auto"/>
        <w:jc w:val="both"/>
        <w:rPr>
          <w:rFonts w:ascii="Arial" w:eastAsia="Times New Roman" w:hAnsi="Arial" w:cs="Arial"/>
          <w:sz w:val="24"/>
          <w:szCs w:val="24"/>
        </w:rPr>
      </w:pPr>
      <w:r w:rsidRPr="00CB32EB">
        <w:rPr>
          <w:rFonts w:ascii="Arial" w:eastAsia="Times New Roman" w:hAnsi="Arial" w:cs="Arial"/>
          <w:b/>
          <w:bCs/>
          <w:sz w:val="24"/>
          <w:szCs w:val="24"/>
        </w:rPr>
        <w:t>Increasing Student Engagement and Motivation</w:t>
      </w:r>
    </w:p>
    <w:p w14:paraId="69516C21" w14:textId="77777777" w:rsidR="00042C16" w:rsidRPr="00CB32EB" w:rsidRDefault="00042C16" w:rsidP="00042C16">
      <w:pPr>
        <w:numPr>
          <w:ilvl w:val="1"/>
          <w:numId w:val="6"/>
        </w:numPr>
        <w:spacing w:before="100" w:beforeAutospacing="1" w:after="100" w:afterAutospacing="1" w:line="240" w:lineRule="auto"/>
        <w:jc w:val="both"/>
        <w:rPr>
          <w:rFonts w:ascii="Arial" w:eastAsia="Times New Roman" w:hAnsi="Arial" w:cs="Arial"/>
          <w:sz w:val="24"/>
          <w:szCs w:val="24"/>
        </w:rPr>
      </w:pPr>
      <w:r w:rsidRPr="00CB32EB">
        <w:rPr>
          <w:rFonts w:ascii="Arial" w:eastAsia="Times New Roman" w:hAnsi="Arial" w:cs="Arial"/>
          <w:sz w:val="24"/>
          <w:szCs w:val="24"/>
        </w:rPr>
        <w:t>Formative assessments often involve interactive and participatory methods, which can increase student engagement and motivation. When students are actively involved in assessing their own learning, they are more likely to take ownership of their education and be motivated to improve (Nicol &amp; Macfarlane-Dick, 2006).</w:t>
      </w:r>
    </w:p>
    <w:p w14:paraId="73AE2D10" w14:textId="77777777" w:rsidR="00042C16" w:rsidRPr="00CB32EB" w:rsidRDefault="00042C16" w:rsidP="00042C16">
      <w:pPr>
        <w:numPr>
          <w:ilvl w:val="0"/>
          <w:numId w:val="6"/>
        </w:numPr>
        <w:spacing w:before="100" w:beforeAutospacing="1" w:after="100" w:afterAutospacing="1" w:line="240" w:lineRule="auto"/>
        <w:jc w:val="both"/>
        <w:rPr>
          <w:rFonts w:ascii="Arial" w:eastAsia="Times New Roman" w:hAnsi="Arial" w:cs="Arial"/>
          <w:sz w:val="24"/>
          <w:szCs w:val="24"/>
        </w:rPr>
      </w:pPr>
      <w:r w:rsidRPr="00CB32EB">
        <w:rPr>
          <w:rFonts w:ascii="Arial" w:eastAsia="Times New Roman" w:hAnsi="Arial" w:cs="Arial"/>
          <w:b/>
          <w:bCs/>
          <w:sz w:val="24"/>
          <w:szCs w:val="24"/>
        </w:rPr>
        <w:t>Supporting Differentiated Instruction</w:t>
      </w:r>
    </w:p>
    <w:p w14:paraId="7C03C169" w14:textId="77777777" w:rsidR="00042C16" w:rsidRPr="00CB32EB" w:rsidRDefault="00042C16" w:rsidP="00042C16">
      <w:pPr>
        <w:numPr>
          <w:ilvl w:val="1"/>
          <w:numId w:val="6"/>
        </w:numPr>
        <w:spacing w:before="100" w:beforeAutospacing="1" w:after="100" w:afterAutospacing="1" w:line="240" w:lineRule="auto"/>
        <w:jc w:val="both"/>
        <w:rPr>
          <w:rFonts w:ascii="Arial" w:eastAsia="Times New Roman" w:hAnsi="Arial" w:cs="Arial"/>
          <w:sz w:val="24"/>
          <w:szCs w:val="24"/>
        </w:rPr>
      </w:pPr>
      <w:r w:rsidRPr="00CB32EB">
        <w:rPr>
          <w:rFonts w:ascii="Arial" w:eastAsia="Times New Roman" w:hAnsi="Arial" w:cs="Arial"/>
          <w:sz w:val="24"/>
          <w:szCs w:val="24"/>
        </w:rPr>
        <w:t>Through formative assessment, teachers can identify the diverse needs of their students and implement differentiated instruction. This ensures that all students receive the appropriate level of challenge and support, catering to individual learning styles and abilities (Tomlinson, 2014).</w:t>
      </w:r>
    </w:p>
    <w:p w14:paraId="371FCA10" w14:textId="77777777" w:rsidR="00042C16" w:rsidRPr="00CB32EB" w:rsidRDefault="00042C16" w:rsidP="00042C16">
      <w:pPr>
        <w:numPr>
          <w:ilvl w:val="0"/>
          <w:numId w:val="6"/>
        </w:numPr>
        <w:spacing w:before="100" w:beforeAutospacing="1" w:after="100" w:afterAutospacing="1" w:line="240" w:lineRule="auto"/>
        <w:jc w:val="both"/>
        <w:rPr>
          <w:rFonts w:ascii="Arial" w:eastAsia="Times New Roman" w:hAnsi="Arial" w:cs="Arial"/>
          <w:sz w:val="24"/>
          <w:szCs w:val="24"/>
        </w:rPr>
      </w:pPr>
      <w:r w:rsidRPr="00CB32EB">
        <w:rPr>
          <w:rFonts w:ascii="Arial" w:eastAsia="Times New Roman" w:hAnsi="Arial" w:cs="Arial"/>
          <w:b/>
          <w:bCs/>
          <w:sz w:val="24"/>
          <w:szCs w:val="24"/>
        </w:rPr>
        <w:t>Developing Self-Regulated Learners</w:t>
      </w:r>
    </w:p>
    <w:p w14:paraId="59979776" w14:textId="77777777" w:rsidR="00042C16" w:rsidRPr="00042C16" w:rsidRDefault="00042C16" w:rsidP="00042C16">
      <w:pPr>
        <w:numPr>
          <w:ilvl w:val="1"/>
          <w:numId w:val="6"/>
        </w:numPr>
        <w:spacing w:before="100" w:beforeAutospacing="1" w:after="100" w:afterAutospacing="1" w:line="240" w:lineRule="auto"/>
        <w:jc w:val="both"/>
        <w:rPr>
          <w:rFonts w:ascii="Arial" w:eastAsia="Times New Roman" w:hAnsi="Arial" w:cs="Arial"/>
          <w:sz w:val="24"/>
          <w:szCs w:val="24"/>
        </w:rPr>
      </w:pPr>
      <w:r w:rsidRPr="00CB32EB">
        <w:rPr>
          <w:rFonts w:ascii="Arial" w:eastAsia="Times New Roman" w:hAnsi="Arial" w:cs="Arial"/>
          <w:sz w:val="24"/>
          <w:szCs w:val="24"/>
        </w:rPr>
        <w:t>Formative assessments help students develop metacognitive skills by encouraging them to reflect on their own learning. This self-awareness is crucial for becoming self-regulated learners who can set goals, monitor their progress, and adjust their strategies for better outcomes (Zimmerman, 2002).</w:t>
      </w:r>
    </w:p>
    <w:p w14:paraId="279A66EE" w14:textId="77777777" w:rsidR="00042C16" w:rsidRPr="00CB32EB" w:rsidRDefault="00042C16" w:rsidP="00042C16">
      <w:pPr>
        <w:spacing w:before="100" w:beforeAutospacing="1" w:after="100" w:afterAutospacing="1" w:line="240" w:lineRule="auto"/>
        <w:jc w:val="both"/>
        <w:rPr>
          <w:rFonts w:ascii="Arial" w:eastAsia="Times New Roman" w:hAnsi="Arial" w:cs="Arial"/>
          <w:sz w:val="24"/>
          <w:szCs w:val="24"/>
        </w:rPr>
      </w:pPr>
      <w:r w:rsidRPr="00CB32EB">
        <w:rPr>
          <w:rFonts w:ascii="Arial" w:eastAsia="Times New Roman" w:hAnsi="Arial" w:cs="Arial"/>
          <w:b/>
          <w:bCs/>
          <w:sz w:val="27"/>
          <w:szCs w:val="27"/>
        </w:rPr>
        <w:lastRenderedPageBreak/>
        <w:t>Effective Formative Assessment Strategies</w:t>
      </w:r>
    </w:p>
    <w:p w14:paraId="696B82DD" w14:textId="77777777" w:rsidR="00042C16" w:rsidRPr="00CB32EB" w:rsidRDefault="00042C16" w:rsidP="00042C16">
      <w:pPr>
        <w:numPr>
          <w:ilvl w:val="0"/>
          <w:numId w:val="7"/>
        </w:numPr>
        <w:spacing w:before="100" w:beforeAutospacing="1" w:after="100" w:afterAutospacing="1" w:line="240" w:lineRule="auto"/>
        <w:jc w:val="both"/>
        <w:rPr>
          <w:rFonts w:ascii="Arial" w:eastAsia="Times New Roman" w:hAnsi="Arial" w:cs="Arial"/>
          <w:sz w:val="24"/>
          <w:szCs w:val="24"/>
        </w:rPr>
      </w:pPr>
      <w:r w:rsidRPr="00CB32EB">
        <w:rPr>
          <w:rFonts w:ascii="Arial" w:eastAsia="Times New Roman" w:hAnsi="Arial" w:cs="Arial"/>
          <w:b/>
          <w:bCs/>
          <w:sz w:val="24"/>
          <w:szCs w:val="24"/>
        </w:rPr>
        <w:t>Exit Tickets</w:t>
      </w:r>
    </w:p>
    <w:p w14:paraId="5C884049" w14:textId="77777777" w:rsidR="00042C16" w:rsidRPr="00CB32EB" w:rsidRDefault="00042C16" w:rsidP="00042C16">
      <w:pPr>
        <w:numPr>
          <w:ilvl w:val="1"/>
          <w:numId w:val="7"/>
        </w:numPr>
        <w:spacing w:before="100" w:beforeAutospacing="1" w:after="100" w:afterAutospacing="1" w:line="240" w:lineRule="auto"/>
        <w:jc w:val="both"/>
        <w:rPr>
          <w:rFonts w:ascii="Arial" w:eastAsia="Times New Roman" w:hAnsi="Arial" w:cs="Arial"/>
          <w:sz w:val="24"/>
          <w:szCs w:val="24"/>
        </w:rPr>
      </w:pPr>
      <w:r w:rsidRPr="00CB32EB">
        <w:rPr>
          <w:rFonts w:ascii="Arial" w:eastAsia="Times New Roman" w:hAnsi="Arial" w:cs="Arial"/>
          <w:b/>
          <w:bCs/>
          <w:sz w:val="24"/>
          <w:szCs w:val="24"/>
        </w:rPr>
        <w:t>Implementation</w:t>
      </w:r>
      <w:r w:rsidRPr="00CB32EB">
        <w:rPr>
          <w:rFonts w:ascii="Arial" w:eastAsia="Times New Roman" w:hAnsi="Arial" w:cs="Arial"/>
          <w:sz w:val="24"/>
          <w:szCs w:val="24"/>
        </w:rPr>
        <w:t>: At the end of a lesson, students write a brief response to a question related to the day’s learning. This could include a summary, a question they have, or an application of a concept.</w:t>
      </w:r>
      <w:r w:rsidRPr="00042C16">
        <w:rPr>
          <w:rFonts w:ascii="Arial" w:eastAsia="Times New Roman" w:hAnsi="Arial" w:cs="Arial"/>
          <w:sz w:val="24"/>
          <w:szCs w:val="24"/>
        </w:rPr>
        <w:t xml:space="preserve">  This strategy p</w:t>
      </w:r>
      <w:r w:rsidRPr="00CB32EB">
        <w:rPr>
          <w:rFonts w:ascii="Arial" w:eastAsia="Times New Roman" w:hAnsi="Arial" w:cs="Arial"/>
          <w:sz w:val="24"/>
          <w:szCs w:val="24"/>
        </w:rPr>
        <w:t xml:space="preserve">rovides immediate insights into student understanding and helps identify areas needing review. </w:t>
      </w:r>
      <w:r w:rsidRPr="00042C16">
        <w:rPr>
          <w:rFonts w:ascii="Arial" w:eastAsia="Times New Roman" w:hAnsi="Arial" w:cs="Arial"/>
          <w:sz w:val="24"/>
          <w:szCs w:val="24"/>
        </w:rPr>
        <w:t>It also e</w:t>
      </w:r>
      <w:r w:rsidRPr="00CB32EB">
        <w:rPr>
          <w:rFonts w:ascii="Arial" w:eastAsia="Times New Roman" w:hAnsi="Arial" w:cs="Arial"/>
          <w:sz w:val="24"/>
          <w:szCs w:val="24"/>
        </w:rPr>
        <w:t>ncourages students to reflect on their learning</w:t>
      </w:r>
      <w:r w:rsidRPr="00042C16">
        <w:rPr>
          <w:rFonts w:ascii="Arial" w:eastAsia="Times New Roman" w:hAnsi="Arial" w:cs="Arial"/>
          <w:sz w:val="24"/>
          <w:szCs w:val="24"/>
        </w:rPr>
        <w:t xml:space="preserve"> (Fisher, 2004)</w:t>
      </w:r>
      <w:r w:rsidRPr="00CB32EB">
        <w:rPr>
          <w:rFonts w:ascii="Arial" w:eastAsia="Times New Roman" w:hAnsi="Arial" w:cs="Arial"/>
          <w:sz w:val="24"/>
          <w:szCs w:val="24"/>
        </w:rPr>
        <w:t>.</w:t>
      </w:r>
    </w:p>
    <w:p w14:paraId="72170EDA" w14:textId="77777777" w:rsidR="00042C16" w:rsidRPr="00CB32EB" w:rsidRDefault="00042C16" w:rsidP="00042C16">
      <w:pPr>
        <w:numPr>
          <w:ilvl w:val="0"/>
          <w:numId w:val="7"/>
        </w:numPr>
        <w:spacing w:before="100" w:beforeAutospacing="1" w:after="100" w:afterAutospacing="1" w:line="240" w:lineRule="auto"/>
        <w:jc w:val="both"/>
        <w:rPr>
          <w:rFonts w:ascii="Arial" w:eastAsia="Times New Roman" w:hAnsi="Arial" w:cs="Arial"/>
          <w:sz w:val="24"/>
          <w:szCs w:val="24"/>
        </w:rPr>
      </w:pPr>
      <w:r w:rsidRPr="00CB32EB">
        <w:rPr>
          <w:rFonts w:ascii="Arial" w:eastAsia="Times New Roman" w:hAnsi="Arial" w:cs="Arial"/>
          <w:b/>
          <w:bCs/>
          <w:sz w:val="24"/>
          <w:szCs w:val="24"/>
        </w:rPr>
        <w:t>Think-Pair-Share</w:t>
      </w:r>
    </w:p>
    <w:p w14:paraId="79A1B555" w14:textId="77777777" w:rsidR="00042C16" w:rsidRPr="00CB32EB" w:rsidRDefault="00042C16" w:rsidP="00042C16">
      <w:pPr>
        <w:numPr>
          <w:ilvl w:val="1"/>
          <w:numId w:val="7"/>
        </w:numPr>
        <w:spacing w:before="100" w:beforeAutospacing="1" w:after="100" w:afterAutospacing="1" w:line="240" w:lineRule="auto"/>
        <w:jc w:val="both"/>
        <w:rPr>
          <w:rFonts w:ascii="Arial" w:eastAsia="Times New Roman" w:hAnsi="Arial" w:cs="Arial"/>
          <w:sz w:val="24"/>
          <w:szCs w:val="24"/>
        </w:rPr>
      </w:pPr>
      <w:r w:rsidRPr="00CB32EB">
        <w:rPr>
          <w:rFonts w:ascii="Arial" w:eastAsia="Times New Roman" w:hAnsi="Arial" w:cs="Arial"/>
          <w:b/>
          <w:bCs/>
          <w:sz w:val="24"/>
          <w:szCs w:val="24"/>
        </w:rPr>
        <w:t>Implementation</w:t>
      </w:r>
      <w:r w:rsidRPr="00CB32EB">
        <w:rPr>
          <w:rFonts w:ascii="Arial" w:eastAsia="Times New Roman" w:hAnsi="Arial" w:cs="Arial"/>
          <w:sz w:val="24"/>
          <w:szCs w:val="24"/>
        </w:rPr>
        <w:t>: The teacher poses a question, and students first think about their answers individually, then discuss with a partner, and finally share with the class.</w:t>
      </w:r>
      <w:r w:rsidRPr="00042C16">
        <w:rPr>
          <w:rFonts w:ascii="Arial" w:eastAsia="Times New Roman" w:hAnsi="Arial" w:cs="Arial"/>
          <w:sz w:val="24"/>
          <w:szCs w:val="24"/>
        </w:rPr>
        <w:t xml:space="preserve">  This p</w:t>
      </w:r>
      <w:r w:rsidRPr="00CB32EB">
        <w:rPr>
          <w:rFonts w:ascii="Arial" w:eastAsia="Times New Roman" w:hAnsi="Arial" w:cs="Arial"/>
          <w:sz w:val="24"/>
          <w:szCs w:val="24"/>
        </w:rPr>
        <w:t xml:space="preserve">romotes critical thinking, peer learning, and helps students articulate their ideas. </w:t>
      </w:r>
      <w:r w:rsidRPr="00042C16">
        <w:rPr>
          <w:rFonts w:ascii="Arial" w:eastAsia="Times New Roman" w:hAnsi="Arial" w:cs="Arial"/>
          <w:sz w:val="24"/>
          <w:szCs w:val="24"/>
        </w:rPr>
        <w:t>It also a</w:t>
      </w:r>
      <w:r w:rsidRPr="00CB32EB">
        <w:rPr>
          <w:rFonts w:ascii="Arial" w:eastAsia="Times New Roman" w:hAnsi="Arial" w:cs="Arial"/>
          <w:sz w:val="24"/>
          <w:szCs w:val="24"/>
        </w:rPr>
        <w:t>llows teachers to gauge understanding through student discussions</w:t>
      </w:r>
      <w:r w:rsidRPr="00042C16">
        <w:rPr>
          <w:rFonts w:ascii="Arial" w:eastAsia="Times New Roman" w:hAnsi="Arial" w:cs="Arial"/>
          <w:sz w:val="24"/>
          <w:szCs w:val="24"/>
        </w:rPr>
        <w:t xml:space="preserve"> (Lyman, 1981)</w:t>
      </w:r>
      <w:r w:rsidRPr="00CB32EB">
        <w:rPr>
          <w:rFonts w:ascii="Arial" w:eastAsia="Times New Roman" w:hAnsi="Arial" w:cs="Arial"/>
          <w:sz w:val="24"/>
          <w:szCs w:val="24"/>
        </w:rPr>
        <w:t>.</w:t>
      </w:r>
    </w:p>
    <w:p w14:paraId="4BB66CB3" w14:textId="77777777" w:rsidR="00042C16" w:rsidRPr="00CB32EB" w:rsidRDefault="00042C16" w:rsidP="00042C16">
      <w:pPr>
        <w:numPr>
          <w:ilvl w:val="0"/>
          <w:numId w:val="7"/>
        </w:numPr>
        <w:spacing w:before="100" w:beforeAutospacing="1" w:after="100" w:afterAutospacing="1" w:line="240" w:lineRule="auto"/>
        <w:jc w:val="both"/>
        <w:rPr>
          <w:rFonts w:ascii="Arial" w:eastAsia="Times New Roman" w:hAnsi="Arial" w:cs="Arial"/>
          <w:sz w:val="24"/>
          <w:szCs w:val="24"/>
        </w:rPr>
      </w:pPr>
      <w:r w:rsidRPr="00CB32EB">
        <w:rPr>
          <w:rFonts w:ascii="Arial" w:eastAsia="Times New Roman" w:hAnsi="Arial" w:cs="Arial"/>
          <w:b/>
          <w:bCs/>
          <w:sz w:val="24"/>
          <w:szCs w:val="24"/>
        </w:rPr>
        <w:t>Peer Assessment</w:t>
      </w:r>
    </w:p>
    <w:p w14:paraId="3074DB61" w14:textId="77777777" w:rsidR="00042C16" w:rsidRPr="00CB32EB" w:rsidRDefault="00042C16" w:rsidP="00042C16">
      <w:pPr>
        <w:numPr>
          <w:ilvl w:val="1"/>
          <w:numId w:val="7"/>
        </w:numPr>
        <w:spacing w:before="100" w:beforeAutospacing="1" w:after="100" w:afterAutospacing="1" w:line="240" w:lineRule="auto"/>
        <w:jc w:val="both"/>
        <w:rPr>
          <w:rFonts w:ascii="Arial" w:eastAsia="Times New Roman" w:hAnsi="Arial" w:cs="Arial"/>
          <w:sz w:val="24"/>
          <w:szCs w:val="24"/>
        </w:rPr>
      </w:pPr>
      <w:r w:rsidRPr="00CB32EB">
        <w:rPr>
          <w:rFonts w:ascii="Arial" w:eastAsia="Times New Roman" w:hAnsi="Arial" w:cs="Arial"/>
          <w:b/>
          <w:bCs/>
          <w:sz w:val="24"/>
          <w:szCs w:val="24"/>
        </w:rPr>
        <w:t>Implementation</w:t>
      </w:r>
      <w:r w:rsidRPr="00CB32EB">
        <w:rPr>
          <w:rFonts w:ascii="Arial" w:eastAsia="Times New Roman" w:hAnsi="Arial" w:cs="Arial"/>
          <w:sz w:val="24"/>
          <w:szCs w:val="24"/>
        </w:rPr>
        <w:t>: Students review and provide feedback on each other’s work using established criteria. This can be done through structured activities like peer editing sessions or group projects.</w:t>
      </w:r>
      <w:r w:rsidRPr="00042C16">
        <w:rPr>
          <w:rFonts w:ascii="Arial" w:eastAsia="Times New Roman" w:hAnsi="Arial" w:cs="Arial"/>
          <w:sz w:val="24"/>
          <w:szCs w:val="24"/>
        </w:rPr>
        <w:t xml:space="preserve">  This e</w:t>
      </w:r>
      <w:r w:rsidRPr="00CB32EB">
        <w:rPr>
          <w:rFonts w:ascii="Arial" w:eastAsia="Times New Roman" w:hAnsi="Arial" w:cs="Arial"/>
          <w:sz w:val="24"/>
          <w:szCs w:val="24"/>
        </w:rPr>
        <w:t xml:space="preserve">ncourages collaboration, critical thinking, and helps students understand assessment criteria better. </w:t>
      </w:r>
      <w:r w:rsidRPr="00042C16">
        <w:rPr>
          <w:rFonts w:ascii="Arial" w:eastAsia="Times New Roman" w:hAnsi="Arial" w:cs="Arial"/>
          <w:sz w:val="24"/>
          <w:szCs w:val="24"/>
        </w:rPr>
        <w:t xml:space="preserve">  In addition, it p</w:t>
      </w:r>
      <w:r w:rsidRPr="00CB32EB">
        <w:rPr>
          <w:rFonts w:ascii="Arial" w:eastAsia="Times New Roman" w:hAnsi="Arial" w:cs="Arial"/>
          <w:sz w:val="24"/>
          <w:szCs w:val="24"/>
        </w:rPr>
        <w:t>rovides diverse perspectives on their work</w:t>
      </w:r>
      <w:r w:rsidRPr="00042C16">
        <w:rPr>
          <w:rFonts w:ascii="Arial" w:eastAsia="Times New Roman" w:hAnsi="Arial" w:cs="Arial"/>
          <w:sz w:val="24"/>
          <w:szCs w:val="24"/>
        </w:rPr>
        <w:t xml:space="preserve"> (Topping, 2009)</w:t>
      </w:r>
      <w:r w:rsidRPr="00CB32EB">
        <w:rPr>
          <w:rFonts w:ascii="Arial" w:eastAsia="Times New Roman" w:hAnsi="Arial" w:cs="Arial"/>
          <w:sz w:val="24"/>
          <w:szCs w:val="24"/>
        </w:rPr>
        <w:t>.</w:t>
      </w:r>
    </w:p>
    <w:p w14:paraId="0E10F59A" w14:textId="77777777" w:rsidR="00042C16" w:rsidRPr="00CB32EB" w:rsidRDefault="00042C16" w:rsidP="00042C16">
      <w:pPr>
        <w:numPr>
          <w:ilvl w:val="0"/>
          <w:numId w:val="7"/>
        </w:numPr>
        <w:spacing w:before="100" w:beforeAutospacing="1" w:after="100" w:afterAutospacing="1" w:line="240" w:lineRule="auto"/>
        <w:jc w:val="both"/>
        <w:rPr>
          <w:rFonts w:ascii="Arial" w:eastAsia="Times New Roman" w:hAnsi="Arial" w:cs="Arial"/>
          <w:sz w:val="24"/>
          <w:szCs w:val="24"/>
        </w:rPr>
      </w:pPr>
      <w:r w:rsidRPr="00CB32EB">
        <w:rPr>
          <w:rFonts w:ascii="Arial" w:eastAsia="Times New Roman" w:hAnsi="Arial" w:cs="Arial"/>
          <w:b/>
          <w:bCs/>
          <w:sz w:val="24"/>
          <w:szCs w:val="24"/>
        </w:rPr>
        <w:t>Formative Quizzes</w:t>
      </w:r>
    </w:p>
    <w:p w14:paraId="3BAAD4DC" w14:textId="77777777" w:rsidR="00042C16" w:rsidRPr="00CB32EB" w:rsidRDefault="00042C16" w:rsidP="00042C16">
      <w:pPr>
        <w:numPr>
          <w:ilvl w:val="1"/>
          <w:numId w:val="7"/>
        </w:numPr>
        <w:spacing w:before="100" w:beforeAutospacing="1" w:after="100" w:afterAutospacing="1" w:line="240" w:lineRule="auto"/>
        <w:jc w:val="both"/>
        <w:rPr>
          <w:rFonts w:ascii="Arial" w:eastAsia="Times New Roman" w:hAnsi="Arial" w:cs="Arial"/>
          <w:sz w:val="24"/>
          <w:szCs w:val="24"/>
        </w:rPr>
      </w:pPr>
      <w:r w:rsidRPr="00CB32EB">
        <w:rPr>
          <w:rFonts w:ascii="Arial" w:eastAsia="Times New Roman" w:hAnsi="Arial" w:cs="Arial"/>
          <w:b/>
          <w:bCs/>
          <w:sz w:val="24"/>
          <w:szCs w:val="24"/>
        </w:rPr>
        <w:t>Implementation</w:t>
      </w:r>
      <w:r w:rsidRPr="00CB32EB">
        <w:rPr>
          <w:rFonts w:ascii="Arial" w:eastAsia="Times New Roman" w:hAnsi="Arial" w:cs="Arial"/>
          <w:sz w:val="24"/>
          <w:szCs w:val="24"/>
        </w:rPr>
        <w:t>: Short, low-stakes quizzes are administered periodically to check for understanding. These can be multiple-choice, short answer, or other formats, conducted using digital tools for instant feedback.</w:t>
      </w:r>
      <w:r w:rsidRPr="00042C16">
        <w:rPr>
          <w:rFonts w:ascii="Arial" w:eastAsia="Times New Roman" w:hAnsi="Arial" w:cs="Arial"/>
          <w:sz w:val="24"/>
          <w:szCs w:val="24"/>
        </w:rPr>
        <w:t xml:space="preserve">  This type of assessment o</w:t>
      </w:r>
      <w:r w:rsidRPr="00CB32EB">
        <w:rPr>
          <w:rFonts w:ascii="Arial" w:eastAsia="Times New Roman" w:hAnsi="Arial" w:cs="Arial"/>
          <w:sz w:val="24"/>
          <w:szCs w:val="24"/>
        </w:rPr>
        <w:t>ffers immediate insights into student learning, helps reinforce content, and identifies areas needing further instruction</w:t>
      </w:r>
      <w:r w:rsidRPr="00042C16">
        <w:rPr>
          <w:rFonts w:ascii="Arial" w:eastAsia="Times New Roman" w:hAnsi="Arial" w:cs="Arial"/>
          <w:sz w:val="24"/>
          <w:szCs w:val="24"/>
        </w:rPr>
        <w:t xml:space="preserve"> (Roediger, 2011).</w:t>
      </w:r>
    </w:p>
    <w:p w14:paraId="23B4D371" w14:textId="77777777" w:rsidR="00042C16" w:rsidRPr="00CB32EB" w:rsidRDefault="00042C16" w:rsidP="00042C16">
      <w:pPr>
        <w:numPr>
          <w:ilvl w:val="0"/>
          <w:numId w:val="7"/>
        </w:numPr>
        <w:spacing w:before="100" w:beforeAutospacing="1" w:after="100" w:afterAutospacing="1" w:line="240" w:lineRule="auto"/>
        <w:jc w:val="both"/>
        <w:rPr>
          <w:rFonts w:ascii="Arial" w:eastAsia="Times New Roman" w:hAnsi="Arial" w:cs="Arial"/>
          <w:sz w:val="24"/>
          <w:szCs w:val="24"/>
        </w:rPr>
      </w:pPr>
      <w:r w:rsidRPr="00CB32EB">
        <w:rPr>
          <w:rFonts w:ascii="Arial" w:eastAsia="Times New Roman" w:hAnsi="Arial" w:cs="Arial"/>
          <w:b/>
          <w:bCs/>
          <w:sz w:val="24"/>
          <w:szCs w:val="24"/>
        </w:rPr>
        <w:t>Self-Assessment</w:t>
      </w:r>
    </w:p>
    <w:p w14:paraId="6B204F85" w14:textId="77777777" w:rsidR="00042C16" w:rsidRPr="00CB32EB" w:rsidRDefault="00042C16" w:rsidP="00042C16">
      <w:pPr>
        <w:numPr>
          <w:ilvl w:val="1"/>
          <w:numId w:val="7"/>
        </w:numPr>
        <w:spacing w:before="100" w:beforeAutospacing="1" w:after="100" w:afterAutospacing="1" w:line="240" w:lineRule="auto"/>
        <w:jc w:val="both"/>
        <w:rPr>
          <w:rFonts w:ascii="Arial" w:eastAsia="Times New Roman" w:hAnsi="Arial" w:cs="Arial"/>
          <w:sz w:val="24"/>
          <w:szCs w:val="24"/>
        </w:rPr>
      </w:pPr>
      <w:r w:rsidRPr="00CB32EB">
        <w:rPr>
          <w:rFonts w:ascii="Arial" w:eastAsia="Times New Roman" w:hAnsi="Arial" w:cs="Arial"/>
          <w:b/>
          <w:bCs/>
          <w:sz w:val="24"/>
          <w:szCs w:val="24"/>
        </w:rPr>
        <w:t>Implementation</w:t>
      </w:r>
      <w:r w:rsidRPr="00CB32EB">
        <w:rPr>
          <w:rFonts w:ascii="Arial" w:eastAsia="Times New Roman" w:hAnsi="Arial" w:cs="Arial"/>
          <w:sz w:val="24"/>
          <w:szCs w:val="24"/>
        </w:rPr>
        <w:t>: Students use rubrics or checklists to evaluate their own work. This can be integrated into various assignments and activities, where students reflect on their performance and set goals for improvement.</w:t>
      </w:r>
      <w:r w:rsidRPr="00042C16">
        <w:rPr>
          <w:rFonts w:ascii="Arial" w:eastAsia="Times New Roman" w:hAnsi="Arial" w:cs="Arial"/>
          <w:sz w:val="24"/>
          <w:szCs w:val="24"/>
        </w:rPr>
        <w:t xml:space="preserve">  Self-assessment develops </w:t>
      </w:r>
      <w:r w:rsidRPr="00CB32EB">
        <w:rPr>
          <w:rFonts w:ascii="Arial" w:eastAsia="Times New Roman" w:hAnsi="Arial" w:cs="Arial"/>
          <w:sz w:val="24"/>
          <w:szCs w:val="24"/>
        </w:rPr>
        <w:t>metacognitive skills, encourages ownership of learning, and helps students become more self-directed</w:t>
      </w:r>
      <w:r w:rsidRPr="00042C16">
        <w:rPr>
          <w:rFonts w:ascii="Arial" w:eastAsia="Times New Roman" w:hAnsi="Arial" w:cs="Arial"/>
          <w:sz w:val="24"/>
          <w:szCs w:val="24"/>
        </w:rPr>
        <w:t xml:space="preserve"> (Andrade, 2009)</w:t>
      </w:r>
      <w:r w:rsidRPr="00CB32EB">
        <w:rPr>
          <w:rFonts w:ascii="Arial" w:eastAsia="Times New Roman" w:hAnsi="Arial" w:cs="Arial"/>
          <w:sz w:val="24"/>
          <w:szCs w:val="24"/>
        </w:rPr>
        <w:t>.</w:t>
      </w:r>
    </w:p>
    <w:p w14:paraId="5197875E" w14:textId="77777777" w:rsidR="00042C16" w:rsidRPr="00CB32EB" w:rsidRDefault="00042C16" w:rsidP="00042C16">
      <w:pPr>
        <w:numPr>
          <w:ilvl w:val="0"/>
          <w:numId w:val="7"/>
        </w:numPr>
        <w:spacing w:before="100" w:beforeAutospacing="1" w:after="100" w:afterAutospacing="1" w:line="240" w:lineRule="auto"/>
        <w:jc w:val="both"/>
        <w:rPr>
          <w:rFonts w:ascii="Arial" w:eastAsia="Times New Roman" w:hAnsi="Arial" w:cs="Arial"/>
          <w:sz w:val="24"/>
          <w:szCs w:val="24"/>
        </w:rPr>
      </w:pPr>
      <w:r w:rsidRPr="00CB32EB">
        <w:rPr>
          <w:rFonts w:ascii="Arial" w:eastAsia="Times New Roman" w:hAnsi="Arial" w:cs="Arial"/>
          <w:b/>
          <w:bCs/>
          <w:sz w:val="24"/>
          <w:szCs w:val="24"/>
        </w:rPr>
        <w:t>Interactive Whiteboards and Digital Tools</w:t>
      </w:r>
    </w:p>
    <w:p w14:paraId="3D310A46" w14:textId="0063AC03" w:rsidR="00042C16" w:rsidRDefault="00042C16" w:rsidP="00042C16">
      <w:pPr>
        <w:numPr>
          <w:ilvl w:val="1"/>
          <w:numId w:val="7"/>
        </w:numPr>
        <w:spacing w:before="100" w:beforeAutospacing="1" w:after="100" w:afterAutospacing="1" w:line="240" w:lineRule="auto"/>
        <w:jc w:val="both"/>
        <w:rPr>
          <w:rFonts w:ascii="Arial" w:eastAsia="Times New Roman" w:hAnsi="Arial" w:cs="Arial"/>
          <w:sz w:val="24"/>
          <w:szCs w:val="24"/>
        </w:rPr>
      </w:pPr>
      <w:r w:rsidRPr="00CB32EB">
        <w:rPr>
          <w:rFonts w:ascii="Arial" w:eastAsia="Times New Roman" w:hAnsi="Arial" w:cs="Arial"/>
          <w:b/>
          <w:bCs/>
          <w:sz w:val="24"/>
          <w:szCs w:val="24"/>
        </w:rPr>
        <w:t>Implementation</w:t>
      </w:r>
      <w:r w:rsidRPr="00CB32EB">
        <w:rPr>
          <w:rFonts w:ascii="Arial" w:eastAsia="Times New Roman" w:hAnsi="Arial" w:cs="Arial"/>
          <w:sz w:val="24"/>
          <w:szCs w:val="24"/>
        </w:rPr>
        <w:t>: Tools like interactive whiteboards, educational apps, and online platforms can be used to conduct real-time formative assessments. Examples include tools like Kahoot!, Quizizz, and Google Forms.</w:t>
      </w:r>
      <w:r w:rsidRPr="00042C16">
        <w:rPr>
          <w:rFonts w:ascii="Arial" w:eastAsia="Times New Roman" w:hAnsi="Arial" w:cs="Arial"/>
          <w:sz w:val="24"/>
          <w:szCs w:val="24"/>
        </w:rPr>
        <w:t xml:space="preserve">  These strategies e</w:t>
      </w:r>
      <w:r w:rsidRPr="00CB32EB">
        <w:rPr>
          <w:rFonts w:ascii="Arial" w:eastAsia="Times New Roman" w:hAnsi="Arial" w:cs="Arial"/>
          <w:sz w:val="24"/>
          <w:szCs w:val="24"/>
        </w:rPr>
        <w:t>ngages students through interactive and gamified elements, ma</w:t>
      </w:r>
      <w:r w:rsidRPr="00042C16">
        <w:rPr>
          <w:rFonts w:ascii="Arial" w:eastAsia="Times New Roman" w:hAnsi="Arial" w:cs="Arial"/>
          <w:sz w:val="24"/>
          <w:szCs w:val="24"/>
        </w:rPr>
        <w:t>king assessment more engaging and p</w:t>
      </w:r>
      <w:r w:rsidRPr="00CB32EB">
        <w:rPr>
          <w:rFonts w:ascii="Arial" w:eastAsia="Times New Roman" w:hAnsi="Arial" w:cs="Arial"/>
          <w:sz w:val="24"/>
          <w:szCs w:val="24"/>
        </w:rPr>
        <w:t>rovides instant data that teachers can use to adjust instruction</w:t>
      </w:r>
      <w:r w:rsidRPr="00042C16">
        <w:rPr>
          <w:rFonts w:ascii="Arial" w:eastAsia="Times New Roman" w:hAnsi="Arial" w:cs="Arial"/>
          <w:sz w:val="24"/>
          <w:szCs w:val="24"/>
        </w:rPr>
        <w:t xml:space="preserve"> (Marzano, 2009)</w:t>
      </w:r>
      <w:r w:rsidRPr="00CB32EB">
        <w:rPr>
          <w:rFonts w:ascii="Arial" w:eastAsia="Times New Roman" w:hAnsi="Arial" w:cs="Arial"/>
          <w:sz w:val="24"/>
          <w:szCs w:val="24"/>
        </w:rPr>
        <w:t>.</w:t>
      </w:r>
    </w:p>
    <w:p w14:paraId="0ACA9F1F" w14:textId="77777777" w:rsidR="009A2F8C" w:rsidRPr="00042C16" w:rsidRDefault="009A2F8C" w:rsidP="009A2F8C">
      <w:pPr>
        <w:spacing w:before="100" w:beforeAutospacing="1" w:after="100" w:afterAutospacing="1" w:line="240" w:lineRule="auto"/>
        <w:jc w:val="both"/>
        <w:rPr>
          <w:rFonts w:ascii="Arial" w:eastAsia="Times New Roman" w:hAnsi="Arial" w:cs="Arial"/>
          <w:sz w:val="24"/>
          <w:szCs w:val="24"/>
        </w:rPr>
      </w:pPr>
    </w:p>
    <w:p w14:paraId="1D63F334" w14:textId="77777777" w:rsidR="00042C16" w:rsidRPr="00CB32EB" w:rsidRDefault="00042C16" w:rsidP="00042C16">
      <w:pPr>
        <w:spacing w:before="100" w:beforeAutospacing="1" w:after="100" w:afterAutospacing="1" w:line="240" w:lineRule="auto"/>
        <w:jc w:val="both"/>
        <w:rPr>
          <w:rFonts w:ascii="Arial" w:eastAsia="Times New Roman" w:hAnsi="Arial" w:cs="Arial"/>
          <w:sz w:val="24"/>
          <w:szCs w:val="24"/>
        </w:rPr>
      </w:pPr>
      <w:r w:rsidRPr="00CB32EB">
        <w:rPr>
          <w:rFonts w:ascii="Arial" w:eastAsia="Times New Roman" w:hAnsi="Arial" w:cs="Arial"/>
          <w:b/>
          <w:bCs/>
          <w:sz w:val="27"/>
          <w:szCs w:val="27"/>
        </w:rPr>
        <w:lastRenderedPageBreak/>
        <w:t xml:space="preserve">Implementation </w:t>
      </w:r>
      <w:r w:rsidRPr="00042C16">
        <w:rPr>
          <w:rFonts w:ascii="Arial" w:eastAsia="Times New Roman" w:hAnsi="Arial" w:cs="Arial"/>
          <w:b/>
          <w:bCs/>
          <w:sz w:val="27"/>
          <w:szCs w:val="27"/>
        </w:rPr>
        <w:t xml:space="preserve">of these Assessment Strategies </w:t>
      </w:r>
      <w:r w:rsidRPr="00CB32EB">
        <w:rPr>
          <w:rFonts w:ascii="Arial" w:eastAsia="Times New Roman" w:hAnsi="Arial" w:cs="Arial"/>
          <w:b/>
          <w:bCs/>
          <w:sz w:val="27"/>
          <w:szCs w:val="27"/>
        </w:rPr>
        <w:t>in Educational Contexts</w:t>
      </w:r>
    </w:p>
    <w:p w14:paraId="1E75C837" w14:textId="77777777" w:rsidR="00042C16" w:rsidRPr="00CB32EB" w:rsidRDefault="00042C16" w:rsidP="00042C16">
      <w:pPr>
        <w:numPr>
          <w:ilvl w:val="0"/>
          <w:numId w:val="8"/>
        </w:numPr>
        <w:spacing w:before="100" w:beforeAutospacing="1" w:after="100" w:afterAutospacing="1" w:line="240" w:lineRule="auto"/>
        <w:jc w:val="both"/>
        <w:rPr>
          <w:rFonts w:ascii="Arial" w:eastAsia="Times New Roman" w:hAnsi="Arial" w:cs="Arial"/>
          <w:sz w:val="24"/>
          <w:szCs w:val="24"/>
        </w:rPr>
      </w:pPr>
      <w:r w:rsidRPr="00CB32EB">
        <w:rPr>
          <w:rFonts w:ascii="Arial" w:eastAsia="Times New Roman" w:hAnsi="Arial" w:cs="Arial"/>
          <w:b/>
          <w:bCs/>
          <w:sz w:val="24"/>
          <w:szCs w:val="24"/>
        </w:rPr>
        <w:t>Elementary Education</w:t>
      </w:r>
    </w:p>
    <w:p w14:paraId="278EB3E8" w14:textId="77777777" w:rsidR="00042C16" w:rsidRPr="00CB32EB" w:rsidRDefault="00042C16" w:rsidP="00042C16">
      <w:pPr>
        <w:numPr>
          <w:ilvl w:val="1"/>
          <w:numId w:val="8"/>
        </w:numPr>
        <w:spacing w:before="100" w:beforeAutospacing="1" w:after="100" w:afterAutospacing="1" w:line="240" w:lineRule="auto"/>
        <w:jc w:val="both"/>
        <w:rPr>
          <w:rFonts w:ascii="Arial" w:eastAsia="Times New Roman" w:hAnsi="Arial" w:cs="Arial"/>
          <w:sz w:val="24"/>
          <w:szCs w:val="24"/>
        </w:rPr>
      </w:pPr>
      <w:r w:rsidRPr="00CB32EB">
        <w:rPr>
          <w:rFonts w:ascii="Arial" w:eastAsia="Times New Roman" w:hAnsi="Arial" w:cs="Arial"/>
          <w:sz w:val="24"/>
          <w:szCs w:val="24"/>
        </w:rPr>
        <w:t>In primary schools, formative assessments like exit tickets and think-pair-share can be used to gauge student understanding and build foundational skills. For example, after a math lesson, students might complete an exit ticket with a simple problem, helping the teacher identify who needs extra support.</w:t>
      </w:r>
    </w:p>
    <w:p w14:paraId="2898A187" w14:textId="77777777" w:rsidR="00042C16" w:rsidRPr="00CB32EB" w:rsidRDefault="00042C16" w:rsidP="00042C16">
      <w:pPr>
        <w:numPr>
          <w:ilvl w:val="0"/>
          <w:numId w:val="8"/>
        </w:numPr>
        <w:spacing w:before="100" w:beforeAutospacing="1" w:after="100" w:afterAutospacing="1" w:line="240" w:lineRule="auto"/>
        <w:jc w:val="both"/>
        <w:rPr>
          <w:rFonts w:ascii="Arial" w:eastAsia="Times New Roman" w:hAnsi="Arial" w:cs="Arial"/>
          <w:sz w:val="24"/>
          <w:szCs w:val="24"/>
        </w:rPr>
      </w:pPr>
      <w:r w:rsidRPr="00CB32EB">
        <w:rPr>
          <w:rFonts w:ascii="Arial" w:eastAsia="Times New Roman" w:hAnsi="Arial" w:cs="Arial"/>
          <w:b/>
          <w:bCs/>
          <w:sz w:val="24"/>
          <w:szCs w:val="24"/>
        </w:rPr>
        <w:t>Secondary Education</w:t>
      </w:r>
    </w:p>
    <w:p w14:paraId="02796E25" w14:textId="77777777" w:rsidR="00042C16" w:rsidRPr="00CB32EB" w:rsidRDefault="00042C16" w:rsidP="00042C16">
      <w:pPr>
        <w:numPr>
          <w:ilvl w:val="1"/>
          <w:numId w:val="8"/>
        </w:numPr>
        <w:spacing w:before="100" w:beforeAutospacing="1" w:after="100" w:afterAutospacing="1" w:line="240" w:lineRule="auto"/>
        <w:jc w:val="both"/>
        <w:rPr>
          <w:rFonts w:ascii="Arial" w:eastAsia="Times New Roman" w:hAnsi="Arial" w:cs="Arial"/>
          <w:sz w:val="24"/>
          <w:szCs w:val="24"/>
        </w:rPr>
      </w:pPr>
      <w:r w:rsidRPr="00CB32EB">
        <w:rPr>
          <w:rFonts w:ascii="Arial" w:eastAsia="Times New Roman" w:hAnsi="Arial" w:cs="Arial"/>
          <w:sz w:val="24"/>
          <w:szCs w:val="24"/>
        </w:rPr>
        <w:t>At the secondary level, peer assessments and formative quizzes can deepen subject knowledge and critical thinking skills. For instance, in a high school science class, students might engage in peer assessments of lab reports to improve their scientific writing based on specific criteria.</w:t>
      </w:r>
    </w:p>
    <w:p w14:paraId="07833A77" w14:textId="77777777" w:rsidR="00042C16" w:rsidRPr="00CB32EB" w:rsidRDefault="00042C16" w:rsidP="00042C16">
      <w:pPr>
        <w:numPr>
          <w:ilvl w:val="0"/>
          <w:numId w:val="8"/>
        </w:numPr>
        <w:spacing w:before="100" w:beforeAutospacing="1" w:after="100" w:afterAutospacing="1" w:line="240" w:lineRule="auto"/>
        <w:jc w:val="both"/>
        <w:rPr>
          <w:rFonts w:ascii="Arial" w:eastAsia="Times New Roman" w:hAnsi="Arial" w:cs="Arial"/>
          <w:sz w:val="24"/>
          <w:szCs w:val="24"/>
        </w:rPr>
      </w:pPr>
      <w:r w:rsidRPr="00CB32EB">
        <w:rPr>
          <w:rFonts w:ascii="Arial" w:eastAsia="Times New Roman" w:hAnsi="Arial" w:cs="Arial"/>
          <w:b/>
          <w:bCs/>
          <w:sz w:val="24"/>
          <w:szCs w:val="24"/>
        </w:rPr>
        <w:t>Higher Education</w:t>
      </w:r>
    </w:p>
    <w:p w14:paraId="5066A379" w14:textId="77777777" w:rsidR="00042C16" w:rsidRPr="00CB32EB" w:rsidRDefault="00042C16" w:rsidP="00042C16">
      <w:pPr>
        <w:numPr>
          <w:ilvl w:val="1"/>
          <w:numId w:val="8"/>
        </w:numPr>
        <w:spacing w:before="100" w:beforeAutospacing="1" w:after="100" w:afterAutospacing="1" w:line="240" w:lineRule="auto"/>
        <w:jc w:val="both"/>
        <w:rPr>
          <w:rFonts w:ascii="Arial" w:eastAsia="Times New Roman" w:hAnsi="Arial" w:cs="Arial"/>
          <w:sz w:val="24"/>
          <w:szCs w:val="24"/>
        </w:rPr>
      </w:pPr>
      <w:r w:rsidRPr="00CB32EB">
        <w:rPr>
          <w:rFonts w:ascii="Arial" w:eastAsia="Times New Roman" w:hAnsi="Arial" w:cs="Arial"/>
          <w:sz w:val="24"/>
          <w:szCs w:val="24"/>
        </w:rPr>
        <w:t>In university settings, self-assessment and digital tools can support independent learning and complex problem-solving. For example, students in an online course might use self-assessment rubrics to evaluate their progress on a research project, supplemented by interactive quizzes to reinforce key concepts.</w:t>
      </w:r>
    </w:p>
    <w:p w14:paraId="0C9A4B4B" w14:textId="77777777" w:rsidR="00042C16" w:rsidRPr="00CB32EB" w:rsidRDefault="00042C16" w:rsidP="00042C16">
      <w:pPr>
        <w:numPr>
          <w:ilvl w:val="0"/>
          <w:numId w:val="8"/>
        </w:numPr>
        <w:spacing w:before="100" w:beforeAutospacing="1" w:after="100" w:afterAutospacing="1" w:line="240" w:lineRule="auto"/>
        <w:jc w:val="both"/>
        <w:rPr>
          <w:rFonts w:ascii="Arial" w:eastAsia="Times New Roman" w:hAnsi="Arial" w:cs="Arial"/>
          <w:sz w:val="24"/>
          <w:szCs w:val="24"/>
        </w:rPr>
      </w:pPr>
      <w:r w:rsidRPr="00CB32EB">
        <w:rPr>
          <w:rFonts w:ascii="Arial" w:eastAsia="Times New Roman" w:hAnsi="Arial" w:cs="Arial"/>
          <w:b/>
          <w:bCs/>
          <w:sz w:val="24"/>
          <w:szCs w:val="24"/>
        </w:rPr>
        <w:t>Professional Development and Training</w:t>
      </w:r>
    </w:p>
    <w:p w14:paraId="1647277C" w14:textId="77777777" w:rsidR="00042C16" w:rsidRPr="00042C16" w:rsidRDefault="00042C16" w:rsidP="00042C16">
      <w:pPr>
        <w:numPr>
          <w:ilvl w:val="1"/>
          <w:numId w:val="8"/>
        </w:numPr>
        <w:spacing w:before="100" w:beforeAutospacing="1" w:after="100" w:afterAutospacing="1" w:line="240" w:lineRule="auto"/>
        <w:jc w:val="both"/>
        <w:rPr>
          <w:rFonts w:ascii="Arial" w:eastAsia="Times New Roman" w:hAnsi="Arial" w:cs="Arial"/>
          <w:sz w:val="24"/>
          <w:szCs w:val="24"/>
        </w:rPr>
      </w:pPr>
      <w:r w:rsidRPr="00CB32EB">
        <w:rPr>
          <w:rFonts w:ascii="Arial" w:eastAsia="Times New Roman" w:hAnsi="Arial" w:cs="Arial"/>
          <w:sz w:val="24"/>
          <w:szCs w:val="24"/>
        </w:rPr>
        <w:t>Formative assessment strategies are valuable in professional development contexts, where adult learners can benefit from peer feedback and self-assessment to refine their skills. For example, in a corporate training program, participants might use digital tools to complete interactive modules with formative assessments embedded throughout.</w:t>
      </w:r>
    </w:p>
    <w:p w14:paraId="42C26C1B" w14:textId="77777777" w:rsidR="00042C16" w:rsidRPr="00CB32EB" w:rsidRDefault="00042C16" w:rsidP="00042C16">
      <w:pPr>
        <w:spacing w:before="100" w:beforeAutospacing="1" w:after="100" w:afterAutospacing="1" w:line="240" w:lineRule="auto"/>
        <w:jc w:val="both"/>
        <w:rPr>
          <w:rFonts w:ascii="Arial" w:eastAsia="Times New Roman" w:hAnsi="Arial" w:cs="Arial"/>
          <w:sz w:val="24"/>
          <w:szCs w:val="24"/>
        </w:rPr>
      </w:pPr>
      <w:r w:rsidRPr="00CB32EB">
        <w:rPr>
          <w:rFonts w:ascii="Arial" w:eastAsia="Times New Roman" w:hAnsi="Arial" w:cs="Arial"/>
          <w:b/>
          <w:bCs/>
          <w:sz w:val="27"/>
          <w:szCs w:val="27"/>
        </w:rPr>
        <w:t>Conclusion</w:t>
      </w:r>
    </w:p>
    <w:p w14:paraId="37BA1A28" w14:textId="77777777" w:rsidR="00042C16" w:rsidRPr="00CB32EB" w:rsidRDefault="00042C16" w:rsidP="00042C16">
      <w:pPr>
        <w:spacing w:before="100" w:beforeAutospacing="1" w:after="100" w:afterAutospacing="1" w:line="240" w:lineRule="auto"/>
        <w:jc w:val="both"/>
        <w:rPr>
          <w:rFonts w:ascii="Arial" w:eastAsia="Times New Roman" w:hAnsi="Arial" w:cs="Arial"/>
          <w:sz w:val="24"/>
          <w:szCs w:val="24"/>
        </w:rPr>
      </w:pPr>
      <w:r w:rsidRPr="00CB32EB">
        <w:rPr>
          <w:rFonts w:ascii="Arial" w:eastAsia="Times New Roman" w:hAnsi="Arial" w:cs="Arial"/>
          <w:sz w:val="24"/>
          <w:szCs w:val="24"/>
        </w:rPr>
        <w:t>Formative assessment is a powerful tool for promoting student learning and academic achievement. By providing continuous feedback, guiding instructional decisions, and engaging students in the learning process, formative assessments help create a dynamic and responsive educational environment. Implementing effective formative assessment strategies, such as exit tickets, think-pair-share, peer assessment, formative quizzes, self-assessment, and the use of digital tools, can significantly enhance both teaching and learning across various educational contexts. The ongoing cycle of assessment and feedback ensures that students are continually supported and challenged, promoting higher levels of academic achievement and a deeper understanding of the material.</w:t>
      </w:r>
    </w:p>
    <w:p w14:paraId="28428679" w14:textId="77777777" w:rsidR="00042C16" w:rsidRDefault="00042C16" w:rsidP="006E1DDE">
      <w:pPr>
        <w:rPr>
          <w:rFonts w:ascii="Arial" w:hAnsi="Arial" w:cs="Arial"/>
          <w:b/>
          <w:bCs/>
          <w:sz w:val="24"/>
          <w:szCs w:val="24"/>
        </w:rPr>
      </w:pPr>
    </w:p>
    <w:p w14:paraId="35DDCD06" w14:textId="7A187514" w:rsidR="00534E04" w:rsidRDefault="00534E04" w:rsidP="006E1DDE">
      <w:pPr>
        <w:rPr>
          <w:rFonts w:ascii="Arial" w:hAnsi="Arial" w:cs="Arial"/>
          <w:b/>
          <w:bCs/>
          <w:sz w:val="24"/>
          <w:szCs w:val="24"/>
        </w:rPr>
      </w:pPr>
    </w:p>
    <w:p w14:paraId="17507CF3" w14:textId="05D63359" w:rsidR="00042C16" w:rsidRDefault="00042C16" w:rsidP="006E1DDE">
      <w:pPr>
        <w:rPr>
          <w:rFonts w:ascii="Arial" w:hAnsi="Arial" w:cs="Arial"/>
          <w:b/>
          <w:bCs/>
          <w:sz w:val="24"/>
          <w:szCs w:val="24"/>
        </w:rPr>
      </w:pPr>
    </w:p>
    <w:p w14:paraId="057C923C" w14:textId="1702C46B" w:rsidR="00042C16" w:rsidRDefault="00042C16" w:rsidP="006E1DDE">
      <w:pPr>
        <w:rPr>
          <w:rFonts w:ascii="Arial" w:hAnsi="Arial" w:cs="Arial"/>
          <w:b/>
          <w:bCs/>
          <w:sz w:val="24"/>
          <w:szCs w:val="24"/>
        </w:rPr>
      </w:pPr>
    </w:p>
    <w:p w14:paraId="3CBA9F65" w14:textId="1AEBCA30" w:rsidR="00042C16" w:rsidRPr="00653E4D" w:rsidRDefault="00042C16" w:rsidP="006E1DDE">
      <w:pPr>
        <w:rPr>
          <w:rFonts w:ascii="Arial" w:hAnsi="Arial" w:cs="Arial"/>
          <w:b/>
          <w:bCs/>
          <w:sz w:val="24"/>
          <w:szCs w:val="24"/>
          <w:u w:val="single"/>
        </w:rPr>
      </w:pPr>
      <w:r w:rsidRPr="00653E4D">
        <w:rPr>
          <w:rFonts w:ascii="Arial" w:hAnsi="Arial" w:cs="Arial"/>
          <w:b/>
          <w:bCs/>
          <w:sz w:val="24"/>
          <w:szCs w:val="24"/>
          <w:u w:val="single"/>
        </w:rPr>
        <w:lastRenderedPageBreak/>
        <w:t>Question 3</w:t>
      </w:r>
    </w:p>
    <w:p w14:paraId="1E0A346C" w14:textId="77777777" w:rsidR="00042C16" w:rsidRPr="004B164D" w:rsidRDefault="00042C16" w:rsidP="009A2F8C">
      <w:pPr>
        <w:pStyle w:val="NormalWeb"/>
        <w:shd w:val="clear" w:color="auto" w:fill="FFFFFF"/>
        <w:spacing w:before="0" w:beforeAutospacing="0"/>
        <w:jc w:val="both"/>
        <w:rPr>
          <w:rFonts w:ascii="Arial" w:hAnsi="Arial" w:cs="Arial"/>
          <w:b/>
        </w:rPr>
      </w:pPr>
      <w:r w:rsidRPr="004B164D">
        <w:rPr>
          <w:rFonts w:ascii="Arial" w:hAnsi="Arial" w:cs="Arial"/>
          <w:b/>
        </w:rPr>
        <w:t>Evaluate the validity and reliability of various assessment methods commonly used in educational settings, such as standardized tests, performance assessments, and portfolios. How can educators ensure the fairness and equity of assessments for diverse student populations?</w:t>
      </w:r>
    </w:p>
    <w:p w14:paraId="2C283CCB" w14:textId="77777777" w:rsidR="00042C16" w:rsidRPr="00042C16" w:rsidRDefault="00042C16" w:rsidP="00042C16">
      <w:pPr>
        <w:spacing w:before="100" w:beforeAutospacing="1" w:after="100" w:afterAutospacing="1" w:line="240" w:lineRule="auto"/>
        <w:jc w:val="both"/>
        <w:rPr>
          <w:rFonts w:ascii="Arial" w:eastAsia="Times New Roman" w:hAnsi="Arial" w:cs="Arial"/>
          <w:sz w:val="24"/>
          <w:szCs w:val="24"/>
        </w:rPr>
      </w:pPr>
      <w:r w:rsidRPr="008A1913">
        <w:rPr>
          <w:rFonts w:ascii="Arial" w:eastAsia="Times New Roman" w:hAnsi="Arial" w:cs="Arial"/>
          <w:sz w:val="24"/>
          <w:szCs w:val="24"/>
        </w:rPr>
        <w:t>Evaluating the validity and reliability of assessment methods in educational settings is crucial to ensure accurate measurement of student learning and fairness across diverse student populations. This analysis encompasses standardized tests, performance assessments, and portfolios, highlighting their strengths, weaknesses, and strategies for promoting equity.</w:t>
      </w:r>
    </w:p>
    <w:p w14:paraId="1EB10F1D" w14:textId="77777777" w:rsidR="00042C16" w:rsidRPr="008A1913" w:rsidRDefault="00042C16" w:rsidP="00042C16">
      <w:pPr>
        <w:spacing w:before="100" w:beforeAutospacing="1" w:after="100" w:afterAutospacing="1" w:line="240" w:lineRule="auto"/>
        <w:jc w:val="both"/>
        <w:rPr>
          <w:rFonts w:ascii="Arial" w:eastAsia="Times New Roman" w:hAnsi="Arial" w:cs="Arial"/>
          <w:sz w:val="24"/>
          <w:szCs w:val="24"/>
        </w:rPr>
      </w:pPr>
      <w:r w:rsidRPr="008A1913">
        <w:rPr>
          <w:rFonts w:ascii="Arial" w:eastAsia="Times New Roman" w:hAnsi="Arial" w:cs="Arial"/>
          <w:b/>
          <w:bCs/>
          <w:sz w:val="27"/>
          <w:szCs w:val="27"/>
        </w:rPr>
        <w:t>Validity and Reliability of Assessment Methods</w:t>
      </w:r>
    </w:p>
    <w:p w14:paraId="099D9D6F" w14:textId="77777777" w:rsidR="00042C16" w:rsidRPr="008A1913" w:rsidRDefault="00042C16" w:rsidP="00042C16">
      <w:pPr>
        <w:numPr>
          <w:ilvl w:val="0"/>
          <w:numId w:val="9"/>
        </w:numPr>
        <w:spacing w:before="100" w:beforeAutospacing="1" w:after="100" w:afterAutospacing="1" w:line="240" w:lineRule="auto"/>
        <w:jc w:val="both"/>
        <w:rPr>
          <w:rFonts w:ascii="Arial" w:eastAsia="Times New Roman" w:hAnsi="Arial" w:cs="Arial"/>
          <w:sz w:val="24"/>
          <w:szCs w:val="24"/>
        </w:rPr>
      </w:pPr>
      <w:r w:rsidRPr="008A1913">
        <w:rPr>
          <w:rFonts w:ascii="Arial" w:eastAsia="Times New Roman" w:hAnsi="Arial" w:cs="Arial"/>
          <w:b/>
          <w:bCs/>
          <w:sz w:val="24"/>
          <w:szCs w:val="24"/>
        </w:rPr>
        <w:t>Standardized Tests</w:t>
      </w:r>
    </w:p>
    <w:p w14:paraId="7EAD7340" w14:textId="77777777" w:rsidR="00042C16" w:rsidRPr="008A1913" w:rsidRDefault="00042C16" w:rsidP="00042C16">
      <w:pPr>
        <w:numPr>
          <w:ilvl w:val="1"/>
          <w:numId w:val="9"/>
        </w:numPr>
        <w:spacing w:before="100" w:beforeAutospacing="1" w:after="100" w:afterAutospacing="1" w:line="240" w:lineRule="auto"/>
        <w:jc w:val="both"/>
        <w:rPr>
          <w:rFonts w:ascii="Arial" w:eastAsia="Times New Roman" w:hAnsi="Arial" w:cs="Arial"/>
          <w:sz w:val="24"/>
          <w:szCs w:val="24"/>
        </w:rPr>
      </w:pPr>
      <w:r w:rsidRPr="008A1913">
        <w:rPr>
          <w:rFonts w:ascii="Arial" w:eastAsia="Times New Roman" w:hAnsi="Arial" w:cs="Arial"/>
          <w:b/>
          <w:bCs/>
          <w:sz w:val="24"/>
          <w:szCs w:val="24"/>
        </w:rPr>
        <w:t>Validity</w:t>
      </w:r>
      <w:r w:rsidRPr="008A1913">
        <w:rPr>
          <w:rFonts w:ascii="Arial" w:eastAsia="Times New Roman" w:hAnsi="Arial" w:cs="Arial"/>
          <w:sz w:val="24"/>
          <w:szCs w:val="24"/>
        </w:rPr>
        <w:t>: Standardized tests are designed to measure specific knowledge and skills consistently across different populations. They are valid when aligned with curriculum goals and instructional objectives. However, validity can be compromised if the content does not reflect diverse cultural and linguistic backgrounds or if the format favors certain learning styles over others (Koretz, 2008).</w:t>
      </w:r>
    </w:p>
    <w:p w14:paraId="5F2B6CD6" w14:textId="77777777" w:rsidR="00042C16" w:rsidRPr="008A1913" w:rsidRDefault="00042C16" w:rsidP="00042C16">
      <w:pPr>
        <w:numPr>
          <w:ilvl w:val="1"/>
          <w:numId w:val="9"/>
        </w:numPr>
        <w:spacing w:before="100" w:beforeAutospacing="1" w:after="100" w:afterAutospacing="1" w:line="240" w:lineRule="auto"/>
        <w:jc w:val="both"/>
        <w:rPr>
          <w:rFonts w:ascii="Arial" w:eastAsia="Times New Roman" w:hAnsi="Arial" w:cs="Arial"/>
          <w:sz w:val="24"/>
          <w:szCs w:val="24"/>
        </w:rPr>
      </w:pPr>
      <w:r w:rsidRPr="008A1913">
        <w:rPr>
          <w:rFonts w:ascii="Arial" w:eastAsia="Times New Roman" w:hAnsi="Arial" w:cs="Arial"/>
          <w:b/>
          <w:bCs/>
          <w:sz w:val="24"/>
          <w:szCs w:val="24"/>
        </w:rPr>
        <w:t>Reliability</w:t>
      </w:r>
      <w:r w:rsidRPr="008A1913">
        <w:rPr>
          <w:rFonts w:ascii="Arial" w:eastAsia="Times New Roman" w:hAnsi="Arial" w:cs="Arial"/>
          <w:sz w:val="24"/>
          <w:szCs w:val="24"/>
        </w:rPr>
        <w:t>: These tests typically demonstrate high reliability due to standardized administration and scoring procedures, minimizing variability in results (Crocker &amp; Algina, 2008). Multiple-choice formats, for instance, enhance reliability by reducing subjectivity in scoring.</w:t>
      </w:r>
    </w:p>
    <w:p w14:paraId="1FFB410F" w14:textId="77777777" w:rsidR="00042C16" w:rsidRPr="008A1913" w:rsidRDefault="00042C16" w:rsidP="00042C16">
      <w:pPr>
        <w:numPr>
          <w:ilvl w:val="0"/>
          <w:numId w:val="9"/>
        </w:numPr>
        <w:spacing w:before="100" w:beforeAutospacing="1" w:after="100" w:afterAutospacing="1" w:line="240" w:lineRule="auto"/>
        <w:jc w:val="both"/>
        <w:rPr>
          <w:rFonts w:ascii="Arial" w:eastAsia="Times New Roman" w:hAnsi="Arial" w:cs="Arial"/>
          <w:sz w:val="24"/>
          <w:szCs w:val="24"/>
        </w:rPr>
      </w:pPr>
      <w:r w:rsidRPr="008A1913">
        <w:rPr>
          <w:rFonts w:ascii="Arial" w:eastAsia="Times New Roman" w:hAnsi="Arial" w:cs="Arial"/>
          <w:b/>
          <w:bCs/>
          <w:sz w:val="24"/>
          <w:szCs w:val="24"/>
        </w:rPr>
        <w:t>Performance Assessments</w:t>
      </w:r>
    </w:p>
    <w:p w14:paraId="04FBA4D5" w14:textId="77777777" w:rsidR="00042C16" w:rsidRPr="008A1913" w:rsidRDefault="00042C16" w:rsidP="00042C16">
      <w:pPr>
        <w:numPr>
          <w:ilvl w:val="1"/>
          <w:numId w:val="9"/>
        </w:numPr>
        <w:spacing w:before="100" w:beforeAutospacing="1" w:after="100" w:afterAutospacing="1" w:line="240" w:lineRule="auto"/>
        <w:jc w:val="both"/>
        <w:rPr>
          <w:rFonts w:ascii="Arial" w:eastAsia="Times New Roman" w:hAnsi="Arial" w:cs="Arial"/>
          <w:sz w:val="24"/>
          <w:szCs w:val="24"/>
        </w:rPr>
      </w:pPr>
      <w:r w:rsidRPr="008A1913">
        <w:rPr>
          <w:rFonts w:ascii="Arial" w:eastAsia="Times New Roman" w:hAnsi="Arial" w:cs="Arial"/>
          <w:b/>
          <w:bCs/>
          <w:sz w:val="24"/>
          <w:szCs w:val="24"/>
        </w:rPr>
        <w:t>Validity</w:t>
      </w:r>
      <w:r w:rsidRPr="008A1913">
        <w:rPr>
          <w:rFonts w:ascii="Arial" w:eastAsia="Times New Roman" w:hAnsi="Arial" w:cs="Arial"/>
          <w:sz w:val="24"/>
          <w:szCs w:val="24"/>
        </w:rPr>
        <w:t>: Performance assessments, such as projects and presentations, offer high validity by measuring complex skills and knowledge application in real-world contexts (Wiggins, 1998). They align closely with instructional goals and provide a holistic view of student learning.</w:t>
      </w:r>
    </w:p>
    <w:p w14:paraId="44EF44B0" w14:textId="77777777" w:rsidR="00042C16" w:rsidRPr="008A1913" w:rsidRDefault="00042C16" w:rsidP="00042C16">
      <w:pPr>
        <w:numPr>
          <w:ilvl w:val="1"/>
          <w:numId w:val="9"/>
        </w:numPr>
        <w:spacing w:before="100" w:beforeAutospacing="1" w:after="100" w:afterAutospacing="1" w:line="240" w:lineRule="auto"/>
        <w:jc w:val="both"/>
        <w:rPr>
          <w:rFonts w:ascii="Arial" w:eastAsia="Times New Roman" w:hAnsi="Arial" w:cs="Arial"/>
          <w:sz w:val="24"/>
          <w:szCs w:val="24"/>
        </w:rPr>
      </w:pPr>
      <w:r w:rsidRPr="008A1913">
        <w:rPr>
          <w:rFonts w:ascii="Arial" w:eastAsia="Times New Roman" w:hAnsi="Arial" w:cs="Arial"/>
          <w:b/>
          <w:bCs/>
          <w:sz w:val="24"/>
          <w:szCs w:val="24"/>
        </w:rPr>
        <w:t>Reliability</w:t>
      </w:r>
      <w:r w:rsidRPr="008A1913">
        <w:rPr>
          <w:rFonts w:ascii="Arial" w:eastAsia="Times New Roman" w:hAnsi="Arial" w:cs="Arial"/>
          <w:sz w:val="24"/>
          <w:szCs w:val="24"/>
        </w:rPr>
        <w:t>: Ensuring reliability in performance assessments can be challenging due to subjective scoring. Clear rubrics and consistent training for evaluators are essential to mitigate scoring discrepancies and improve reliability (Brookhart, 2013; Moskal &amp; Leydens, 2000).</w:t>
      </w:r>
    </w:p>
    <w:p w14:paraId="2A2AEE74" w14:textId="77777777" w:rsidR="00042C16" w:rsidRPr="008A1913" w:rsidRDefault="00042C16" w:rsidP="00042C16">
      <w:pPr>
        <w:numPr>
          <w:ilvl w:val="0"/>
          <w:numId w:val="9"/>
        </w:numPr>
        <w:spacing w:before="100" w:beforeAutospacing="1" w:after="100" w:afterAutospacing="1" w:line="240" w:lineRule="auto"/>
        <w:jc w:val="both"/>
        <w:rPr>
          <w:rFonts w:ascii="Arial" w:eastAsia="Times New Roman" w:hAnsi="Arial" w:cs="Arial"/>
          <w:sz w:val="24"/>
          <w:szCs w:val="24"/>
        </w:rPr>
      </w:pPr>
      <w:r w:rsidRPr="008A1913">
        <w:rPr>
          <w:rFonts w:ascii="Arial" w:eastAsia="Times New Roman" w:hAnsi="Arial" w:cs="Arial"/>
          <w:b/>
          <w:bCs/>
          <w:sz w:val="24"/>
          <w:szCs w:val="24"/>
        </w:rPr>
        <w:t>Portfolios</w:t>
      </w:r>
    </w:p>
    <w:p w14:paraId="4C0A9BCD" w14:textId="77777777" w:rsidR="00042C16" w:rsidRPr="008A1913" w:rsidRDefault="00042C16" w:rsidP="00042C16">
      <w:pPr>
        <w:numPr>
          <w:ilvl w:val="1"/>
          <w:numId w:val="9"/>
        </w:numPr>
        <w:spacing w:before="100" w:beforeAutospacing="1" w:after="100" w:afterAutospacing="1" w:line="240" w:lineRule="auto"/>
        <w:jc w:val="both"/>
        <w:rPr>
          <w:rFonts w:ascii="Arial" w:eastAsia="Times New Roman" w:hAnsi="Arial" w:cs="Arial"/>
          <w:sz w:val="24"/>
          <w:szCs w:val="24"/>
        </w:rPr>
      </w:pPr>
      <w:r w:rsidRPr="008A1913">
        <w:rPr>
          <w:rFonts w:ascii="Arial" w:eastAsia="Times New Roman" w:hAnsi="Arial" w:cs="Arial"/>
          <w:b/>
          <w:bCs/>
          <w:sz w:val="24"/>
          <w:szCs w:val="24"/>
        </w:rPr>
        <w:t>Validity</w:t>
      </w:r>
      <w:r w:rsidRPr="008A1913">
        <w:rPr>
          <w:rFonts w:ascii="Arial" w:eastAsia="Times New Roman" w:hAnsi="Arial" w:cs="Arial"/>
          <w:sz w:val="24"/>
          <w:szCs w:val="24"/>
        </w:rPr>
        <w:t>: Portfolios compile a range of student work over time, providing a comprehensive view of learning progression and achievement. They are valid when they include diverse types of evidence that align with curriculum standards and instructional goals (Paulson et al., 1991).</w:t>
      </w:r>
    </w:p>
    <w:p w14:paraId="4E07E223" w14:textId="77777777" w:rsidR="00042C16" w:rsidRPr="00042C16" w:rsidRDefault="00042C16" w:rsidP="00042C16">
      <w:pPr>
        <w:numPr>
          <w:ilvl w:val="1"/>
          <w:numId w:val="9"/>
        </w:numPr>
        <w:spacing w:before="100" w:beforeAutospacing="1" w:after="100" w:afterAutospacing="1" w:line="240" w:lineRule="auto"/>
        <w:jc w:val="both"/>
        <w:rPr>
          <w:rFonts w:ascii="Arial" w:eastAsia="Times New Roman" w:hAnsi="Arial" w:cs="Arial"/>
          <w:sz w:val="24"/>
          <w:szCs w:val="24"/>
        </w:rPr>
      </w:pPr>
      <w:r w:rsidRPr="008A1913">
        <w:rPr>
          <w:rFonts w:ascii="Arial" w:eastAsia="Times New Roman" w:hAnsi="Arial" w:cs="Arial"/>
          <w:b/>
          <w:bCs/>
          <w:sz w:val="24"/>
          <w:szCs w:val="24"/>
        </w:rPr>
        <w:t>Reliability</w:t>
      </w:r>
      <w:r w:rsidRPr="008A1913">
        <w:rPr>
          <w:rFonts w:ascii="Arial" w:eastAsia="Times New Roman" w:hAnsi="Arial" w:cs="Arial"/>
          <w:sz w:val="24"/>
          <w:szCs w:val="24"/>
        </w:rPr>
        <w:t>: Like performance assessments, portfolios may suffer from reliability issues due to subjective evaluation. Consistent use of clear criteria and calibration among evaluators are critical to enhancing reliability (Wiggins, 1998).</w:t>
      </w:r>
    </w:p>
    <w:p w14:paraId="1F7B2A50" w14:textId="77777777" w:rsidR="00042C16" w:rsidRPr="008A1913" w:rsidRDefault="00042C16" w:rsidP="00042C16">
      <w:pPr>
        <w:spacing w:before="100" w:beforeAutospacing="1" w:after="100" w:afterAutospacing="1" w:line="240" w:lineRule="auto"/>
        <w:jc w:val="both"/>
        <w:rPr>
          <w:rFonts w:ascii="Arial" w:eastAsia="Times New Roman" w:hAnsi="Arial" w:cs="Arial"/>
          <w:sz w:val="24"/>
          <w:szCs w:val="24"/>
        </w:rPr>
      </w:pPr>
      <w:r w:rsidRPr="008A1913">
        <w:rPr>
          <w:rFonts w:ascii="Arial" w:eastAsia="Times New Roman" w:hAnsi="Arial" w:cs="Arial"/>
          <w:b/>
          <w:bCs/>
          <w:sz w:val="27"/>
          <w:szCs w:val="27"/>
        </w:rPr>
        <w:lastRenderedPageBreak/>
        <w:t>Ensuring Fairness and Equity in Assessments</w:t>
      </w:r>
    </w:p>
    <w:p w14:paraId="5313117C" w14:textId="77777777" w:rsidR="00042C16" w:rsidRPr="008A1913" w:rsidRDefault="00042C16" w:rsidP="00042C16">
      <w:pPr>
        <w:numPr>
          <w:ilvl w:val="0"/>
          <w:numId w:val="10"/>
        </w:numPr>
        <w:spacing w:before="100" w:beforeAutospacing="1" w:after="100" w:afterAutospacing="1" w:line="240" w:lineRule="auto"/>
        <w:jc w:val="both"/>
        <w:rPr>
          <w:rFonts w:ascii="Arial" w:eastAsia="Times New Roman" w:hAnsi="Arial" w:cs="Arial"/>
          <w:sz w:val="24"/>
          <w:szCs w:val="24"/>
        </w:rPr>
      </w:pPr>
      <w:r w:rsidRPr="008A1913">
        <w:rPr>
          <w:rFonts w:ascii="Arial" w:eastAsia="Times New Roman" w:hAnsi="Arial" w:cs="Arial"/>
          <w:b/>
          <w:bCs/>
          <w:sz w:val="24"/>
          <w:szCs w:val="24"/>
        </w:rPr>
        <w:t>Cultural and Linguistic Responsiveness</w:t>
      </w:r>
    </w:p>
    <w:p w14:paraId="1D929465" w14:textId="77777777" w:rsidR="00042C16" w:rsidRPr="008A1913" w:rsidRDefault="00042C16" w:rsidP="00042C16">
      <w:pPr>
        <w:numPr>
          <w:ilvl w:val="1"/>
          <w:numId w:val="10"/>
        </w:numPr>
        <w:spacing w:before="100" w:beforeAutospacing="1" w:after="100" w:afterAutospacing="1" w:line="240" w:lineRule="auto"/>
        <w:jc w:val="both"/>
        <w:rPr>
          <w:rFonts w:ascii="Arial" w:eastAsia="Times New Roman" w:hAnsi="Arial" w:cs="Arial"/>
          <w:sz w:val="24"/>
          <w:szCs w:val="24"/>
        </w:rPr>
      </w:pPr>
      <w:r w:rsidRPr="008A1913">
        <w:rPr>
          <w:rFonts w:ascii="Arial" w:eastAsia="Times New Roman" w:hAnsi="Arial" w:cs="Arial"/>
          <w:sz w:val="24"/>
          <w:szCs w:val="24"/>
        </w:rPr>
        <w:t>Assessments should be culturally and linguistically responsive to ensure fairness. This involves using language that is clear and accessible to all students and providing accommodations or translations for English language learners (Solano-Flores &amp; Nelson-Barber, 2001).</w:t>
      </w:r>
    </w:p>
    <w:p w14:paraId="1B53B212" w14:textId="77777777" w:rsidR="00042C16" w:rsidRPr="008A1913" w:rsidRDefault="00042C16" w:rsidP="00042C16">
      <w:pPr>
        <w:numPr>
          <w:ilvl w:val="0"/>
          <w:numId w:val="10"/>
        </w:numPr>
        <w:spacing w:before="100" w:beforeAutospacing="1" w:after="100" w:afterAutospacing="1" w:line="240" w:lineRule="auto"/>
        <w:jc w:val="both"/>
        <w:rPr>
          <w:rFonts w:ascii="Arial" w:eastAsia="Times New Roman" w:hAnsi="Arial" w:cs="Arial"/>
          <w:sz w:val="24"/>
          <w:szCs w:val="24"/>
        </w:rPr>
      </w:pPr>
      <w:r w:rsidRPr="008A1913">
        <w:rPr>
          <w:rFonts w:ascii="Arial" w:eastAsia="Times New Roman" w:hAnsi="Arial" w:cs="Arial"/>
          <w:b/>
          <w:bCs/>
          <w:sz w:val="24"/>
          <w:szCs w:val="24"/>
        </w:rPr>
        <w:t>Differentiation and Accommodations</w:t>
      </w:r>
    </w:p>
    <w:p w14:paraId="74E32C09" w14:textId="77777777" w:rsidR="00042C16" w:rsidRPr="008A1913" w:rsidRDefault="00042C16" w:rsidP="00042C16">
      <w:pPr>
        <w:numPr>
          <w:ilvl w:val="1"/>
          <w:numId w:val="10"/>
        </w:numPr>
        <w:spacing w:before="100" w:beforeAutospacing="1" w:after="100" w:afterAutospacing="1" w:line="240" w:lineRule="auto"/>
        <w:jc w:val="both"/>
        <w:rPr>
          <w:rFonts w:ascii="Arial" w:eastAsia="Times New Roman" w:hAnsi="Arial" w:cs="Arial"/>
          <w:sz w:val="24"/>
          <w:szCs w:val="24"/>
        </w:rPr>
      </w:pPr>
      <w:r w:rsidRPr="008A1913">
        <w:rPr>
          <w:rFonts w:ascii="Arial" w:eastAsia="Times New Roman" w:hAnsi="Arial" w:cs="Arial"/>
          <w:sz w:val="24"/>
          <w:szCs w:val="24"/>
        </w:rPr>
        <w:t>Differentiating assessment tasks to meet diverse student needs promotes equity. Providing extended time, alternative formats (e.g., oral presentations), or assistive technology supports students with disabilities and ensures fair assessment (Thurlow et al., 2003).</w:t>
      </w:r>
    </w:p>
    <w:p w14:paraId="4A1D4AC2" w14:textId="77777777" w:rsidR="00042C16" w:rsidRPr="008A1913" w:rsidRDefault="00042C16" w:rsidP="00042C16">
      <w:pPr>
        <w:numPr>
          <w:ilvl w:val="0"/>
          <w:numId w:val="10"/>
        </w:numPr>
        <w:spacing w:before="100" w:beforeAutospacing="1" w:after="100" w:afterAutospacing="1" w:line="240" w:lineRule="auto"/>
        <w:jc w:val="both"/>
        <w:rPr>
          <w:rFonts w:ascii="Arial" w:eastAsia="Times New Roman" w:hAnsi="Arial" w:cs="Arial"/>
          <w:sz w:val="24"/>
          <w:szCs w:val="24"/>
        </w:rPr>
      </w:pPr>
      <w:r w:rsidRPr="008A1913">
        <w:rPr>
          <w:rFonts w:ascii="Arial" w:eastAsia="Times New Roman" w:hAnsi="Arial" w:cs="Arial"/>
          <w:b/>
          <w:bCs/>
          <w:sz w:val="24"/>
          <w:szCs w:val="24"/>
        </w:rPr>
        <w:t>Inclusive Assessment Practices</w:t>
      </w:r>
    </w:p>
    <w:p w14:paraId="60C9C71F" w14:textId="77777777" w:rsidR="00042C16" w:rsidRPr="008A1913" w:rsidRDefault="00042C16" w:rsidP="00042C16">
      <w:pPr>
        <w:numPr>
          <w:ilvl w:val="1"/>
          <w:numId w:val="10"/>
        </w:numPr>
        <w:spacing w:before="100" w:beforeAutospacing="1" w:after="100" w:afterAutospacing="1" w:line="240" w:lineRule="auto"/>
        <w:jc w:val="both"/>
        <w:rPr>
          <w:rFonts w:ascii="Arial" w:eastAsia="Times New Roman" w:hAnsi="Arial" w:cs="Arial"/>
          <w:sz w:val="24"/>
          <w:szCs w:val="24"/>
        </w:rPr>
      </w:pPr>
      <w:r w:rsidRPr="008A1913">
        <w:rPr>
          <w:rFonts w:ascii="Arial" w:eastAsia="Times New Roman" w:hAnsi="Arial" w:cs="Arial"/>
          <w:sz w:val="24"/>
          <w:szCs w:val="24"/>
        </w:rPr>
        <w:t>Engaging students in assessment processes through self-assessment and peer assessment fosters equity. These practices empower students to reflect on their learning and provide multiple perspectives on their progress, enhancing fairness in evaluation (Boud, 1995).</w:t>
      </w:r>
    </w:p>
    <w:p w14:paraId="37E8D784" w14:textId="77777777" w:rsidR="00042C16" w:rsidRPr="008A1913" w:rsidRDefault="00042C16" w:rsidP="00042C16">
      <w:pPr>
        <w:numPr>
          <w:ilvl w:val="0"/>
          <w:numId w:val="10"/>
        </w:numPr>
        <w:spacing w:before="100" w:beforeAutospacing="1" w:after="100" w:afterAutospacing="1" w:line="240" w:lineRule="auto"/>
        <w:jc w:val="both"/>
        <w:rPr>
          <w:rFonts w:ascii="Arial" w:eastAsia="Times New Roman" w:hAnsi="Arial" w:cs="Arial"/>
          <w:sz w:val="24"/>
          <w:szCs w:val="24"/>
        </w:rPr>
      </w:pPr>
      <w:r w:rsidRPr="008A1913">
        <w:rPr>
          <w:rFonts w:ascii="Arial" w:eastAsia="Times New Roman" w:hAnsi="Arial" w:cs="Arial"/>
          <w:b/>
          <w:bCs/>
          <w:sz w:val="24"/>
          <w:szCs w:val="24"/>
        </w:rPr>
        <w:t>Bias Training for Educators</w:t>
      </w:r>
    </w:p>
    <w:p w14:paraId="7AA0A1F7" w14:textId="77777777" w:rsidR="00042C16" w:rsidRPr="008A1913" w:rsidRDefault="00042C16" w:rsidP="00042C16">
      <w:pPr>
        <w:numPr>
          <w:ilvl w:val="1"/>
          <w:numId w:val="10"/>
        </w:numPr>
        <w:spacing w:before="100" w:beforeAutospacing="1" w:after="100" w:afterAutospacing="1" w:line="240" w:lineRule="auto"/>
        <w:jc w:val="both"/>
        <w:rPr>
          <w:rFonts w:ascii="Arial" w:eastAsia="Times New Roman" w:hAnsi="Arial" w:cs="Arial"/>
          <w:sz w:val="24"/>
          <w:szCs w:val="24"/>
        </w:rPr>
      </w:pPr>
      <w:r w:rsidRPr="008A1913">
        <w:rPr>
          <w:rFonts w:ascii="Arial" w:eastAsia="Times New Roman" w:hAnsi="Arial" w:cs="Arial"/>
          <w:sz w:val="24"/>
          <w:szCs w:val="24"/>
        </w:rPr>
        <w:t>Educators should receive training on recognizing and mitigating biases in assessment. This professional development helps ensure that assessments are fair and equitable for all students, regardless of background or characteristics (Gipps, 1999).</w:t>
      </w:r>
    </w:p>
    <w:p w14:paraId="7F7277B7" w14:textId="77777777" w:rsidR="00042C16" w:rsidRPr="008A1913" w:rsidRDefault="00042C16" w:rsidP="00042C16">
      <w:pPr>
        <w:numPr>
          <w:ilvl w:val="0"/>
          <w:numId w:val="10"/>
        </w:numPr>
        <w:spacing w:before="100" w:beforeAutospacing="1" w:after="100" w:afterAutospacing="1" w:line="240" w:lineRule="auto"/>
        <w:jc w:val="both"/>
        <w:rPr>
          <w:rFonts w:ascii="Arial" w:eastAsia="Times New Roman" w:hAnsi="Arial" w:cs="Arial"/>
          <w:sz w:val="24"/>
          <w:szCs w:val="24"/>
        </w:rPr>
      </w:pPr>
      <w:r w:rsidRPr="008A1913">
        <w:rPr>
          <w:rFonts w:ascii="Arial" w:eastAsia="Times New Roman" w:hAnsi="Arial" w:cs="Arial"/>
          <w:b/>
          <w:bCs/>
          <w:sz w:val="24"/>
          <w:szCs w:val="24"/>
        </w:rPr>
        <w:t>Continuous Review and Improvement</w:t>
      </w:r>
    </w:p>
    <w:p w14:paraId="65679267" w14:textId="77777777" w:rsidR="00042C16" w:rsidRPr="00042C16" w:rsidRDefault="00042C16" w:rsidP="00042C16">
      <w:pPr>
        <w:numPr>
          <w:ilvl w:val="1"/>
          <w:numId w:val="10"/>
        </w:numPr>
        <w:spacing w:before="100" w:beforeAutospacing="1" w:after="100" w:afterAutospacing="1" w:line="240" w:lineRule="auto"/>
        <w:jc w:val="both"/>
        <w:rPr>
          <w:rFonts w:ascii="Arial" w:eastAsia="Times New Roman" w:hAnsi="Arial" w:cs="Arial"/>
          <w:sz w:val="24"/>
          <w:szCs w:val="24"/>
        </w:rPr>
      </w:pPr>
      <w:r w:rsidRPr="008A1913">
        <w:rPr>
          <w:rFonts w:ascii="Arial" w:eastAsia="Times New Roman" w:hAnsi="Arial" w:cs="Arial"/>
          <w:sz w:val="24"/>
          <w:szCs w:val="24"/>
        </w:rPr>
        <w:t>Regular review and revision of assessment practices based on feedback and data are essential. This ongoing process involves stakeholders, including students and parents, to refine assessments for fairness and effectiveness (Stiggins, 2005).</w:t>
      </w:r>
    </w:p>
    <w:p w14:paraId="2B79CF33" w14:textId="77777777" w:rsidR="00042C16" w:rsidRPr="008A1913" w:rsidRDefault="00042C16" w:rsidP="00042C16">
      <w:pPr>
        <w:spacing w:before="100" w:beforeAutospacing="1" w:after="100" w:afterAutospacing="1" w:line="240" w:lineRule="auto"/>
        <w:jc w:val="both"/>
        <w:rPr>
          <w:rFonts w:ascii="Arial" w:eastAsia="Times New Roman" w:hAnsi="Arial" w:cs="Arial"/>
          <w:sz w:val="24"/>
          <w:szCs w:val="24"/>
        </w:rPr>
      </w:pPr>
      <w:r w:rsidRPr="008A1913">
        <w:rPr>
          <w:rFonts w:ascii="Arial" w:eastAsia="Times New Roman" w:hAnsi="Arial" w:cs="Arial"/>
          <w:b/>
          <w:bCs/>
          <w:sz w:val="27"/>
          <w:szCs w:val="27"/>
        </w:rPr>
        <w:t>Conclusion</w:t>
      </w:r>
    </w:p>
    <w:p w14:paraId="7B0EAA52" w14:textId="77777777" w:rsidR="00042C16" w:rsidRPr="008A1913" w:rsidRDefault="00042C16" w:rsidP="00042C16">
      <w:pPr>
        <w:spacing w:before="100" w:beforeAutospacing="1" w:after="100" w:afterAutospacing="1" w:line="240" w:lineRule="auto"/>
        <w:jc w:val="both"/>
        <w:rPr>
          <w:rFonts w:ascii="Arial" w:eastAsia="Times New Roman" w:hAnsi="Arial" w:cs="Arial"/>
          <w:sz w:val="24"/>
          <w:szCs w:val="24"/>
        </w:rPr>
      </w:pPr>
      <w:r w:rsidRPr="008A1913">
        <w:rPr>
          <w:rFonts w:ascii="Arial" w:eastAsia="Times New Roman" w:hAnsi="Arial" w:cs="Arial"/>
          <w:sz w:val="24"/>
          <w:szCs w:val="24"/>
        </w:rPr>
        <w:t>Assessment methods such as standardized tests, performance assessments, and portfolios each offer unique strengths in measuring student learning. Ensuring their validity and reliability requires careful consideration of alignment with instructional goals and consistency in administration and scoring. Strategies for promoting fairness and equity include cultural responsiveness, differentiation, inclusive practices, bias training, and continuous improvement. By implementing these strategies, educators can create assessment systems that accurately measure learning while ensuring equitable opportunities for all students.</w:t>
      </w:r>
    </w:p>
    <w:p w14:paraId="62B858BF" w14:textId="553171E6" w:rsidR="00042C16" w:rsidRDefault="00042C16" w:rsidP="006E1DDE">
      <w:pPr>
        <w:rPr>
          <w:rFonts w:ascii="Arial" w:hAnsi="Arial" w:cs="Arial"/>
          <w:b/>
          <w:bCs/>
          <w:sz w:val="24"/>
          <w:szCs w:val="24"/>
        </w:rPr>
      </w:pPr>
    </w:p>
    <w:p w14:paraId="64EB6E94" w14:textId="6D4E9638" w:rsidR="00042C16" w:rsidRDefault="00042C16" w:rsidP="006E1DDE">
      <w:pPr>
        <w:rPr>
          <w:rFonts w:ascii="Arial" w:hAnsi="Arial" w:cs="Arial"/>
          <w:b/>
          <w:bCs/>
          <w:sz w:val="24"/>
          <w:szCs w:val="24"/>
        </w:rPr>
      </w:pPr>
    </w:p>
    <w:p w14:paraId="7AE5D92D" w14:textId="4B6CC1B4" w:rsidR="009A2F8C" w:rsidRDefault="009A2F8C" w:rsidP="006E1DDE">
      <w:pPr>
        <w:rPr>
          <w:rFonts w:ascii="Arial" w:hAnsi="Arial" w:cs="Arial"/>
          <w:b/>
          <w:bCs/>
          <w:sz w:val="24"/>
          <w:szCs w:val="24"/>
        </w:rPr>
      </w:pPr>
    </w:p>
    <w:p w14:paraId="264FE2AB" w14:textId="77777777" w:rsidR="009A2F8C" w:rsidRDefault="009A2F8C" w:rsidP="006E1DDE">
      <w:pPr>
        <w:rPr>
          <w:rFonts w:ascii="Arial" w:hAnsi="Arial" w:cs="Arial"/>
          <w:b/>
          <w:bCs/>
          <w:sz w:val="24"/>
          <w:szCs w:val="24"/>
        </w:rPr>
      </w:pPr>
    </w:p>
    <w:p w14:paraId="6E28E5FF" w14:textId="24EC68BF" w:rsidR="00042C16" w:rsidRPr="00653E4D" w:rsidRDefault="00042C16" w:rsidP="006E1DDE">
      <w:pPr>
        <w:rPr>
          <w:rFonts w:ascii="Arial" w:hAnsi="Arial" w:cs="Arial"/>
          <w:b/>
          <w:bCs/>
          <w:sz w:val="24"/>
          <w:szCs w:val="24"/>
          <w:u w:val="single"/>
        </w:rPr>
      </w:pPr>
      <w:r w:rsidRPr="00653E4D">
        <w:rPr>
          <w:rFonts w:ascii="Arial" w:hAnsi="Arial" w:cs="Arial"/>
          <w:b/>
          <w:bCs/>
          <w:sz w:val="24"/>
          <w:szCs w:val="24"/>
          <w:u w:val="single"/>
        </w:rPr>
        <w:lastRenderedPageBreak/>
        <w:t>Question 4</w:t>
      </w:r>
    </w:p>
    <w:p w14:paraId="6366BE25" w14:textId="77777777" w:rsidR="00042C16" w:rsidRPr="00042C16" w:rsidRDefault="00042C16" w:rsidP="00042C16">
      <w:pPr>
        <w:pStyle w:val="NormalWeb"/>
        <w:shd w:val="clear" w:color="auto" w:fill="FFFFFF"/>
        <w:spacing w:before="0" w:beforeAutospacing="0"/>
        <w:jc w:val="both"/>
        <w:rPr>
          <w:rFonts w:ascii="Arial" w:hAnsi="Arial" w:cs="Arial"/>
          <w:b/>
        </w:rPr>
      </w:pPr>
      <w:r w:rsidRPr="00042C16">
        <w:rPr>
          <w:rFonts w:ascii="Arial" w:hAnsi="Arial" w:cs="Arial"/>
          <w:b/>
        </w:rPr>
        <w:t>Explore the ethical considerations and challenges associated with high-stakes testing in education. Discuss the potential consequences of using standardized tests as the primary measure of student achievement and school accountability.</w:t>
      </w:r>
    </w:p>
    <w:p w14:paraId="7799807B" w14:textId="77777777" w:rsidR="00042C16" w:rsidRPr="00042C16" w:rsidRDefault="00042C16" w:rsidP="00042C16">
      <w:p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sz w:val="24"/>
          <w:szCs w:val="24"/>
        </w:rPr>
        <w:t xml:space="preserve">High-stakes testing in education, where significant consequences are attached to the results of standardized </w:t>
      </w:r>
      <w:r w:rsidRPr="00042C16">
        <w:rPr>
          <w:rFonts w:ascii="Arial" w:eastAsia="Times New Roman" w:hAnsi="Arial" w:cs="Arial"/>
          <w:sz w:val="24"/>
          <w:szCs w:val="24"/>
        </w:rPr>
        <w:t>tests</w:t>
      </w:r>
      <w:r w:rsidRPr="00D1164E">
        <w:rPr>
          <w:rFonts w:ascii="Arial" w:eastAsia="Times New Roman" w:hAnsi="Arial" w:cs="Arial"/>
          <w:sz w:val="24"/>
          <w:szCs w:val="24"/>
        </w:rPr>
        <w:t xml:space="preserve"> raises numerous ethical considerations and challenges. The use of standardized tests as the primary measure of student achievement and school accountability can have profound and far-reaching effects on students, educators, and the educational system as a whole.</w:t>
      </w:r>
    </w:p>
    <w:p w14:paraId="56E2F63A" w14:textId="77777777" w:rsidR="00042C16" w:rsidRPr="00D1164E" w:rsidRDefault="00042C16" w:rsidP="00042C16">
      <w:p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7"/>
          <w:szCs w:val="27"/>
        </w:rPr>
        <w:t>Ethical Considerations</w:t>
      </w:r>
    </w:p>
    <w:p w14:paraId="5C0CFF89" w14:textId="77777777" w:rsidR="00042C16" w:rsidRPr="00D1164E" w:rsidRDefault="00042C16" w:rsidP="00042C16">
      <w:pPr>
        <w:numPr>
          <w:ilvl w:val="0"/>
          <w:numId w:val="11"/>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Equity and Fairness</w:t>
      </w:r>
      <w:r w:rsidRPr="00D1164E">
        <w:rPr>
          <w:rFonts w:ascii="Arial" w:eastAsia="Times New Roman" w:hAnsi="Arial" w:cs="Arial"/>
          <w:sz w:val="24"/>
          <w:szCs w:val="24"/>
        </w:rPr>
        <w:t>:</w:t>
      </w:r>
    </w:p>
    <w:p w14:paraId="79B41D42" w14:textId="77777777" w:rsidR="00042C16" w:rsidRPr="00D1164E" w:rsidRDefault="00042C16" w:rsidP="00042C16">
      <w:pPr>
        <w:numPr>
          <w:ilvl w:val="1"/>
          <w:numId w:val="11"/>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Bias and Discrimination</w:t>
      </w:r>
      <w:r w:rsidRPr="00D1164E">
        <w:rPr>
          <w:rFonts w:ascii="Arial" w:eastAsia="Times New Roman" w:hAnsi="Arial" w:cs="Arial"/>
          <w:sz w:val="24"/>
          <w:szCs w:val="24"/>
        </w:rPr>
        <w:t>: Standardized tests often reflect the cultural and socioeconomic backgrounds of their designers, potentially disadvantaging students from diverse or low-income backgrounds. These biases can lead to unfair assessments and perpetuate educational inequities (Au, 2008). Questions may assume background knowledge more common among affluent groups, skewing results against students from different socio-economic backgrounds.</w:t>
      </w:r>
    </w:p>
    <w:p w14:paraId="0DD35BCD" w14:textId="77777777" w:rsidR="00042C16" w:rsidRPr="00D1164E" w:rsidRDefault="00042C16" w:rsidP="00042C16">
      <w:pPr>
        <w:numPr>
          <w:ilvl w:val="1"/>
          <w:numId w:val="11"/>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Access to Resources</w:t>
      </w:r>
      <w:r w:rsidRPr="00D1164E">
        <w:rPr>
          <w:rFonts w:ascii="Arial" w:eastAsia="Times New Roman" w:hAnsi="Arial" w:cs="Arial"/>
          <w:sz w:val="24"/>
          <w:szCs w:val="24"/>
        </w:rPr>
        <w:t xml:space="preserve">: Students in well-funded schools have more access to test preparation resources, experienced teachers, and supportive learning environments compared to those in underfunded schools, </w:t>
      </w:r>
      <w:r w:rsidRPr="00042C16">
        <w:rPr>
          <w:rFonts w:ascii="Arial" w:eastAsia="Times New Roman" w:hAnsi="Arial" w:cs="Arial"/>
          <w:sz w:val="24"/>
          <w:szCs w:val="24"/>
        </w:rPr>
        <w:t xml:space="preserve">heightening </w:t>
      </w:r>
      <w:r w:rsidRPr="00D1164E">
        <w:rPr>
          <w:rFonts w:ascii="Arial" w:eastAsia="Times New Roman" w:hAnsi="Arial" w:cs="Arial"/>
          <w:sz w:val="24"/>
          <w:szCs w:val="24"/>
        </w:rPr>
        <w:t>existing inequalities (Reardon, 2011).</w:t>
      </w:r>
    </w:p>
    <w:p w14:paraId="00756D77" w14:textId="77777777" w:rsidR="00042C16" w:rsidRPr="00D1164E" w:rsidRDefault="00042C16" w:rsidP="00042C16">
      <w:pPr>
        <w:numPr>
          <w:ilvl w:val="0"/>
          <w:numId w:val="11"/>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Student Well-being</w:t>
      </w:r>
      <w:r w:rsidRPr="00D1164E">
        <w:rPr>
          <w:rFonts w:ascii="Arial" w:eastAsia="Times New Roman" w:hAnsi="Arial" w:cs="Arial"/>
          <w:sz w:val="24"/>
          <w:szCs w:val="24"/>
        </w:rPr>
        <w:t>:</w:t>
      </w:r>
    </w:p>
    <w:p w14:paraId="33F5253B" w14:textId="77777777" w:rsidR="00042C16" w:rsidRPr="00D1164E" w:rsidRDefault="00042C16" w:rsidP="00042C16">
      <w:pPr>
        <w:numPr>
          <w:ilvl w:val="1"/>
          <w:numId w:val="11"/>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Stress and Anxiety</w:t>
      </w:r>
      <w:r w:rsidRPr="00D1164E">
        <w:rPr>
          <w:rFonts w:ascii="Arial" w:eastAsia="Times New Roman" w:hAnsi="Arial" w:cs="Arial"/>
          <w:sz w:val="24"/>
          <w:szCs w:val="24"/>
        </w:rPr>
        <w:t>: The pressure of high-stakes testing can cause significant stress and anxiety for students. This stress can affect their performance and overall mental health, leading to issues such as test anxiety and a negative attitude towards learning (Segool et al., 2013).</w:t>
      </w:r>
    </w:p>
    <w:p w14:paraId="5EA20859" w14:textId="77777777" w:rsidR="00042C16" w:rsidRPr="00D1164E" w:rsidRDefault="00042C16" w:rsidP="00042C16">
      <w:pPr>
        <w:numPr>
          <w:ilvl w:val="1"/>
          <w:numId w:val="11"/>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Narrowed Curriculum</w:t>
      </w:r>
      <w:r w:rsidRPr="00D1164E">
        <w:rPr>
          <w:rFonts w:ascii="Arial" w:eastAsia="Times New Roman" w:hAnsi="Arial" w:cs="Arial"/>
          <w:sz w:val="24"/>
          <w:szCs w:val="24"/>
        </w:rPr>
        <w:t>: Emphasis on test preparation often results in a narrowed curriculum, focusing predominantly on tested subjects like math and reading while neglecting arts, physical education, and other important areas. This can limit students' holistic educational development and critical thinking skills (Au, 2007).</w:t>
      </w:r>
    </w:p>
    <w:p w14:paraId="0927215A" w14:textId="77777777" w:rsidR="00042C16" w:rsidRPr="00D1164E" w:rsidRDefault="00042C16" w:rsidP="00042C16">
      <w:pPr>
        <w:numPr>
          <w:ilvl w:val="0"/>
          <w:numId w:val="11"/>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Ethical Behavior of Educators</w:t>
      </w:r>
      <w:r w:rsidRPr="00D1164E">
        <w:rPr>
          <w:rFonts w:ascii="Arial" w:eastAsia="Times New Roman" w:hAnsi="Arial" w:cs="Arial"/>
          <w:sz w:val="24"/>
          <w:szCs w:val="24"/>
        </w:rPr>
        <w:t>:</w:t>
      </w:r>
    </w:p>
    <w:p w14:paraId="3D3741C7" w14:textId="77777777" w:rsidR="00042C16" w:rsidRPr="00D1164E" w:rsidRDefault="00042C16" w:rsidP="00042C16">
      <w:pPr>
        <w:numPr>
          <w:ilvl w:val="1"/>
          <w:numId w:val="11"/>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Teaching to the Test</w:t>
      </w:r>
      <w:r w:rsidRPr="00D1164E">
        <w:rPr>
          <w:rFonts w:ascii="Arial" w:eastAsia="Times New Roman" w:hAnsi="Arial" w:cs="Arial"/>
          <w:sz w:val="24"/>
          <w:szCs w:val="24"/>
        </w:rPr>
        <w:t>: Educators may feel compelled to focus their teaching primarily on test content, which can undermine broader educational goals and inhibit the development of deeper cognitive and critical thinking skills. This practice limits the educational experience to rote learning rather than meaningful engagement with the material (Nichols &amp; Berliner, 2007).</w:t>
      </w:r>
    </w:p>
    <w:p w14:paraId="0BE33F18" w14:textId="77777777" w:rsidR="00042C16" w:rsidRPr="00042C16" w:rsidRDefault="00042C16" w:rsidP="00042C16">
      <w:pPr>
        <w:numPr>
          <w:ilvl w:val="1"/>
          <w:numId w:val="11"/>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Cheating and Manipulation</w:t>
      </w:r>
      <w:r w:rsidRPr="00D1164E">
        <w:rPr>
          <w:rFonts w:ascii="Arial" w:eastAsia="Times New Roman" w:hAnsi="Arial" w:cs="Arial"/>
          <w:sz w:val="24"/>
          <w:szCs w:val="24"/>
        </w:rPr>
        <w:t xml:space="preserve">: High-stakes testing can incentivize unethical behaviors among educators, such as cheating or manipulating test results to meet accountability standards. Instances of educators altering student </w:t>
      </w:r>
      <w:r w:rsidRPr="00D1164E">
        <w:rPr>
          <w:rFonts w:ascii="Arial" w:eastAsia="Times New Roman" w:hAnsi="Arial" w:cs="Arial"/>
          <w:sz w:val="24"/>
          <w:szCs w:val="24"/>
        </w:rPr>
        <w:lastRenderedPageBreak/>
        <w:t>answers or providing test answers have been documented, highlighting the ethical dilemmas posed by high-stakes environments (Jacob &amp; Levitt, 2003).</w:t>
      </w:r>
    </w:p>
    <w:p w14:paraId="27F8405B" w14:textId="77777777" w:rsidR="00042C16" w:rsidRPr="00D1164E" w:rsidRDefault="00042C16" w:rsidP="00042C16">
      <w:p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7"/>
          <w:szCs w:val="27"/>
        </w:rPr>
        <w:t>Challenges</w:t>
      </w:r>
    </w:p>
    <w:p w14:paraId="79C9A538" w14:textId="77777777" w:rsidR="00042C16" w:rsidRPr="00D1164E" w:rsidRDefault="00042C16" w:rsidP="00042C16">
      <w:pPr>
        <w:numPr>
          <w:ilvl w:val="0"/>
          <w:numId w:val="12"/>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Validity and Reliability</w:t>
      </w:r>
      <w:r w:rsidRPr="00D1164E">
        <w:rPr>
          <w:rFonts w:ascii="Arial" w:eastAsia="Times New Roman" w:hAnsi="Arial" w:cs="Arial"/>
          <w:sz w:val="24"/>
          <w:szCs w:val="24"/>
        </w:rPr>
        <w:t>:</w:t>
      </w:r>
    </w:p>
    <w:p w14:paraId="47D43E18" w14:textId="77777777" w:rsidR="00042C16" w:rsidRPr="00D1164E" w:rsidRDefault="00042C16" w:rsidP="00042C16">
      <w:pPr>
        <w:numPr>
          <w:ilvl w:val="1"/>
          <w:numId w:val="12"/>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Measurement Limitations</w:t>
      </w:r>
      <w:r w:rsidRPr="00D1164E">
        <w:rPr>
          <w:rFonts w:ascii="Arial" w:eastAsia="Times New Roman" w:hAnsi="Arial" w:cs="Arial"/>
          <w:sz w:val="24"/>
          <w:szCs w:val="24"/>
        </w:rPr>
        <w:t>: Standardized tests may not accurately measure a student's comprehensive abilities or potential. They often emphasize basic skills and memorization, which can overlook critical thinking, creativity, and other higher-order skills that are essential for real-world success (Popham, 2001).</w:t>
      </w:r>
    </w:p>
    <w:p w14:paraId="345EF629" w14:textId="77777777" w:rsidR="00042C16" w:rsidRPr="00D1164E" w:rsidRDefault="00042C16" w:rsidP="00042C16">
      <w:pPr>
        <w:numPr>
          <w:ilvl w:val="1"/>
          <w:numId w:val="12"/>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One-size-fits-all Approach</w:t>
      </w:r>
      <w:r w:rsidRPr="00D1164E">
        <w:rPr>
          <w:rFonts w:ascii="Arial" w:eastAsia="Times New Roman" w:hAnsi="Arial" w:cs="Arial"/>
          <w:sz w:val="24"/>
          <w:szCs w:val="24"/>
        </w:rPr>
        <w:t>: Standardized tests do not account for individual differences in learning styles, backgrounds, or paces. This can result in misrepresentations of students' true capabilities and learning needs, particularly for those with disabilities or those who are English language learners (Linn, 2000).</w:t>
      </w:r>
    </w:p>
    <w:p w14:paraId="3A165BC3" w14:textId="77777777" w:rsidR="00042C16" w:rsidRPr="00D1164E" w:rsidRDefault="00042C16" w:rsidP="00042C16">
      <w:pPr>
        <w:numPr>
          <w:ilvl w:val="0"/>
          <w:numId w:val="12"/>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Impact on Instruction</w:t>
      </w:r>
      <w:r w:rsidRPr="00D1164E">
        <w:rPr>
          <w:rFonts w:ascii="Arial" w:eastAsia="Times New Roman" w:hAnsi="Arial" w:cs="Arial"/>
          <w:sz w:val="24"/>
          <w:szCs w:val="24"/>
        </w:rPr>
        <w:t>:</w:t>
      </w:r>
    </w:p>
    <w:p w14:paraId="06CB0BA7" w14:textId="77777777" w:rsidR="00042C16" w:rsidRPr="00D1164E" w:rsidRDefault="00042C16" w:rsidP="00042C16">
      <w:pPr>
        <w:numPr>
          <w:ilvl w:val="1"/>
          <w:numId w:val="12"/>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Curriculum Narrowing</w:t>
      </w:r>
      <w:r w:rsidRPr="00D1164E">
        <w:rPr>
          <w:rFonts w:ascii="Arial" w:eastAsia="Times New Roman" w:hAnsi="Arial" w:cs="Arial"/>
          <w:sz w:val="24"/>
          <w:szCs w:val="24"/>
        </w:rPr>
        <w:t>: High-stakes testing can lead to a narrowing of the curriculum, with teachers focusing mainly on test-related subjects. This can limit students' exposure to a broad and balanced education, including important subjects like science, social studies, and the arts (Au, 2007).</w:t>
      </w:r>
    </w:p>
    <w:p w14:paraId="368AC7E8" w14:textId="77777777" w:rsidR="00042C16" w:rsidRPr="00D1164E" w:rsidRDefault="00042C16" w:rsidP="00042C16">
      <w:pPr>
        <w:numPr>
          <w:ilvl w:val="1"/>
          <w:numId w:val="12"/>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Instructional Time</w:t>
      </w:r>
      <w:r w:rsidRPr="00D1164E">
        <w:rPr>
          <w:rFonts w:ascii="Arial" w:eastAsia="Times New Roman" w:hAnsi="Arial" w:cs="Arial"/>
          <w:sz w:val="24"/>
          <w:szCs w:val="24"/>
        </w:rPr>
        <w:t>: Significant time is often devoted to test preparation, which can detract from more meaningful, inquiry-based learning experiences. This focus on test preparation can also lead to teacher and student burnout, reducing overall enthusiasm for learning and teaching (Herman &amp; Golan, 1993).</w:t>
      </w:r>
    </w:p>
    <w:p w14:paraId="0523D8A4" w14:textId="77777777" w:rsidR="00042C16" w:rsidRPr="00D1164E" w:rsidRDefault="00042C16" w:rsidP="00042C16">
      <w:pPr>
        <w:numPr>
          <w:ilvl w:val="0"/>
          <w:numId w:val="12"/>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School Accountability</w:t>
      </w:r>
      <w:r w:rsidRPr="00D1164E">
        <w:rPr>
          <w:rFonts w:ascii="Arial" w:eastAsia="Times New Roman" w:hAnsi="Arial" w:cs="Arial"/>
          <w:sz w:val="24"/>
          <w:szCs w:val="24"/>
        </w:rPr>
        <w:t>:</w:t>
      </w:r>
    </w:p>
    <w:p w14:paraId="4B3AB863" w14:textId="77777777" w:rsidR="00042C16" w:rsidRPr="00D1164E" w:rsidRDefault="00042C16" w:rsidP="00042C16">
      <w:pPr>
        <w:numPr>
          <w:ilvl w:val="1"/>
          <w:numId w:val="12"/>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Misuse of Test Results</w:t>
      </w:r>
      <w:r w:rsidRPr="00D1164E">
        <w:rPr>
          <w:rFonts w:ascii="Arial" w:eastAsia="Times New Roman" w:hAnsi="Arial" w:cs="Arial"/>
          <w:sz w:val="24"/>
          <w:szCs w:val="24"/>
        </w:rPr>
        <w:t>: Relying on standardized test results as the primary measure of school performance can be problematic. Schools in lower-income areas may be unfairly penalized for factors beyond their control, such as socioeconomic challenges that impact student performance. This can lead to a cycle of underfunding and underperformance (Rothstein, 2004).</w:t>
      </w:r>
    </w:p>
    <w:p w14:paraId="26C07945" w14:textId="77777777" w:rsidR="00042C16" w:rsidRPr="00042C16" w:rsidRDefault="00042C16" w:rsidP="00042C16">
      <w:pPr>
        <w:numPr>
          <w:ilvl w:val="1"/>
          <w:numId w:val="12"/>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School Closures and Sanctions</w:t>
      </w:r>
      <w:r w:rsidRPr="00D1164E">
        <w:rPr>
          <w:rFonts w:ascii="Arial" w:eastAsia="Times New Roman" w:hAnsi="Arial" w:cs="Arial"/>
          <w:sz w:val="24"/>
          <w:szCs w:val="24"/>
        </w:rPr>
        <w:t>: High-stakes testing policies can result in the closure of underperforming schools, staff layoffs, and other sanctions. These measures often disproportionately affect schools serving disadvantaged communities, exacerbating existing inequalities and disrupting the education of vulnerable students (Lipman, 2004).</w:t>
      </w:r>
    </w:p>
    <w:p w14:paraId="40F91499" w14:textId="77777777" w:rsidR="00042C16" w:rsidRPr="00D1164E" w:rsidRDefault="00042C16" w:rsidP="00042C16">
      <w:p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7"/>
          <w:szCs w:val="27"/>
        </w:rPr>
        <w:t>Potential Consequences</w:t>
      </w:r>
    </w:p>
    <w:p w14:paraId="2E9804D4" w14:textId="77777777" w:rsidR="00042C16" w:rsidRPr="00D1164E" w:rsidRDefault="00042C16" w:rsidP="00042C16">
      <w:pPr>
        <w:numPr>
          <w:ilvl w:val="0"/>
          <w:numId w:val="13"/>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Student Outcomes</w:t>
      </w:r>
      <w:r w:rsidRPr="00D1164E">
        <w:rPr>
          <w:rFonts w:ascii="Arial" w:eastAsia="Times New Roman" w:hAnsi="Arial" w:cs="Arial"/>
          <w:sz w:val="24"/>
          <w:szCs w:val="24"/>
        </w:rPr>
        <w:t>:</w:t>
      </w:r>
    </w:p>
    <w:p w14:paraId="18FE0B4A" w14:textId="77777777" w:rsidR="00042C16" w:rsidRPr="00D1164E" w:rsidRDefault="00042C16" w:rsidP="00042C16">
      <w:pPr>
        <w:numPr>
          <w:ilvl w:val="1"/>
          <w:numId w:val="13"/>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Negative Impact on Learning</w:t>
      </w:r>
      <w:r w:rsidRPr="00D1164E">
        <w:rPr>
          <w:rFonts w:ascii="Arial" w:eastAsia="Times New Roman" w:hAnsi="Arial" w:cs="Arial"/>
          <w:sz w:val="24"/>
          <w:szCs w:val="24"/>
        </w:rPr>
        <w:t xml:space="preserve">: The emphasis on test performance can lead to superficial learning, where students focus on memorizing </w:t>
      </w:r>
      <w:r w:rsidRPr="00D1164E">
        <w:rPr>
          <w:rFonts w:ascii="Arial" w:eastAsia="Times New Roman" w:hAnsi="Arial" w:cs="Arial"/>
          <w:sz w:val="24"/>
          <w:szCs w:val="24"/>
        </w:rPr>
        <w:lastRenderedPageBreak/>
        <w:t>information for the test rather than developing a deep understanding of the material. This can undermine long-term educational outcomes and reduce students' ability to apply their knowledge in real-world contexts (Nichols &amp; Berliner, 2007).</w:t>
      </w:r>
    </w:p>
    <w:p w14:paraId="6503DA4A" w14:textId="77777777" w:rsidR="00042C16" w:rsidRPr="00D1164E" w:rsidRDefault="00042C16" w:rsidP="00042C16">
      <w:pPr>
        <w:numPr>
          <w:ilvl w:val="1"/>
          <w:numId w:val="13"/>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Dropout Rates</w:t>
      </w:r>
      <w:r w:rsidRPr="00D1164E">
        <w:rPr>
          <w:rFonts w:ascii="Arial" w:eastAsia="Times New Roman" w:hAnsi="Arial" w:cs="Arial"/>
          <w:sz w:val="24"/>
          <w:szCs w:val="24"/>
        </w:rPr>
        <w:t>: High-stakes testing can contribute to increased dropout rates, particularly among students who struggle with the pressure or who do not perform well on standardized tests. This can have long-term consequences for their educational and career prospects (Heilig &amp; Darling-Hammond, 2008).</w:t>
      </w:r>
    </w:p>
    <w:p w14:paraId="5FDA42DD" w14:textId="77777777" w:rsidR="00042C16" w:rsidRPr="00D1164E" w:rsidRDefault="00042C16" w:rsidP="00042C16">
      <w:pPr>
        <w:numPr>
          <w:ilvl w:val="0"/>
          <w:numId w:val="13"/>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Educational Equity</w:t>
      </w:r>
      <w:r w:rsidRPr="00D1164E">
        <w:rPr>
          <w:rFonts w:ascii="Arial" w:eastAsia="Times New Roman" w:hAnsi="Arial" w:cs="Arial"/>
          <w:sz w:val="24"/>
          <w:szCs w:val="24"/>
        </w:rPr>
        <w:t>:</w:t>
      </w:r>
    </w:p>
    <w:p w14:paraId="53440D66" w14:textId="77777777" w:rsidR="00042C16" w:rsidRPr="00D1164E" w:rsidRDefault="00042C16" w:rsidP="00042C16">
      <w:pPr>
        <w:numPr>
          <w:ilvl w:val="1"/>
          <w:numId w:val="13"/>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Widening Achievement Gaps</w:t>
      </w:r>
      <w:r w:rsidRPr="00D1164E">
        <w:rPr>
          <w:rFonts w:ascii="Arial" w:eastAsia="Times New Roman" w:hAnsi="Arial" w:cs="Arial"/>
          <w:sz w:val="24"/>
          <w:szCs w:val="24"/>
        </w:rPr>
        <w:t>: Standardized testing can exacerbate achievement gaps between different student groups. Students from marginalized communities may face additional barriers to performing well on these tests, leading to further educational inequities (Darling-Hammond, 2007).</w:t>
      </w:r>
    </w:p>
    <w:p w14:paraId="74C2D838" w14:textId="77777777" w:rsidR="00042C16" w:rsidRPr="00042C16" w:rsidRDefault="00042C16" w:rsidP="00042C16">
      <w:pPr>
        <w:numPr>
          <w:ilvl w:val="1"/>
          <w:numId w:val="13"/>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Resource Allocation</w:t>
      </w:r>
      <w:r w:rsidRPr="00D1164E">
        <w:rPr>
          <w:rFonts w:ascii="Arial" w:eastAsia="Times New Roman" w:hAnsi="Arial" w:cs="Arial"/>
          <w:sz w:val="24"/>
          <w:szCs w:val="24"/>
        </w:rPr>
        <w:t>: Schools that perform well on standardized tests may receive more funding and resources, while those that perform poorly may face budget cuts and other sanctions. This can create a cycle of inequality, where already disadvantaged schools are further deprived of the resources they need to improve (Figlio &amp; Loeb, 2011).</w:t>
      </w:r>
    </w:p>
    <w:p w14:paraId="71EDD833" w14:textId="77777777" w:rsidR="00042C16" w:rsidRPr="00D1164E" w:rsidRDefault="00042C16" w:rsidP="00042C16">
      <w:p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7"/>
          <w:szCs w:val="27"/>
        </w:rPr>
        <w:t>Conclusion</w:t>
      </w:r>
    </w:p>
    <w:p w14:paraId="4C8C001B" w14:textId="77777777" w:rsidR="00042C16" w:rsidRPr="00D1164E" w:rsidRDefault="00042C16" w:rsidP="00042C16">
      <w:p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sz w:val="24"/>
          <w:szCs w:val="24"/>
        </w:rPr>
        <w:t>High-stakes testing in education raises significant ethical considerations and challenges. While standardized tests can provide valuable data on student achievement, their use as the primary measure of performance and accountability can have adverse consequences. It is crucial to develop more equitable and comprehensive assessment practices that recognize the diverse abilities and needs of all students, while also supporting the well-being of students and educators.</w:t>
      </w:r>
    </w:p>
    <w:p w14:paraId="1C7B3803" w14:textId="2F6362D0" w:rsidR="00042C16" w:rsidRDefault="00042C16" w:rsidP="00042C16">
      <w:pPr>
        <w:jc w:val="both"/>
        <w:rPr>
          <w:rFonts w:ascii="Arial" w:hAnsi="Arial" w:cs="Arial"/>
          <w:b/>
          <w:bCs/>
          <w:sz w:val="24"/>
          <w:szCs w:val="24"/>
        </w:rPr>
      </w:pPr>
    </w:p>
    <w:p w14:paraId="12D2A519" w14:textId="36147A43" w:rsidR="00B80932" w:rsidRDefault="00B80932" w:rsidP="00042C16">
      <w:pPr>
        <w:jc w:val="both"/>
        <w:rPr>
          <w:rFonts w:ascii="Arial" w:hAnsi="Arial" w:cs="Arial"/>
          <w:b/>
          <w:bCs/>
          <w:sz w:val="24"/>
          <w:szCs w:val="24"/>
        </w:rPr>
      </w:pPr>
    </w:p>
    <w:p w14:paraId="4AA32F6F" w14:textId="715FA005" w:rsidR="00B80932" w:rsidRDefault="00B80932" w:rsidP="00042C16">
      <w:pPr>
        <w:jc w:val="both"/>
        <w:rPr>
          <w:rFonts w:ascii="Arial" w:hAnsi="Arial" w:cs="Arial"/>
          <w:b/>
          <w:bCs/>
          <w:sz w:val="24"/>
          <w:szCs w:val="24"/>
        </w:rPr>
      </w:pPr>
    </w:p>
    <w:p w14:paraId="7C8AD2D4" w14:textId="74C70852" w:rsidR="00B80932" w:rsidRDefault="00B80932" w:rsidP="00042C16">
      <w:pPr>
        <w:jc w:val="both"/>
        <w:rPr>
          <w:rFonts w:ascii="Arial" w:hAnsi="Arial" w:cs="Arial"/>
          <w:b/>
          <w:bCs/>
          <w:sz w:val="24"/>
          <w:szCs w:val="24"/>
        </w:rPr>
      </w:pPr>
    </w:p>
    <w:p w14:paraId="129734FE" w14:textId="4DD8A9D9" w:rsidR="00B80932" w:rsidRDefault="00B80932" w:rsidP="00042C16">
      <w:pPr>
        <w:jc w:val="both"/>
        <w:rPr>
          <w:rFonts w:ascii="Arial" w:hAnsi="Arial" w:cs="Arial"/>
          <w:b/>
          <w:bCs/>
          <w:sz w:val="24"/>
          <w:szCs w:val="24"/>
        </w:rPr>
      </w:pPr>
    </w:p>
    <w:p w14:paraId="0BF8BECE" w14:textId="60BC9790" w:rsidR="00B80932" w:rsidRDefault="00B80932" w:rsidP="00042C16">
      <w:pPr>
        <w:jc w:val="both"/>
        <w:rPr>
          <w:rFonts w:ascii="Arial" w:hAnsi="Arial" w:cs="Arial"/>
          <w:b/>
          <w:bCs/>
          <w:sz w:val="24"/>
          <w:szCs w:val="24"/>
        </w:rPr>
      </w:pPr>
    </w:p>
    <w:p w14:paraId="3E0F4807" w14:textId="6B4B10C7" w:rsidR="00B80932" w:rsidRDefault="00B80932" w:rsidP="00042C16">
      <w:pPr>
        <w:jc w:val="both"/>
        <w:rPr>
          <w:rFonts w:ascii="Arial" w:hAnsi="Arial" w:cs="Arial"/>
          <w:b/>
          <w:bCs/>
          <w:sz w:val="24"/>
          <w:szCs w:val="24"/>
        </w:rPr>
      </w:pPr>
    </w:p>
    <w:p w14:paraId="39CF9323" w14:textId="6B4C6E78" w:rsidR="00B80932" w:rsidRDefault="00B80932" w:rsidP="00042C16">
      <w:pPr>
        <w:jc w:val="both"/>
        <w:rPr>
          <w:rFonts w:ascii="Arial" w:hAnsi="Arial" w:cs="Arial"/>
          <w:b/>
          <w:bCs/>
          <w:sz w:val="24"/>
          <w:szCs w:val="24"/>
        </w:rPr>
      </w:pPr>
    </w:p>
    <w:p w14:paraId="6E36D9BE" w14:textId="77777777" w:rsidR="00B80932" w:rsidRPr="00042C16" w:rsidRDefault="00B80932" w:rsidP="00042C16">
      <w:pPr>
        <w:jc w:val="both"/>
        <w:rPr>
          <w:rFonts w:ascii="Arial" w:hAnsi="Arial" w:cs="Arial"/>
          <w:b/>
          <w:bCs/>
          <w:sz w:val="24"/>
          <w:szCs w:val="24"/>
        </w:rPr>
      </w:pPr>
    </w:p>
    <w:p w14:paraId="0233B4DE" w14:textId="4A6245D4" w:rsidR="00042C16" w:rsidRPr="00653E4D" w:rsidRDefault="00042C16" w:rsidP="00042C16">
      <w:pPr>
        <w:jc w:val="both"/>
        <w:rPr>
          <w:rFonts w:ascii="Arial" w:hAnsi="Arial" w:cs="Arial"/>
          <w:b/>
          <w:bCs/>
          <w:sz w:val="24"/>
          <w:szCs w:val="24"/>
          <w:u w:val="single"/>
        </w:rPr>
      </w:pPr>
      <w:r w:rsidRPr="00653E4D">
        <w:rPr>
          <w:rFonts w:ascii="Arial" w:hAnsi="Arial" w:cs="Arial"/>
          <w:b/>
          <w:bCs/>
          <w:sz w:val="24"/>
          <w:szCs w:val="24"/>
          <w:u w:val="single"/>
        </w:rPr>
        <w:lastRenderedPageBreak/>
        <w:t>Question 5</w:t>
      </w:r>
    </w:p>
    <w:p w14:paraId="4C262D66" w14:textId="77777777" w:rsidR="00B80932" w:rsidRPr="00B80932" w:rsidRDefault="00B80932" w:rsidP="00B80932">
      <w:pPr>
        <w:pStyle w:val="NormalWeb"/>
        <w:shd w:val="clear" w:color="auto" w:fill="FFFFFF"/>
        <w:spacing w:before="0" w:beforeAutospacing="0"/>
        <w:rPr>
          <w:rFonts w:ascii="Arial" w:hAnsi="Arial" w:cs="Arial"/>
          <w:b/>
        </w:rPr>
      </w:pPr>
      <w:r w:rsidRPr="00B80932">
        <w:rPr>
          <w:rFonts w:ascii="Arial" w:hAnsi="Arial" w:cs="Arial"/>
          <w:b/>
        </w:rPr>
        <w:t>Examine the impact of assessment literacy on teacher practice and student outcomes. How can educators develop their assessment literacy skills to effectively design, implement, and interpret assessments aligned with learning objectives and standards?</w:t>
      </w:r>
    </w:p>
    <w:p w14:paraId="6FA883AF" w14:textId="77777777" w:rsidR="00B80932" w:rsidRDefault="00B80932" w:rsidP="00B80932">
      <w:pPr>
        <w:pStyle w:val="NormalWeb"/>
        <w:shd w:val="clear" w:color="auto" w:fill="FFFFFF"/>
        <w:spacing w:before="0" w:beforeAutospacing="0"/>
        <w:rPr>
          <w:rFonts w:ascii="Arial" w:hAnsi="Arial" w:cs="Arial"/>
        </w:rPr>
      </w:pPr>
    </w:p>
    <w:p w14:paraId="2ED0C46A" w14:textId="77777777" w:rsidR="00B80932" w:rsidRPr="00D1164E" w:rsidRDefault="00B80932" w:rsidP="00B80932">
      <w:pPr>
        <w:pStyle w:val="NormalWeb"/>
        <w:shd w:val="clear" w:color="auto" w:fill="FFFFFF"/>
        <w:spacing w:before="0" w:beforeAutospacing="0"/>
        <w:jc w:val="both"/>
        <w:rPr>
          <w:rFonts w:ascii="Arial" w:hAnsi="Arial" w:cs="Arial"/>
        </w:rPr>
      </w:pPr>
      <w:r w:rsidRPr="00D1164E">
        <w:rPr>
          <w:rFonts w:ascii="Arial" w:hAnsi="Arial" w:cs="Arial"/>
          <w:b/>
          <w:bCs/>
          <w:sz w:val="27"/>
          <w:szCs w:val="27"/>
        </w:rPr>
        <w:t>Impact of Assessment Literacy on Teacher Practice and Student Outcomes</w:t>
      </w:r>
    </w:p>
    <w:p w14:paraId="1A0BE975" w14:textId="77777777" w:rsidR="00B80932" w:rsidRPr="00B80932" w:rsidRDefault="00B80932" w:rsidP="00B80932">
      <w:p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sz w:val="24"/>
          <w:szCs w:val="24"/>
        </w:rPr>
        <w:t>Assessment literacy refers to the knowledge and skills required to develop, administer, and interpret assessments effectively. It significantly impacts both teacher practice and student outcomes. Teachers with high assessment literacy can create assessments that accurately measure student learning, provide meaningful feedback, and guide instructional decisions. Here, we will explore the impact of assessment literacy on teacher practice and student outcomes and discuss how educators can develop their assessment literacy skills.</w:t>
      </w:r>
    </w:p>
    <w:p w14:paraId="5607E3E7" w14:textId="77777777" w:rsidR="00B80932" w:rsidRPr="00D1164E" w:rsidRDefault="00B80932" w:rsidP="00B80932">
      <w:p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7"/>
          <w:szCs w:val="27"/>
        </w:rPr>
        <w:t>Impact on Teacher Practice</w:t>
      </w:r>
    </w:p>
    <w:p w14:paraId="07BEE9D1" w14:textId="77777777" w:rsidR="00B80932" w:rsidRPr="00D1164E" w:rsidRDefault="00B80932" w:rsidP="00B80932">
      <w:pPr>
        <w:numPr>
          <w:ilvl w:val="0"/>
          <w:numId w:val="14"/>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Enhanced Instructional Planning</w:t>
      </w:r>
      <w:r w:rsidRPr="00D1164E">
        <w:rPr>
          <w:rFonts w:ascii="Arial" w:eastAsia="Times New Roman" w:hAnsi="Arial" w:cs="Arial"/>
          <w:sz w:val="24"/>
          <w:szCs w:val="24"/>
        </w:rPr>
        <w:t>:</w:t>
      </w:r>
    </w:p>
    <w:p w14:paraId="421CA2AF" w14:textId="77777777" w:rsidR="00B80932" w:rsidRPr="00D1164E" w:rsidRDefault="00B80932" w:rsidP="00B80932">
      <w:pPr>
        <w:numPr>
          <w:ilvl w:val="1"/>
          <w:numId w:val="14"/>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Alignment with Learning Objectives</w:t>
      </w:r>
      <w:r w:rsidRPr="00D1164E">
        <w:rPr>
          <w:rFonts w:ascii="Arial" w:eastAsia="Times New Roman" w:hAnsi="Arial" w:cs="Arial"/>
          <w:sz w:val="24"/>
          <w:szCs w:val="24"/>
        </w:rPr>
        <w:t>: Teachers with strong assessment literacy skills can design assessments that are closely aligned with learning objectives and standards. This ensures that assessments are valid measures of what students are expected to learn (Popham, 2011).</w:t>
      </w:r>
    </w:p>
    <w:p w14:paraId="5F99F069" w14:textId="77777777" w:rsidR="00B80932" w:rsidRPr="00D1164E" w:rsidRDefault="00B80932" w:rsidP="00B80932">
      <w:pPr>
        <w:numPr>
          <w:ilvl w:val="1"/>
          <w:numId w:val="14"/>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Differentiated Instruction</w:t>
      </w:r>
      <w:r w:rsidRPr="00D1164E">
        <w:rPr>
          <w:rFonts w:ascii="Arial" w:eastAsia="Times New Roman" w:hAnsi="Arial" w:cs="Arial"/>
          <w:sz w:val="24"/>
          <w:szCs w:val="24"/>
        </w:rPr>
        <w:t>: By accurately interpreting assessment data, teachers can identify the diverse needs of their students and differentiate instruction to address those needs. This leads to more personalized and effective teaching strategies (Tomlinson, 2001).</w:t>
      </w:r>
    </w:p>
    <w:p w14:paraId="2FA8C802" w14:textId="77777777" w:rsidR="00B80932" w:rsidRPr="00D1164E" w:rsidRDefault="00B80932" w:rsidP="00B80932">
      <w:pPr>
        <w:numPr>
          <w:ilvl w:val="0"/>
          <w:numId w:val="14"/>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Effective Use of Formative Assessments</w:t>
      </w:r>
      <w:r w:rsidRPr="00D1164E">
        <w:rPr>
          <w:rFonts w:ascii="Arial" w:eastAsia="Times New Roman" w:hAnsi="Arial" w:cs="Arial"/>
          <w:sz w:val="24"/>
          <w:szCs w:val="24"/>
        </w:rPr>
        <w:t>:</w:t>
      </w:r>
    </w:p>
    <w:p w14:paraId="790DC2B9" w14:textId="77777777" w:rsidR="00B80932" w:rsidRPr="00D1164E" w:rsidRDefault="00B80932" w:rsidP="00B80932">
      <w:pPr>
        <w:numPr>
          <w:ilvl w:val="1"/>
          <w:numId w:val="14"/>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Ongoing Feedback</w:t>
      </w:r>
      <w:r w:rsidRPr="00D1164E">
        <w:rPr>
          <w:rFonts w:ascii="Arial" w:eastAsia="Times New Roman" w:hAnsi="Arial" w:cs="Arial"/>
          <w:sz w:val="24"/>
          <w:szCs w:val="24"/>
        </w:rPr>
        <w:t>: Formative assessments allow teachers to provide ongoing feedback to students, helping them understand their progress and areas for improvement. This type of assessment promotes a growth mindset and encourages students to take ownership of their learning (Black &amp; Wiliam, 1998).</w:t>
      </w:r>
    </w:p>
    <w:p w14:paraId="1FF436C9" w14:textId="77777777" w:rsidR="00B80932" w:rsidRPr="00D1164E" w:rsidRDefault="00B80932" w:rsidP="00B80932">
      <w:pPr>
        <w:numPr>
          <w:ilvl w:val="1"/>
          <w:numId w:val="14"/>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Adjusting Instruction</w:t>
      </w:r>
      <w:r w:rsidRPr="00D1164E">
        <w:rPr>
          <w:rFonts w:ascii="Arial" w:eastAsia="Times New Roman" w:hAnsi="Arial" w:cs="Arial"/>
          <w:sz w:val="24"/>
          <w:szCs w:val="24"/>
        </w:rPr>
        <w:t>: Teachers can use formative assessment data to make real-time adjustments to their teaching. This ensures that instruction is responsive to student needs and can help address learning gaps before they become significant (Heritage, 2010).</w:t>
      </w:r>
    </w:p>
    <w:p w14:paraId="76E66EFE" w14:textId="77777777" w:rsidR="00B80932" w:rsidRPr="00D1164E" w:rsidRDefault="00B80932" w:rsidP="00B80932">
      <w:pPr>
        <w:numPr>
          <w:ilvl w:val="0"/>
          <w:numId w:val="14"/>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Professional Development and Collaboration</w:t>
      </w:r>
      <w:r w:rsidRPr="00D1164E">
        <w:rPr>
          <w:rFonts w:ascii="Arial" w:eastAsia="Times New Roman" w:hAnsi="Arial" w:cs="Arial"/>
          <w:sz w:val="24"/>
          <w:szCs w:val="24"/>
        </w:rPr>
        <w:t>:</w:t>
      </w:r>
    </w:p>
    <w:p w14:paraId="013D0C66" w14:textId="77777777" w:rsidR="00B80932" w:rsidRPr="00D1164E" w:rsidRDefault="00B80932" w:rsidP="00B80932">
      <w:pPr>
        <w:numPr>
          <w:ilvl w:val="1"/>
          <w:numId w:val="14"/>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Reflective Practice</w:t>
      </w:r>
      <w:r w:rsidRPr="00D1164E">
        <w:rPr>
          <w:rFonts w:ascii="Arial" w:eastAsia="Times New Roman" w:hAnsi="Arial" w:cs="Arial"/>
          <w:sz w:val="24"/>
          <w:szCs w:val="24"/>
        </w:rPr>
        <w:t xml:space="preserve">: Assessment-literate teachers engage in reflective practice, continuously evaluating and improving their assessment </w:t>
      </w:r>
      <w:r w:rsidRPr="00D1164E">
        <w:rPr>
          <w:rFonts w:ascii="Arial" w:eastAsia="Times New Roman" w:hAnsi="Arial" w:cs="Arial"/>
          <w:sz w:val="24"/>
          <w:szCs w:val="24"/>
        </w:rPr>
        <w:lastRenderedPageBreak/>
        <w:t>strategies. This reflective approach fosters professional growth and enhances teaching effectiveness (Brookhart, 2011).</w:t>
      </w:r>
    </w:p>
    <w:p w14:paraId="1E115DED" w14:textId="77777777" w:rsidR="00B80932" w:rsidRPr="00B80932" w:rsidRDefault="00B80932" w:rsidP="00B80932">
      <w:pPr>
        <w:numPr>
          <w:ilvl w:val="1"/>
          <w:numId w:val="14"/>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Collaborative Learning Communities</w:t>
      </w:r>
      <w:r w:rsidRPr="00D1164E">
        <w:rPr>
          <w:rFonts w:ascii="Arial" w:eastAsia="Times New Roman" w:hAnsi="Arial" w:cs="Arial"/>
          <w:sz w:val="24"/>
          <w:szCs w:val="24"/>
        </w:rPr>
        <w:t>: Teachers with strong assessment literacy skills can collaborate with their peers to share best practices, develop common assessments, and analyze student data collectively. This collaboration promotes a culture of continuous improvement within the school (DuFour, 2004).</w:t>
      </w:r>
    </w:p>
    <w:p w14:paraId="1B4D21C5" w14:textId="77777777" w:rsidR="00B80932" w:rsidRPr="00D1164E" w:rsidRDefault="00B80932" w:rsidP="00B80932">
      <w:p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7"/>
          <w:szCs w:val="27"/>
        </w:rPr>
        <w:t>Impact on Student Outcomes</w:t>
      </w:r>
    </w:p>
    <w:p w14:paraId="79154B48" w14:textId="77777777" w:rsidR="00B80932" w:rsidRPr="00D1164E" w:rsidRDefault="00B80932" w:rsidP="00B80932">
      <w:pPr>
        <w:numPr>
          <w:ilvl w:val="0"/>
          <w:numId w:val="15"/>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Improved Academic Achievement</w:t>
      </w:r>
      <w:r w:rsidRPr="00D1164E">
        <w:rPr>
          <w:rFonts w:ascii="Arial" w:eastAsia="Times New Roman" w:hAnsi="Arial" w:cs="Arial"/>
          <w:sz w:val="24"/>
          <w:szCs w:val="24"/>
        </w:rPr>
        <w:t>:</w:t>
      </w:r>
    </w:p>
    <w:p w14:paraId="40F60101" w14:textId="77777777" w:rsidR="00B80932" w:rsidRPr="00D1164E" w:rsidRDefault="00B80932" w:rsidP="00B80932">
      <w:pPr>
        <w:numPr>
          <w:ilvl w:val="1"/>
          <w:numId w:val="15"/>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Targeted Instruction</w:t>
      </w:r>
      <w:r w:rsidRPr="00D1164E">
        <w:rPr>
          <w:rFonts w:ascii="Arial" w:eastAsia="Times New Roman" w:hAnsi="Arial" w:cs="Arial"/>
          <w:sz w:val="24"/>
          <w:szCs w:val="24"/>
        </w:rPr>
        <w:t>: Accurate assessment data enables teachers to provide targeted instruction that meets the specific needs of their students. This targeted approach leads to improved academic achievement and helps close learning gaps (McMillan, 2013).</w:t>
      </w:r>
    </w:p>
    <w:p w14:paraId="38915E8D" w14:textId="77777777" w:rsidR="00B80932" w:rsidRPr="00D1164E" w:rsidRDefault="00B80932" w:rsidP="00B80932">
      <w:pPr>
        <w:numPr>
          <w:ilvl w:val="1"/>
          <w:numId w:val="15"/>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Higher-Order Thinking Skills</w:t>
      </w:r>
      <w:r w:rsidRPr="00D1164E">
        <w:rPr>
          <w:rFonts w:ascii="Arial" w:eastAsia="Times New Roman" w:hAnsi="Arial" w:cs="Arial"/>
          <w:sz w:val="24"/>
          <w:szCs w:val="24"/>
        </w:rPr>
        <w:t>: Well-designed assessments can promote higher-order thinking skills by challenging students to apply, analyze, and synthesize information. This encourages deeper understanding and retention of knowledge (Brookhart, 2010).</w:t>
      </w:r>
    </w:p>
    <w:p w14:paraId="3BE5233C" w14:textId="77777777" w:rsidR="00B80932" w:rsidRPr="00D1164E" w:rsidRDefault="00B80932" w:rsidP="00B80932">
      <w:pPr>
        <w:numPr>
          <w:ilvl w:val="0"/>
          <w:numId w:val="15"/>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Increased Student Motivation and Engagement</w:t>
      </w:r>
      <w:r w:rsidRPr="00D1164E">
        <w:rPr>
          <w:rFonts w:ascii="Arial" w:eastAsia="Times New Roman" w:hAnsi="Arial" w:cs="Arial"/>
          <w:sz w:val="24"/>
          <w:szCs w:val="24"/>
        </w:rPr>
        <w:t>:</w:t>
      </w:r>
    </w:p>
    <w:p w14:paraId="608590BB" w14:textId="77777777" w:rsidR="00B80932" w:rsidRPr="00D1164E" w:rsidRDefault="00B80932" w:rsidP="00B80932">
      <w:pPr>
        <w:numPr>
          <w:ilvl w:val="1"/>
          <w:numId w:val="15"/>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Clear Learning Goals</w:t>
      </w:r>
      <w:r w:rsidRPr="00D1164E">
        <w:rPr>
          <w:rFonts w:ascii="Arial" w:eastAsia="Times New Roman" w:hAnsi="Arial" w:cs="Arial"/>
          <w:sz w:val="24"/>
          <w:szCs w:val="24"/>
        </w:rPr>
        <w:t>: When assessments are clearly aligned with learning objectives, students understand what they are expected to learn. This clarity helps motivate students to engage with the material and take ownership of their learning (Moss &amp; Brookhart, 2009).</w:t>
      </w:r>
    </w:p>
    <w:p w14:paraId="7F0E5143" w14:textId="77777777" w:rsidR="00B80932" w:rsidRPr="00D1164E" w:rsidRDefault="00B80932" w:rsidP="00B80932">
      <w:pPr>
        <w:numPr>
          <w:ilvl w:val="1"/>
          <w:numId w:val="15"/>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Constructive Feedback</w:t>
      </w:r>
      <w:r w:rsidRPr="00D1164E">
        <w:rPr>
          <w:rFonts w:ascii="Arial" w:eastAsia="Times New Roman" w:hAnsi="Arial" w:cs="Arial"/>
          <w:sz w:val="24"/>
          <w:szCs w:val="24"/>
        </w:rPr>
        <w:t>: Timely and constructive feedback from formative assessments helps students understand their strengths and areas for improvement. This feedback fosters a positive learning environment and encourages students to stay motivated and engaged (Hattie &amp; Timperley, 2007).</w:t>
      </w:r>
    </w:p>
    <w:p w14:paraId="635076CB" w14:textId="77777777" w:rsidR="00B80932" w:rsidRPr="00D1164E" w:rsidRDefault="00B80932" w:rsidP="00B80932">
      <w:pPr>
        <w:numPr>
          <w:ilvl w:val="0"/>
          <w:numId w:val="15"/>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Equitable Learning Opportunities</w:t>
      </w:r>
      <w:r w:rsidRPr="00D1164E">
        <w:rPr>
          <w:rFonts w:ascii="Arial" w:eastAsia="Times New Roman" w:hAnsi="Arial" w:cs="Arial"/>
          <w:sz w:val="24"/>
          <w:szCs w:val="24"/>
        </w:rPr>
        <w:t>:</w:t>
      </w:r>
    </w:p>
    <w:p w14:paraId="20EA228A" w14:textId="77777777" w:rsidR="00B80932" w:rsidRPr="00D1164E" w:rsidRDefault="00B80932" w:rsidP="00B80932">
      <w:pPr>
        <w:numPr>
          <w:ilvl w:val="1"/>
          <w:numId w:val="15"/>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Inclusive Assessments</w:t>
      </w:r>
      <w:r w:rsidRPr="00D1164E">
        <w:rPr>
          <w:rFonts w:ascii="Arial" w:eastAsia="Times New Roman" w:hAnsi="Arial" w:cs="Arial"/>
          <w:sz w:val="24"/>
          <w:szCs w:val="24"/>
        </w:rPr>
        <w:t>: Teachers with assessment literacy skills can design assessments that are inclusive and accessible to all students, including those with special needs and English language learners. This ensures that all students have an equitable opportunity to demonstrate their learning (Fuchs &amp; Fuchs, 2006).</w:t>
      </w:r>
    </w:p>
    <w:p w14:paraId="513BC4F9" w14:textId="77777777" w:rsidR="00B80932" w:rsidRPr="00B80932" w:rsidRDefault="00B80932" w:rsidP="00B80932">
      <w:pPr>
        <w:numPr>
          <w:ilvl w:val="1"/>
          <w:numId w:val="15"/>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Early Identification of Learning Needs</w:t>
      </w:r>
      <w:r w:rsidRPr="00D1164E">
        <w:rPr>
          <w:rFonts w:ascii="Arial" w:eastAsia="Times New Roman" w:hAnsi="Arial" w:cs="Arial"/>
          <w:sz w:val="24"/>
          <w:szCs w:val="24"/>
        </w:rPr>
        <w:t>: Effective assessments help identify students who may be struggling early on, allowing for timely interventions and support. This proactive approach helps prevent long-term academic difficulties (Guskey, 2003).</w:t>
      </w:r>
    </w:p>
    <w:p w14:paraId="7D00712D" w14:textId="77777777" w:rsidR="00B80932" w:rsidRPr="00D1164E" w:rsidRDefault="00B80932" w:rsidP="00B80932">
      <w:p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7"/>
          <w:szCs w:val="27"/>
        </w:rPr>
        <w:t>Developing Assessment Literacy Skills</w:t>
      </w:r>
    </w:p>
    <w:p w14:paraId="1502BAB2" w14:textId="77777777" w:rsidR="00B80932" w:rsidRPr="00D1164E" w:rsidRDefault="00B80932" w:rsidP="00B80932">
      <w:pPr>
        <w:numPr>
          <w:ilvl w:val="0"/>
          <w:numId w:val="16"/>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Professional Development</w:t>
      </w:r>
      <w:r w:rsidRPr="00D1164E">
        <w:rPr>
          <w:rFonts w:ascii="Arial" w:eastAsia="Times New Roman" w:hAnsi="Arial" w:cs="Arial"/>
          <w:sz w:val="24"/>
          <w:szCs w:val="24"/>
        </w:rPr>
        <w:t>:</w:t>
      </w:r>
    </w:p>
    <w:p w14:paraId="24C0EF25" w14:textId="77777777" w:rsidR="00B80932" w:rsidRPr="00D1164E" w:rsidRDefault="00B80932" w:rsidP="00B80932">
      <w:pPr>
        <w:numPr>
          <w:ilvl w:val="1"/>
          <w:numId w:val="16"/>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Workshops and Training</w:t>
      </w:r>
      <w:r w:rsidRPr="00D1164E">
        <w:rPr>
          <w:rFonts w:ascii="Arial" w:eastAsia="Times New Roman" w:hAnsi="Arial" w:cs="Arial"/>
          <w:sz w:val="24"/>
          <w:szCs w:val="24"/>
        </w:rPr>
        <w:t xml:space="preserve">: Participating in professional development workshops and training sessions focused on assessment literacy can help </w:t>
      </w:r>
      <w:r w:rsidRPr="00D1164E">
        <w:rPr>
          <w:rFonts w:ascii="Arial" w:eastAsia="Times New Roman" w:hAnsi="Arial" w:cs="Arial"/>
          <w:sz w:val="24"/>
          <w:szCs w:val="24"/>
        </w:rPr>
        <w:lastRenderedPageBreak/>
        <w:t>teachers develop their skills in creating, administering, and interpreting assessments (Guskey, 2003).</w:t>
      </w:r>
    </w:p>
    <w:p w14:paraId="18A325ED" w14:textId="77777777" w:rsidR="00B80932" w:rsidRPr="00D1164E" w:rsidRDefault="00B80932" w:rsidP="00B80932">
      <w:pPr>
        <w:numPr>
          <w:ilvl w:val="1"/>
          <w:numId w:val="16"/>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Online Courses and Resources</w:t>
      </w:r>
      <w:r w:rsidRPr="00D1164E">
        <w:rPr>
          <w:rFonts w:ascii="Arial" w:eastAsia="Times New Roman" w:hAnsi="Arial" w:cs="Arial"/>
          <w:sz w:val="24"/>
          <w:szCs w:val="24"/>
        </w:rPr>
        <w:t>: Online courses and resources provide flexible learning opportunities for teachers to enhance their assessment literacy. Websites like Coursera, EdX, and professional organizations such as the National Council on Measurement in Education offer valuable courses and materials (Popham, 2009).</w:t>
      </w:r>
    </w:p>
    <w:p w14:paraId="45F2B383" w14:textId="77777777" w:rsidR="00B80932" w:rsidRPr="00D1164E" w:rsidRDefault="00B80932" w:rsidP="00B80932">
      <w:pPr>
        <w:numPr>
          <w:ilvl w:val="0"/>
          <w:numId w:val="16"/>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Collaborative Learning Communities</w:t>
      </w:r>
      <w:r w:rsidRPr="00D1164E">
        <w:rPr>
          <w:rFonts w:ascii="Arial" w:eastAsia="Times New Roman" w:hAnsi="Arial" w:cs="Arial"/>
          <w:sz w:val="24"/>
          <w:szCs w:val="24"/>
        </w:rPr>
        <w:t>:</w:t>
      </w:r>
    </w:p>
    <w:p w14:paraId="0ADD8E32" w14:textId="77777777" w:rsidR="00B80932" w:rsidRPr="00D1164E" w:rsidRDefault="00B80932" w:rsidP="00B80932">
      <w:pPr>
        <w:numPr>
          <w:ilvl w:val="1"/>
          <w:numId w:val="16"/>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Professional Learning Communities (PLCs)</w:t>
      </w:r>
      <w:r w:rsidRPr="00D1164E">
        <w:rPr>
          <w:rFonts w:ascii="Arial" w:eastAsia="Times New Roman" w:hAnsi="Arial" w:cs="Arial"/>
          <w:sz w:val="24"/>
          <w:szCs w:val="24"/>
        </w:rPr>
        <w:t>: Engaging in PLCs allows teachers to collaborate with colleagues to discuss assessment practices, share experiences, and develop common assessment strategies. This collaborative approach promotes collective learning and improvement (DuFour, 2004).</w:t>
      </w:r>
    </w:p>
    <w:p w14:paraId="70A4D353" w14:textId="77777777" w:rsidR="00B80932" w:rsidRPr="00D1164E" w:rsidRDefault="00B80932" w:rsidP="00B80932">
      <w:pPr>
        <w:numPr>
          <w:ilvl w:val="1"/>
          <w:numId w:val="16"/>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Peer Observations and Feedback</w:t>
      </w:r>
      <w:r w:rsidRPr="00D1164E">
        <w:rPr>
          <w:rFonts w:ascii="Arial" w:eastAsia="Times New Roman" w:hAnsi="Arial" w:cs="Arial"/>
          <w:sz w:val="24"/>
          <w:szCs w:val="24"/>
        </w:rPr>
        <w:t>: Observing peers and providing constructive feedback on assessment practices can help teachers refine their skills and adopt effective strategies used by their colleagues (Guskey, 2003).</w:t>
      </w:r>
    </w:p>
    <w:p w14:paraId="7E4C1C12" w14:textId="77777777" w:rsidR="00B80932" w:rsidRPr="00D1164E" w:rsidRDefault="00B80932" w:rsidP="00B80932">
      <w:pPr>
        <w:numPr>
          <w:ilvl w:val="0"/>
          <w:numId w:val="16"/>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Reflective Practice</w:t>
      </w:r>
      <w:r w:rsidRPr="00D1164E">
        <w:rPr>
          <w:rFonts w:ascii="Arial" w:eastAsia="Times New Roman" w:hAnsi="Arial" w:cs="Arial"/>
          <w:sz w:val="24"/>
          <w:szCs w:val="24"/>
        </w:rPr>
        <w:t>:</w:t>
      </w:r>
    </w:p>
    <w:p w14:paraId="48DDE7BC" w14:textId="77777777" w:rsidR="00B80932" w:rsidRPr="00D1164E" w:rsidRDefault="00B80932" w:rsidP="00B80932">
      <w:pPr>
        <w:numPr>
          <w:ilvl w:val="1"/>
          <w:numId w:val="16"/>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Self-Assessment and Reflection</w:t>
      </w:r>
      <w:r w:rsidRPr="00D1164E">
        <w:rPr>
          <w:rFonts w:ascii="Arial" w:eastAsia="Times New Roman" w:hAnsi="Arial" w:cs="Arial"/>
          <w:sz w:val="24"/>
          <w:szCs w:val="24"/>
        </w:rPr>
        <w:t>: Encouraging teachers to regularly reflect on their assessment practices and identify areas for improvement is crucial for developing assessment literacy. Self-assessment tools and reflective journals can support this process (Brookhart, 2011).</w:t>
      </w:r>
    </w:p>
    <w:p w14:paraId="040FE141" w14:textId="77777777" w:rsidR="00B80932" w:rsidRPr="00D1164E" w:rsidRDefault="00B80932" w:rsidP="00B80932">
      <w:pPr>
        <w:numPr>
          <w:ilvl w:val="1"/>
          <w:numId w:val="16"/>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Action Research</w:t>
      </w:r>
      <w:r w:rsidRPr="00D1164E">
        <w:rPr>
          <w:rFonts w:ascii="Arial" w:eastAsia="Times New Roman" w:hAnsi="Arial" w:cs="Arial"/>
          <w:sz w:val="24"/>
          <w:szCs w:val="24"/>
        </w:rPr>
        <w:t>: Conducting action research projects focused on assessment practices can help teachers systematically investigate and improve their assessment strategies. This hands-on approach fosters a deeper understanding of effective assessment techniques (Mertler, 2017).</w:t>
      </w:r>
    </w:p>
    <w:p w14:paraId="704138CD" w14:textId="77777777" w:rsidR="00B80932" w:rsidRPr="00D1164E" w:rsidRDefault="00B80932" w:rsidP="00B80932">
      <w:pPr>
        <w:numPr>
          <w:ilvl w:val="0"/>
          <w:numId w:val="16"/>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Access to Research and Literature</w:t>
      </w:r>
      <w:r w:rsidRPr="00D1164E">
        <w:rPr>
          <w:rFonts w:ascii="Arial" w:eastAsia="Times New Roman" w:hAnsi="Arial" w:cs="Arial"/>
          <w:sz w:val="24"/>
          <w:szCs w:val="24"/>
        </w:rPr>
        <w:t>:</w:t>
      </w:r>
    </w:p>
    <w:p w14:paraId="112D0789" w14:textId="77777777" w:rsidR="00B80932" w:rsidRPr="00D1164E" w:rsidRDefault="00B80932" w:rsidP="00B80932">
      <w:pPr>
        <w:numPr>
          <w:ilvl w:val="1"/>
          <w:numId w:val="16"/>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Staying Informed</w:t>
      </w:r>
      <w:r w:rsidRPr="00D1164E">
        <w:rPr>
          <w:rFonts w:ascii="Arial" w:eastAsia="Times New Roman" w:hAnsi="Arial" w:cs="Arial"/>
          <w:sz w:val="24"/>
          <w:szCs w:val="24"/>
        </w:rPr>
        <w:t>: Keeping up with current research and literature on assessment practices is essential for developing and maintaining assessment literacy. Educational journals, books, and research articles provide valuable insights and evidence-based strategies (McMillan, 2013).</w:t>
      </w:r>
    </w:p>
    <w:p w14:paraId="0786DE60" w14:textId="77777777" w:rsidR="00B80932" w:rsidRPr="00B80932" w:rsidRDefault="00B80932" w:rsidP="00B80932">
      <w:pPr>
        <w:numPr>
          <w:ilvl w:val="1"/>
          <w:numId w:val="16"/>
        </w:num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4"/>
          <w:szCs w:val="24"/>
        </w:rPr>
        <w:t>Reading Foundational Texts</w:t>
      </w:r>
      <w:r w:rsidRPr="00D1164E">
        <w:rPr>
          <w:rFonts w:ascii="Arial" w:eastAsia="Times New Roman" w:hAnsi="Arial" w:cs="Arial"/>
          <w:sz w:val="24"/>
          <w:szCs w:val="24"/>
        </w:rPr>
        <w:t>: Foundational texts such as "Classroom Assessment for Student Learning" by Stiggins and Chappuis and "How to Create and Use Rubrics for Formative Assessment and Grading" by Brookhart offer practical guidance and theoretical underpinnings for effective assessment practices (Stiggins &amp; Chappuis, 2011; Brookhart, 2013).</w:t>
      </w:r>
    </w:p>
    <w:p w14:paraId="5C0DC6EA" w14:textId="77777777" w:rsidR="00B80932" w:rsidRPr="00D1164E" w:rsidRDefault="00B80932" w:rsidP="00B80932">
      <w:p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b/>
          <w:bCs/>
          <w:sz w:val="27"/>
          <w:szCs w:val="27"/>
        </w:rPr>
        <w:t>Conclusion</w:t>
      </w:r>
    </w:p>
    <w:p w14:paraId="1794E823" w14:textId="0A002244" w:rsidR="00B80932" w:rsidRDefault="00B80932" w:rsidP="00B80932">
      <w:pPr>
        <w:spacing w:before="100" w:beforeAutospacing="1" w:after="100" w:afterAutospacing="1" w:line="240" w:lineRule="auto"/>
        <w:jc w:val="both"/>
        <w:rPr>
          <w:rFonts w:ascii="Arial" w:eastAsia="Times New Roman" w:hAnsi="Arial" w:cs="Arial"/>
          <w:sz w:val="24"/>
          <w:szCs w:val="24"/>
        </w:rPr>
      </w:pPr>
      <w:r w:rsidRPr="00D1164E">
        <w:rPr>
          <w:rFonts w:ascii="Arial" w:eastAsia="Times New Roman" w:hAnsi="Arial" w:cs="Arial"/>
          <w:sz w:val="24"/>
          <w:szCs w:val="24"/>
        </w:rPr>
        <w:t xml:space="preserve">Assessment literacy is a critical skill for teachers, influencing their ability to design, implement, and interpret assessments that align with learning objectives and standards. Developing assessment literacy skills enhances instructional planning, fosters effective formative assessment practices, and promotes professional growth. For students, assessment literacy translates into improved academic achievement, increased </w:t>
      </w:r>
      <w:r w:rsidRPr="00D1164E">
        <w:rPr>
          <w:rFonts w:ascii="Arial" w:eastAsia="Times New Roman" w:hAnsi="Arial" w:cs="Arial"/>
          <w:sz w:val="24"/>
          <w:szCs w:val="24"/>
        </w:rPr>
        <w:lastRenderedPageBreak/>
        <w:t>motivation, and equitable learning opportunities. By engaging in professional development, collaborative learning, reflective practice, and staying informed about current research, educators can continually improve their assessment literacy and ultimately support student success.</w:t>
      </w:r>
    </w:p>
    <w:p w14:paraId="422F3783" w14:textId="77777777" w:rsidR="009A2F8C" w:rsidRPr="00D1164E" w:rsidRDefault="009A2F8C" w:rsidP="00B80932">
      <w:pPr>
        <w:spacing w:before="100" w:beforeAutospacing="1" w:after="100" w:afterAutospacing="1" w:line="240" w:lineRule="auto"/>
        <w:jc w:val="both"/>
        <w:rPr>
          <w:rFonts w:ascii="Arial" w:eastAsia="Times New Roman" w:hAnsi="Arial" w:cs="Arial"/>
          <w:sz w:val="24"/>
          <w:szCs w:val="24"/>
        </w:rPr>
      </w:pPr>
    </w:p>
    <w:p w14:paraId="371DB001" w14:textId="522A056A" w:rsidR="00042C16" w:rsidRPr="00653E4D" w:rsidRDefault="00B80932" w:rsidP="00042C16">
      <w:pPr>
        <w:jc w:val="both"/>
        <w:rPr>
          <w:rFonts w:ascii="Arial" w:hAnsi="Arial" w:cs="Arial"/>
          <w:b/>
          <w:bCs/>
          <w:sz w:val="24"/>
          <w:szCs w:val="24"/>
          <w:u w:val="single"/>
        </w:rPr>
      </w:pPr>
      <w:r w:rsidRPr="00653E4D">
        <w:rPr>
          <w:rFonts w:ascii="Arial" w:hAnsi="Arial" w:cs="Arial"/>
          <w:b/>
          <w:bCs/>
          <w:sz w:val="24"/>
          <w:szCs w:val="24"/>
          <w:u w:val="single"/>
        </w:rPr>
        <w:t>Question 6</w:t>
      </w:r>
    </w:p>
    <w:p w14:paraId="311E9A50" w14:textId="7E12AAA1" w:rsidR="00B80932" w:rsidRDefault="00B80932" w:rsidP="00042C16">
      <w:pPr>
        <w:jc w:val="both"/>
        <w:rPr>
          <w:rFonts w:ascii="Arial" w:hAnsi="Arial" w:cs="Arial"/>
          <w:b/>
          <w:bCs/>
          <w:sz w:val="24"/>
          <w:szCs w:val="24"/>
        </w:rPr>
      </w:pPr>
    </w:p>
    <w:p w14:paraId="284675B0" w14:textId="77777777" w:rsidR="00B80932" w:rsidRPr="00B80932" w:rsidRDefault="00B80932" w:rsidP="00B80932">
      <w:pPr>
        <w:pStyle w:val="NormalWeb"/>
        <w:shd w:val="clear" w:color="auto" w:fill="FFFFFF"/>
        <w:spacing w:before="0" w:beforeAutospacing="0"/>
        <w:jc w:val="both"/>
        <w:rPr>
          <w:rFonts w:ascii="Arial" w:hAnsi="Arial" w:cs="Arial"/>
          <w:b/>
        </w:rPr>
      </w:pPr>
      <w:r w:rsidRPr="00B80932">
        <w:rPr>
          <w:rFonts w:ascii="Arial" w:hAnsi="Arial" w:cs="Arial"/>
          <w:b/>
        </w:rPr>
        <w:t>Investigate the use of data-driven decision-making in educational assessment and evaluation. How can educators and administrators use assessment data to inform instructional practices, identify areas for improvement, and support student success at the classroom and school levels?</w:t>
      </w:r>
    </w:p>
    <w:p w14:paraId="321DA7F8" w14:textId="77777777" w:rsidR="00B80932" w:rsidRPr="00B80932" w:rsidRDefault="00B80932" w:rsidP="00B80932">
      <w:pPr>
        <w:pStyle w:val="NormalWeb"/>
        <w:shd w:val="clear" w:color="auto" w:fill="FFFFFF"/>
        <w:spacing w:before="0" w:beforeAutospacing="0"/>
        <w:jc w:val="both"/>
        <w:rPr>
          <w:rFonts w:ascii="Arial" w:hAnsi="Arial" w:cs="Arial"/>
          <w:b/>
        </w:rPr>
      </w:pPr>
    </w:p>
    <w:p w14:paraId="36C1B66D" w14:textId="77777777" w:rsidR="00B80932" w:rsidRPr="0077681A" w:rsidRDefault="00B80932" w:rsidP="00B80932">
      <w:pPr>
        <w:pStyle w:val="NormalWeb"/>
        <w:shd w:val="clear" w:color="auto" w:fill="FFFFFF"/>
        <w:spacing w:before="0" w:beforeAutospacing="0"/>
        <w:jc w:val="both"/>
        <w:rPr>
          <w:rFonts w:ascii="Arial" w:hAnsi="Arial" w:cs="Arial"/>
          <w:b/>
        </w:rPr>
      </w:pPr>
      <w:r w:rsidRPr="0077681A">
        <w:rPr>
          <w:rFonts w:ascii="Arial" w:hAnsi="Arial" w:cs="Arial"/>
          <w:b/>
          <w:bCs/>
        </w:rPr>
        <w:t>The Use of Data-Driven Decision-Making in Educational Assessment and Evaluation</w:t>
      </w:r>
    </w:p>
    <w:p w14:paraId="40804B90" w14:textId="77777777" w:rsidR="00B80932" w:rsidRPr="00B80932" w:rsidRDefault="00B80932" w:rsidP="00B80932">
      <w:p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sz w:val="24"/>
          <w:szCs w:val="24"/>
        </w:rPr>
        <w:t>Data-driven decision-making (DDDM) in education involves the systematic collection, analysis, and use of various data types to inform instructional practices, identify areas for improvement, and support student success. Educators and administrators can leverage assessment data to make informed decisions that enhance teaching effectiveness and student learning outcomes. This approach ensures that decisions are grounded in empirical evidence rather than intuition or tradition. Here, we will investigate the use of DDDM in educational assessment and evaluation and explore how it can be applied at the classroom and school levels.</w:t>
      </w:r>
    </w:p>
    <w:p w14:paraId="14DFB698" w14:textId="77777777" w:rsidR="00B80932" w:rsidRPr="0077681A" w:rsidRDefault="00B80932" w:rsidP="00B80932">
      <w:p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Using Data to Inform Instructional Practices</w:t>
      </w:r>
    </w:p>
    <w:p w14:paraId="656CB28B" w14:textId="77777777" w:rsidR="00B80932" w:rsidRPr="0077681A" w:rsidRDefault="00B80932" w:rsidP="00B80932">
      <w:pPr>
        <w:numPr>
          <w:ilvl w:val="0"/>
          <w:numId w:val="17"/>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Personalized Learning</w:t>
      </w:r>
      <w:r w:rsidRPr="0077681A">
        <w:rPr>
          <w:rFonts w:ascii="Arial" w:eastAsia="Times New Roman" w:hAnsi="Arial" w:cs="Arial"/>
          <w:sz w:val="24"/>
          <w:szCs w:val="24"/>
        </w:rPr>
        <w:t>:</w:t>
      </w:r>
    </w:p>
    <w:p w14:paraId="160A69B9" w14:textId="77777777" w:rsidR="00B80932" w:rsidRPr="0077681A" w:rsidRDefault="00B80932" w:rsidP="00B80932">
      <w:pPr>
        <w:numPr>
          <w:ilvl w:val="1"/>
          <w:numId w:val="17"/>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Differentiation</w:t>
      </w:r>
      <w:r w:rsidRPr="0077681A">
        <w:rPr>
          <w:rFonts w:ascii="Arial" w:eastAsia="Times New Roman" w:hAnsi="Arial" w:cs="Arial"/>
          <w:sz w:val="24"/>
          <w:szCs w:val="24"/>
        </w:rPr>
        <w:t>: Assessment data helps educators tailor instruction to meet individual student needs. By analyzing data on student performance, teachers can differentiate their instruction to provide appropriate challenges and support (Tomlinson, 2001).</w:t>
      </w:r>
    </w:p>
    <w:p w14:paraId="28868EEA" w14:textId="77777777" w:rsidR="00B80932" w:rsidRPr="0077681A" w:rsidRDefault="00B80932" w:rsidP="00B80932">
      <w:pPr>
        <w:numPr>
          <w:ilvl w:val="1"/>
          <w:numId w:val="17"/>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Targeted Interventions</w:t>
      </w:r>
      <w:r w:rsidRPr="0077681A">
        <w:rPr>
          <w:rFonts w:ascii="Arial" w:eastAsia="Times New Roman" w:hAnsi="Arial" w:cs="Arial"/>
          <w:sz w:val="24"/>
          <w:szCs w:val="24"/>
        </w:rPr>
        <w:t>: Teachers can identify students who are struggling with specific concepts and provide targeted interventions. This ensures that all students receive the support they need to succeed (Fuchs &amp; Fuchs, 2006).</w:t>
      </w:r>
    </w:p>
    <w:p w14:paraId="4D255D08" w14:textId="77777777" w:rsidR="00B80932" w:rsidRPr="0077681A" w:rsidRDefault="00B80932" w:rsidP="00B80932">
      <w:pPr>
        <w:numPr>
          <w:ilvl w:val="0"/>
          <w:numId w:val="17"/>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Curriculum Adjustments</w:t>
      </w:r>
      <w:r w:rsidRPr="0077681A">
        <w:rPr>
          <w:rFonts w:ascii="Arial" w:eastAsia="Times New Roman" w:hAnsi="Arial" w:cs="Arial"/>
          <w:sz w:val="24"/>
          <w:szCs w:val="24"/>
        </w:rPr>
        <w:t>:</w:t>
      </w:r>
    </w:p>
    <w:p w14:paraId="2D6ED453" w14:textId="77777777" w:rsidR="00B80932" w:rsidRPr="0077681A" w:rsidRDefault="00B80932" w:rsidP="00B80932">
      <w:pPr>
        <w:numPr>
          <w:ilvl w:val="1"/>
          <w:numId w:val="17"/>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Identifying Gaps</w:t>
      </w:r>
      <w:r w:rsidRPr="0077681A">
        <w:rPr>
          <w:rFonts w:ascii="Arial" w:eastAsia="Times New Roman" w:hAnsi="Arial" w:cs="Arial"/>
          <w:sz w:val="24"/>
          <w:szCs w:val="24"/>
        </w:rPr>
        <w:t>: Data can reveal areas where students are consistently underperforming, indicating potential gaps in the curriculum. Educators can adjust the curriculum to address these gaps and ensure comprehensive coverage of essential standards (Wiliam, 2011).</w:t>
      </w:r>
    </w:p>
    <w:p w14:paraId="0FD43485" w14:textId="77777777" w:rsidR="00B80932" w:rsidRPr="0077681A" w:rsidRDefault="00B80932" w:rsidP="00B80932">
      <w:pPr>
        <w:numPr>
          <w:ilvl w:val="1"/>
          <w:numId w:val="17"/>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lastRenderedPageBreak/>
        <w:t>Enhancing Rigor</w:t>
      </w:r>
      <w:r w:rsidRPr="0077681A">
        <w:rPr>
          <w:rFonts w:ascii="Arial" w:eastAsia="Times New Roman" w:hAnsi="Arial" w:cs="Arial"/>
          <w:sz w:val="24"/>
          <w:szCs w:val="24"/>
        </w:rPr>
        <w:t>: Conversely, data can also highlight areas where students excel, allowing educators to increase the rigor and challenge in those areas to push students to higher levels of achievement (Hattie, 2009).</w:t>
      </w:r>
    </w:p>
    <w:p w14:paraId="5AEF86EA" w14:textId="77777777" w:rsidR="00B80932" w:rsidRPr="0077681A" w:rsidRDefault="00B80932" w:rsidP="00B80932">
      <w:pPr>
        <w:numPr>
          <w:ilvl w:val="0"/>
          <w:numId w:val="17"/>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Formative Assessment</w:t>
      </w:r>
      <w:r w:rsidRPr="0077681A">
        <w:rPr>
          <w:rFonts w:ascii="Arial" w:eastAsia="Times New Roman" w:hAnsi="Arial" w:cs="Arial"/>
          <w:sz w:val="24"/>
          <w:szCs w:val="24"/>
        </w:rPr>
        <w:t>:</w:t>
      </w:r>
    </w:p>
    <w:p w14:paraId="3217AC7B" w14:textId="77777777" w:rsidR="00B80932" w:rsidRPr="0077681A" w:rsidRDefault="00B80932" w:rsidP="00B80932">
      <w:pPr>
        <w:numPr>
          <w:ilvl w:val="1"/>
          <w:numId w:val="17"/>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Continuous Feedback</w:t>
      </w:r>
      <w:r w:rsidRPr="0077681A">
        <w:rPr>
          <w:rFonts w:ascii="Arial" w:eastAsia="Times New Roman" w:hAnsi="Arial" w:cs="Arial"/>
          <w:sz w:val="24"/>
          <w:szCs w:val="24"/>
        </w:rPr>
        <w:t>: Using formative assessment data, teachers can provide ongoing feedback to students about their progress. This helps students understand their strengths and areas for improvement, promoting a growth mindset (Black &amp; Wiliam, 1998).</w:t>
      </w:r>
    </w:p>
    <w:p w14:paraId="5140AC9F" w14:textId="77777777" w:rsidR="00B80932" w:rsidRPr="00B80932" w:rsidRDefault="00B80932" w:rsidP="00B80932">
      <w:pPr>
        <w:numPr>
          <w:ilvl w:val="1"/>
          <w:numId w:val="17"/>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Adjusting Instruction in Real-Time</w:t>
      </w:r>
      <w:r w:rsidRPr="0077681A">
        <w:rPr>
          <w:rFonts w:ascii="Arial" w:eastAsia="Times New Roman" w:hAnsi="Arial" w:cs="Arial"/>
          <w:sz w:val="24"/>
          <w:szCs w:val="24"/>
        </w:rPr>
        <w:t>: Formative data allows teachers to make real-time instructional adjustments. For example, if a significant number of students fail to grasp a concept, the teacher can reteach it using a different approach (Heritage, 2010).</w:t>
      </w:r>
    </w:p>
    <w:p w14:paraId="392B239B" w14:textId="77777777" w:rsidR="00B80932" w:rsidRPr="0077681A" w:rsidRDefault="00B80932" w:rsidP="00B80932">
      <w:p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Identifying Areas for Improvement</w:t>
      </w:r>
    </w:p>
    <w:p w14:paraId="4701D4F7" w14:textId="77777777" w:rsidR="00B80932" w:rsidRPr="0077681A" w:rsidRDefault="00B80932" w:rsidP="00B80932">
      <w:pPr>
        <w:numPr>
          <w:ilvl w:val="0"/>
          <w:numId w:val="18"/>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Analyzing Trends</w:t>
      </w:r>
      <w:r w:rsidRPr="0077681A">
        <w:rPr>
          <w:rFonts w:ascii="Arial" w:eastAsia="Times New Roman" w:hAnsi="Arial" w:cs="Arial"/>
          <w:sz w:val="24"/>
          <w:szCs w:val="24"/>
        </w:rPr>
        <w:t>:</w:t>
      </w:r>
    </w:p>
    <w:p w14:paraId="2C53D189" w14:textId="77777777" w:rsidR="00B80932" w:rsidRPr="0077681A" w:rsidRDefault="00B80932" w:rsidP="00B80932">
      <w:pPr>
        <w:numPr>
          <w:ilvl w:val="1"/>
          <w:numId w:val="18"/>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Longitudinal Data</w:t>
      </w:r>
      <w:r w:rsidRPr="0077681A">
        <w:rPr>
          <w:rFonts w:ascii="Arial" w:eastAsia="Times New Roman" w:hAnsi="Arial" w:cs="Arial"/>
          <w:sz w:val="24"/>
          <w:szCs w:val="24"/>
        </w:rPr>
        <w:t>: Analyzing trends over time helps educators and administrators identify persistent issues that may require systemic changes. Longitudinal data analysis can reveal patterns in student achievement and inform long-term planning (Hamilton et al., 2009).</w:t>
      </w:r>
    </w:p>
    <w:p w14:paraId="269A4B63" w14:textId="77777777" w:rsidR="00B80932" w:rsidRPr="0077681A" w:rsidRDefault="00B80932" w:rsidP="00B80932">
      <w:pPr>
        <w:numPr>
          <w:ilvl w:val="1"/>
          <w:numId w:val="18"/>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Subgroup Analysis</w:t>
      </w:r>
      <w:r w:rsidRPr="0077681A">
        <w:rPr>
          <w:rFonts w:ascii="Arial" w:eastAsia="Times New Roman" w:hAnsi="Arial" w:cs="Arial"/>
          <w:sz w:val="24"/>
          <w:szCs w:val="24"/>
        </w:rPr>
        <w:t>: Examining data by subgroups (e.g., race, gender, socioeconomic status) can identify achievement gaps and prompt targeted interventions to promote equity (Datnow &amp; Hubbard, 2016).</w:t>
      </w:r>
    </w:p>
    <w:p w14:paraId="084AEDE9" w14:textId="77777777" w:rsidR="00B80932" w:rsidRPr="0077681A" w:rsidRDefault="00B80932" w:rsidP="00B80932">
      <w:pPr>
        <w:numPr>
          <w:ilvl w:val="0"/>
          <w:numId w:val="18"/>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Professional Development</w:t>
      </w:r>
      <w:r w:rsidRPr="0077681A">
        <w:rPr>
          <w:rFonts w:ascii="Arial" w:eastAsia="Times New Roman" w:hAnsi="Arial" w:cs="Arial"/>
          <w:sz w:val="24"/>
          <w:szCs w:val="24"/>
        </w:rPr>
        <w:t>:</w:t>
      </w:r>
    </w:p>
    <w:p w14:paraId="3D95A80F" w14:textId="77777777" w:rsidR="00B80932" w:rsidRPr="0077681A" w:rsidRDefault="00B80932" w:rsidP="00B80932">
      <w:pPr>
        <w:numPr>
          <w:ilvl w:val="1"/>
          <w:numId w:val="18"/>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Identifying Needs</w:t>
      </w:r>
      <w:r w:rsidRPr="0077681A">
        <w:rPr>
          <w:rFonts w:ascii="Arial" w:eastAsia="Times New Roman" w:hAnsi="Arial" w:cs="Arial"/>
          <w:sz w:val="24"/>
          <w:szCs w:val="24"/>
        </w:rPr>
        <w:t>: Assessment data can highlight areas where teachers may need additional professional development. For instance, if data shows that students struggle with a particular type of assessment, targeted professional development can help teachers improve their instructional strategies (Guskey, 2002).</w:t>
      </w:r>
    </w:p>
    <w:p w14:paraId="315D2BEE" w14:textId="77777777" w:rsidR="00B80932" w:rsidRPr="0077681A" w:rsidRDefault="00B80932" w:rsidP="00B80932">
      <w:pPr>
        <w:numPr>
          <w:ilvl w:val="1"/>
          <w:numId w:val="18"/>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Measuring Effectiveness</w:t>
      </w:r>
      <w:r w:rsidRPr="0077681A">
        <w:rPr>
          <w:rFonts w:ascii="Arial" w:eastAsia="Times New Roman" w:hAnsi="Arial" w:cs="Arial"/>
          <w:sz w:val="24"/>
          <w:szCs w:val="24"/>
        </w:rPr>
        <w:t>: Data can also be used to evaluate the effectiveness of professional development programs by tracking changes in student performance over time (Desimone, 2009).</w:t>
      </w:r>
    </w:p>
    <w:p w14:paraId="5E6B1330" w14:textId="77777777" w:rsidR="00B80932" w:rsidRPr="0077681A" w:rsidRDefault="00B80932" w:rsidP="00B80932">
      <w:pPr>
        <w:numPr>
          <w:ilvl w:val="0"/>
          <w:numId w:val="18"/>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School-Wide Initiatives</w:t>
      </w:r>
      <w:r w:rsidRPr="0077681A">
        <w:rPr>
          <w:rFonts w:ascii="Arial" w:eastAsia="Times New Roman" w:hAnsi="Arial" w:cs="Arial"/>
          <w:sz w:val="24"/>
          <w:szCs w:val="24"/>
        </w:rPr>
        <w:t>:</w:t>
      </w:r>
    </w:p>
    <w:p w14:paraId="4CCC0E73" w14:textId="77777777" w:rsidR="00B80932" w:rsidRPr="0077681A" w:rsidRDefault="00B80932" w:rsidP="00B80932">
      <w:pPr>
        <w:numPr>
          <w:ilvl w:val="1"/>
          <w:numId w:val="18"/>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Program Evaluation</w:t>
      </w:r>
      <w:r w:rsidRPr="0077681A">
        <w:rPr>
          <w:rFonts w:ascii="Arial" w:eastAsia="Times New Roman" w:hAnsi="Arial" w:cs="Arial"/>
          <w:sz w:val="24"/>
          <w:szCs w:val="24"/>
        </w:rPr>
        <w:t>: Assessment data is crucial for evaluating the effectiveness of school-wide programs and initiatives. By comparing pre- and post-implementation data, administrators can determine whether a program has achieved its intended outcomes (Fullan, 2006).</w:t>
      </w:r>
    </w:p>
    <w:p w14:paraId="4B532ED7" w14:textId="2A35E50E" w:rsidR="00B80932" w:rsidRDefault="00B80932" w:rsidP="00B80932">
      <w:pPr>
        <w:numPr>
          <w:ilvl w:val="1"/>
          <w:numId w:val="18"/>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Strategic Planning</w:t>
      </w:r>
      <w:r w:rsidRPr="0077681A">
        <w:rPr>
          <w:rFonts w:ascii="Arial" w:eastAsia="Times New Roman" w:hAnsi="Arial" w:cs="Arial"/>
          <w:sz w:val="24"/>
          <w:szCs w:val="24"/>
        </w:rPr>
        <w:t>: Data-driven strategic planning involves setting goals based on assessment data and continuously monitoring progress towards those goals. This approach ensures that resources are allocated effectively to areas of greatest need (Bambrick-Santoyo, 2012).</w:t>
      </w:r>
    </w:p>
    <w:p w14:paraId="70A11DC7" w14:textId="2AAA6F8B" w:rsidR="009A2F8C" w:rsidRDefault="009A2F8C" w:rsidP="009A2F8C">
      <w:pPr>
        <w:spacing w:before="100" w:beforeAutospacing="1" w:after="100" w:afterAutospacing="1" w:line="240" w:lineRule="auto"/>
        <w:jc w:val="both"/>
        <w:rPr>
          <w:rFonts w:ascii="Arial" w:eastAsia="Times New Roman" w:hAnsi="Arial" w:cs="Arial"/>
          <w:sz w:val="24"/>
          <w:szCs w:val="24"/>
        </w:rPr>
      </w:pPr>
    </w:p>
    <w:p w14:paraId="6785EB27" w14:textId="77777777" w:rsidR="009A2F8C" w:rsidRPr="00B80932" w:rsidRDefault="009A2F8C" w:rsidP="009A2F8C">
      <w:pPr>
        <w:spacing w:before="100" w:beforeAutospacing="1" w:after="100" w:afterAutospacing="1" w:line="240" w:lineRule="auto"/>
        <w:jc w:val="both"/>
        <w:rPr>
          <w:rFonts w:ascii="Arial" w:eastAsia="Times New Roman" w:hAnsi="Arial" w:cs="Arial"/>
          <w:sz w:val="24"/>
          <w:szCs w:val="24"/>
        </w:rPr>
      </w:pPr>
    </w:p>
    <w:p w14:paraId="5138B882" w14:textId="77777777" w:rsidR="00B80932" w:rsidRPr="0077681A" w:rsidRDefault="00B80932" w:rsidP="00B80932">
      <w:p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lastRenderedPageBreak/>
        <w:t>Supporting Student Success</w:t>
      </w:r>
    </w:p>
    <w:p w14:paraId="080B3B3B" w14:textId="77777777" w:rsidR="00B80932" w:rsidRPr="0077681A" w:rsidRDefault="00B80932" w:rsidP="00B80932">
      <w:pPr>
        <w:numPr>
          <w:ilvl w:val="0"/>
          <w:numId w:val="19"/>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Early Warning Systems</w:t>
      </w:r>
      <w:r w:rsidRPr="0077681A">
        <w:rPr>
          <w:rFonts w:ascii="Arial" w:eastAsia="Times New Roman" w:hAnsi="Arial" w:cs="Arial"/>
          <w:sz w:val="24"/>
          <w:szCs w:val="24"/>
        </w:rPr>
        <w:t>:</w:t>
      </w:r>
    </w:p>
    <w:p w14:paraId="31EBFE68" w14:textId="77777777" w:rsidR="00B80932" w:rsidRPr="0077681A" w:rsidRDefault="00B80932" w:rsidP="00B80932">
      <w:pPr>
        <w:numPr>
          <w:ilvl w:val="1"/>
          <w:numId w:val="19"/>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Identifying At-Risk Students</w:t>
      </w:r>
      <w:r w:rsidRPr="0077681A">
        <w:rPr>
          <w:rFonts w:ascii="Arial" w:eastAsia="Times New Roman" w:hAnsi="Arial" w:cs="Arial"/>
          <w:sz w:val="24"/>
          <w:szCs w:val="24"/>
        </w:rPr>
        <w:t>: Data can be used to develop early warning systems that identify students at risk of academic failure. Indicators such as attendance, behavior, and grades can predict future challenges, allowing for timely interventions (Bowers, 2010).</w:t>
      </w:r>
    </w:p>
    <w:p w14:paraId="458BA98F" w14:textId="77777777" w:rsidR="00B80932" w:rsidRPr="0077681A" w:rsidRDefault="00B80932" w:rsidP="00B80932">
      <w:pPr>
        <w:numPr>
          <w:ilvl w:val="1"/>
          <w:numId w:val="19"/>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Proactive Support</w:t>
      </w:r>
      <w:r w:rsidRPr="0077681A">
        <w:rPr>
          <w:rFonts w:ascii="Arial" w:eastAsia="Times New Roman" w:hAnsi="Arial" w:cs="Arial"/>
          <w:sz w:val="24"/>
          <w:szCs w:val="24"/>
        </w:rPr>
        <w:t>: Once at-risk students are identified, schools can provide proactive support services, such as tutoring, counseling, and mentoring, to help these students succeed (Faria et al., 2017).</w:t>
      </w:r>
    </w:p>
    <w:p w14:paraId="19F49B42" w14:textId="77777777" w:rsidR="00B80932" w:rsidRPr="0077681A" w:rsidRDefault="00B80932" w:rsidP="00B80932">
      <w:pPr>
        <w:numPr>
          <w:ilvl w:val="0"/>
          <w:numId w:val="19"/>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Parental Involvement</w:t>
      </w:r>
      <w:r w:rsidRPr="0077681A">
        <w:rPr>
          <w:rFonts w:ascii="Arial" w:eastAsia="Times New Roman" w:hAnsi="Arial" w:cs="Arial"/>
          <w:sz w:val="24"/>
          <w:szCs w:val="24"/>
        </w:rPr>
        <w:t>:</w:t>
      </w:r>
    </w:p>
    <w:p w14:paraId="57F4F151" w14:textId="77777777" w:rsidR="00B80932" w:rsidRPr="0077681A" w:rsidRDefault="00B80932" w:rsidP="00B80932">
      <w:pPr>
        <w:numPr>
          <w:ilvl w:val="1"/>
          <w:numId w:val="19"/>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Data Sharing</w:t>
      </w:r>
      <w:r w:rsidRPr="0077681A">
        <w:rPr>
          <w:rFonts w:ascii="Arial" w:eastAsia="Times New Roman" w:hAnsi="Arial" w:cs="Arial"/>
          <w:sz w:val="24"/>
          <w:szCs w:val="24"/>
        </w:rPr>
        <w:t>: Sharing assessment data with parents helps them understand their child’s progress and areas where additional support may be needed. This fosters a collaborative approach to supporting student success (Sheldon &amp; Epstein, 2005).</w:t>
      </w:r>
    </w:p>
    <w:p w14:paraId="6ADA8F0F" w14:textId="77777777" w:rsidR="00B80932" w:rsidRPr="0077681A" w:rsidRDefault="00B80932" w:rsidP="00B80932">
      <w:pPr>
        <w:numPr>
          <w:ilvl w:val="1"/>
          <w:numId w:val="19"/>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Actionable Insights</w:t>
      </w:r>
      <w:r w:rsidRPr="0077681A">
        <w:rPr>
          <w:rFonts w:ascii="Arial" w:eastAsia="Times New Roman" w:hAnsi="Arial" w:cs="Arial"/>
          <w:sz w:val="24"/>
          <w:szCs w:val="24"/>
        </w:rPr>
        <w:t>: Providing parents with actionable insights based on data encourages them to engage in their child’s education in meaningful ways, such as supporting learning at home (Henderson &amp; Mapp, 2002).</w:t>
      </w:r>
    </w:p>
    <w:p w14:paraId="5DAF1C19" w14:textId="77777777" w:rsidR="00B80932" w:rsidRPr="0077681A" w:rsidRDefault="00B80932" w:rsidP="00B80932">
      <w:pPr>
        <w:numPr>
          <w:ilvl w:val="0"/>
          <w:numId w:val="19"/>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Student Empowerment</w:t>
      </w:r>
      <w:r w:rsidRPr="0077681A">
        <w:rPr>
          <w:rFonts w:ascii="Arial" w:eastAsia="Times New Roman" w:hAnsi="Arial" w:cs="Arial"/>
          <w:sz w:val="24"/>
          <w:szCs w:val="24"/>
        </w:rPr>
        <w:t>:</w:t>
      </w:r>
    </w:p>
    <w:p w14:paraId="21D5C96B" w14:textId="77777777" w:rsidR="00B80932" w:rsidRPr="0077681A" w:rsidRDefault="00B80932" w:rsidP="00B80932">
      <w:pPr>
        <w:numPr>
          <w:ilvl w:val="1"/>
          <w:numId w:val="19"/>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Self-Assessment</w:t>
      </w:r>
      <w:r w:rsidRPr="0077681A">
        <w:rPr>
          <w:rFonts w:ascii="Arial" w:eastAsia="Times New Roman" w:hAnsi="Arial" w:cs="Arial"/>
          <w:sz w:val="24"/>
          <w:szCs w:val="24"/>
        </w:rPr>
        <w:t>: Teaching students to analyze their own assessment data and set personal learning goals promotes self-regulation and ownership of learning (Zimmerman, 2002).</w:t>
      </w:r>
    </w:p>
    <w:p w14:paraId="219CDBA6" w14:textId="77777777" w:rsidR="00B80932" w:rsidRPr="00B80932" w:rsidRDefault="00B80932" w:rsidP="00B80932">
      <w:pPr>
        <w:numPr>
          <w:ilvl w:val="1"/>
          <w:numId w:val="19"/>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Growth Mindset</w:t>
      </w:r>
      <w:r w:rsidRPr="0077681A">
        <w:rPr>
          <w:rFonts w:ascii="Arial" w:eastAsia="Times New Roman" w:hAnsi="Arial" w:cs="Arial"/>
          <w:sz w:val="24"/>
          <w:szCs w:val="24"/>
        </w:rPr>
        <w:t>: Using data to highlight progress over time helps students develop a growth mindset, understanding that effort and perseverance can lead to improvement (Dweck, 2006).</w:t>
      </w:r>
    </w:p>
    <w:p w14:paraId="19A3379D" w14:textId="77777777" w:rsidR="00B80932" w:rsidRPr="0077681A" w:rsidRDefault="00B80932" w:rsidP="00B80932">
      <w:p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Challenges and Considerations</w:t>
      </w:r>
    </w:p>
    <w:p w14:paraId="25994061" w14:textId="77777777" w:rsidR="00B80932" w:rsidRPr="0077681A" w:rsidRDefault="00B80932" w:rsidP="00B80932">
      <w:pPr>
        <w:numPr>
          <w:ilvl w:val="0"/>
          <w:numId w:val="20"/>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Data Quality and Accuracy</w:t>
      </w:r>
      <w:r w:rsidRPr="0077681A">
        <w:rPr>
          <w:rFonts w:ascii="Arial" w:eastAsia="Times New Roman" w:hAnsi="Arial" w:cs="Arial"/>
          <w:sz w:val="24"/>
          <w:szCs w:val="24"/>
        </w:rPr>
        <w:t>:</w:t>
      </w:r>
    </w:p>
    <w:p w14:paraId="03478183" w14:textId="77777777" w:rsidR="00B80932" w:rsidRPr="0077681A" w:rsidRDefault="00B80932" w:rsidP="00B80932">
      <w:pPr>
        <w:numPr>
          <w:ilvl w:val="1"/>
          <w:numId w:val="20"/>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Reliability</w:t>
      </w:r>
      <w:r w:rsidRPr="0077681A">
        <w:rPr>
          <w:rFonts w:ascii="Arial" w:eastAsia="Times New Roman" w:hAnsi="Arial" w:cs="Arial"/>
          <w:sz w:val="24"/>
          <w:szCs w:val="24"/>
        </w:rPr>
        <w:t>: Ensuring the reliability of assessment data is crucial for making accurate decisions. Inconsistent or inaccurate data can lead to misguided decisions and interventions (Popham, 2009).</w:t>
      </w:r>
    </w:p>
    <w:p w14:paraId="694041E0" w14:textId="77777777" w:rsidR="00B80932" w:rsidRPr="0077681A" w:rsidRDefault="00B80932" w:rsidP="00B80932">
      <w:pPr>
        <w:numPr>
          <w:ilvl w:val="1"/>
          <w:numId w:val="20"/>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Validity</w:t>
      </w:r>
      <w:r w:rsidRPr="0077681A">
        <w:rPr>
          <w:rFonts w:ascii="Arial" w:eastAsia="Times New Roman" w:hAnsi="Arial" w:cs="Arial"/>
          <w:sz w:val="24"/>
          <w:szCs w:val="24"/>
        </w:rPr>
        <w:t>: Data must also be valid, meaning it accurately measures what it is intended to measure. Validity issues can arise if assessments are not well-aligned with learning objectives (Messick, 1989).</w:t>
      </w:r>
    </w:p>
    <w:p w14:paraId="612C0C8F" w14:textId="77777777" w:rsidR="00B80932" w:rsidRPr="0077681A" w:rsidRDefault="00B80932" w:rsidP="00B80932">
      <w:pPr>
        <w:numPr>
          <w:ilvl w:val="0"/>
          <w:numId w:val="20"/>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Data Interpretation Skills</w:t>
      </w:r>
      <w:r w:rsidRPr="0077681A">
        <w:rPr>
          <w:rFonts w:ascii="Arial" w:eastAsia="Times New Roman" w:hAnsi="Arial" w:cs="Arial"/>
          <w:sz w:val="24"/>
          <w:szCs w:val="24"/>
        </w:rPr>
        <w:t>:</w:t>
      </w:r>
    </w:p>
    <w:p w14:paraId="71EAC727" w14:textId="77777777" w:rsidR="00B80932" w:rsidRPr="0077681A" w:rsidRDefault="00B80932" w:rsidP="00B80932">
      <w:pPr>
        <w:numPr>
          <w:ilvl w:val="1"/>
          <w:numId w:val="20"/>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Training</w:t>
      </w:r>
      <w:r w:rsidRPr="0077681A">
        <w:rPr>
          <w:rFonts w:ascii="Arial" w:eastAsia="Times New Roman" w:hAnsi="Arial" w:cs="Arial"/>
          <w:sz w:val="24"/>
          <w:szCs w:val="24"/>
        </w:rPr>
        <w:t>: Educators and administrators need proper training to interpret data accurately and make informed decisions. Misinterpretation of data can lead to ineffective or even harmful interventions (Means et al., 2010).</w:t>
      </w:r>
    </w:p>
    <w:p w14:paraId="56E71103" w14:textId="5ACCDAA9" w:rsidR="00B80932" w:rsidRDefault="00B80932" w:rsidP="00B80932">
      <w:pPr>
        <w:numPr>
          <w:ilvl w:val="1"/>
          <w:numId w:val="20"/>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Collaboration</w:t>
      </w:r>
      <w:r w:rsidRPr="0077681A">
        <w:rPr>
          <w:rFonts w:ascii="Arial" w:eastAsia="Times New Roman" w:hAnsi="Arial" w:cs="Arial"/>
          <w:sz w:val="24"/>
          <w:szCs w:val="24"/>
        </w:rPr>
        <w:t>: Collaborative data analysis, where educators work together to interpret data and develop action plans, can enhance the accuracy and effectiveness of data-driven decisions (Lachat &amp; Smith, 2005).</w:t>
      </w:r>
    </w:p>
    <w:p w14:paraId="7FED67D9" w14:textId="77777777" w:rsidR="009A2F8C" w:rsidRPr="0077681A" w:rsidRDefault="009A2F8C" w:rsidP="009A2F8C">
      <w:pPr>
        <w:spacing w:before="100" w:beforeAutospacing="1" w:after="100" w:afterAutospacing="1" w:line="240" w:lineRule="auto"/>
        <w:ind w:left="1440"/>
        <w:jc w:val="both"/>
        <w:rPr>
          <w:rFonts w:ascii="Arial" w:eastAsia="Times New Roman" w:hAnsi="Arial" w:cs="Arial"/>
          <w:sz w:val="24"/>
          <w:szCs w:val="24"/>
        </w:rPr>
      </w:pPr>
    </w:p>
    <w:p w14:paraId="79848504" w14:textId="77777777" w:rsidR="00B80932" w:rsidRPr="0077681A" w:rsidRDefault="00B80932" w:rsidP="00B80932">
      <w:pPr>
        <w:numPr>
          <w:ilvl w:val="0"/>
          <w:numId w:val="20"/>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lastRenderedPageBreak/>
        <w:t>Ethical Considerations</w:t>
      </w:r>
      <w:r w:rsidRPr="0077681A">
        <w:rPr>
          <w:rFonts w:ascii="Arial" w:eastAsia="Times New Roman" w:hAnsi="Arial" w:cs="Arial"/>
          <w:sz w:val="24"/>
          <w:szCs w:val="24"/>
        </w:rPr>
        <w:t>:</w:t>
      </w:r>
    </w:p>
    <w:p w14:paraId="6BEFDDFD" w14:textId="77777777" w:rsidR="00B80932" w:rsidRPr="0077681A" w:rsidRDefault="00B80932" w:rsidP="00B80932">
      <w:pPr>
        <w:numPr>
          <w:ilvl w:val="1"/>
          <w:numId w:val="20"/>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Privacy</w:t>
      </w:r>
      <w:r w:rsidRPr="0077681A">
        <w:rPr>
          <w:rFonts w:ascii="Arial" w:eastAsia="Times New Roman" w:hAnsi="Arial" w:cs="Arial"/>
          <w:sz w:val="24"/>
          <w:szCs w:val="24"/>
        </w:rPr>
        <w:t>: Protecting student data privacy is paramount. Schools must ensure that data is securely stored and shared only with authorized personnel (West, 2019).</w:t>
      </w:r>
    </w:p>
    <w:p w14:paraId="6C2436B5" w14:textId="77777777" w:rsidR="00B80932" w:rsidRPr="00B80932" w:rsidRDefault="00B80932" w:rsidP="00B80932">
      <w:pPr>
        <w:numPr>
          <w:ilvl w:val="1"/>
          <w:numId w:val="20"/>
        </w:num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Equity</w:t>
      </w:r>
      <w:r w:rsidRPr="0077681A">
        <w:rPr>
          <w:rFonts w:ascii="Arial" w:eastAsia="Times New Roman" w:hAnsi="Arial" w:cs="Arial"/>
          <w:sz w:val="24"/>
          <w:szCs w:val="24"/>
        </w:rPr>
        <w:t>: Data-driven decision-making should be used to promote equity. Careful analysis is required to ensure that interventions do not disproportionately benefit or disadvantage any particular group of students (Datnow &amp; Park, 2014).</w:t>
      </w:r>
    </w:p>
    <w:p w14:paraId="4453AB13" w14:textId="77777777" w:rsidR="00B80932" w:rsidRPr="0077681A" w:rsidRDefault="00B80932" w:rsidP="00B80932">
      <w:p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b/>
          <w:bCs/>
          <w:sz w:val="24"/>
          <w:szCs w:val="24"/>
        </w:rPr>
        <w:t>Conclusion</w:t>
      </w:r>
    </w:p>
    <w:p w14:paraId="58D6D257" w14:textId="77777777" w:rsidR="00B80932" w:rsidRPr="0077681A" w:rsidRDefault="00B80932" w:rsidP="00B80932">
      <w:pPr>
        <w:spacing w:before="100" w:beforeAutospacing="1" w:after="100" w:afterAutospacing="1" w:line="240" w:lineRule="auto"/>
        <w:jc w:val="both"/>
        <w:rPr>
          <w:rFonts w:ascii="Arial" w:eastAsia="Times New Roman" w:hAnsi="Arial" w:cs="Arial"/>
          <w:sz w:val="24"/>
          <w:szCs w:val="24"/>
        </w:rPr>
      </w:pPr>
      <w:r w:rsidRPr="0077681A">
        <w:rPr>
          <w:rFonts w:ascii="Arial" w:eastAsia="Times New Roman" w:hAnsi="Arial" w:cs="Arial"/>
          <w:sz w:val="24"/>
          <w:szCs w:val="24"/>
        </w:rPr>
        <w:t>Data-driven decision-making in educational assessment and evaluation is a powerful approach to improving instructional practices, identifying areas for improvement, and supporting student success. By leveraging assessment data, educators can personalize learning, make informed curriculum adjustments, and provide targeted interventions. Administrators can use data to evaluate programs, guide strategic planning, and develop early warning systems. However, to maximize the benefits of DDDM, it is essential to ensure data quality, provide training for data interpretation, and address ethical considerations. Through a thoughtful and collaborative approach to DDDM, schools can create a data-informed culture that promotes continuous improvement and equity for all students.</w:t>
      </w:r>
    </w:p>
    <w:p w14:paraId="2D28CBD7" w14:textId="77777777" w:rsidR="00B80932" w:rsidRPr="00B80932" w:rsidRDefault="00B80932" w:rsidP="00B80932">
      <w:pPr>
        <w:jc w:val="both"/>
        <w:rPr>
          <w:rFonts w:ascii="Arial" w:hAnsi="Arial" w:cs="Arial"/>
          <w:b/>
          <w:bCs/>
          <w:sz w:val="24"/>
          <w:szCs w:val="24"/>
        </w:rPr>
      </w:pPr>
    </w:p>
    <w:p w14:paraId="5EEA229A" w14:textId="485A5C25" w:rsidR="00042C16" w:rsidRDefault="00042C16" w:rsidP="00B80932">
      <w:pPr>
        <w:jc w:val="both"/>
        <w:rPr>
          <w:rFonts w:ascii="Arial" w:hAnsi="Arial" w:cs="Arial"/>
          <w:b/>
          <w:bCs/>
          <w:sz w:val="24"/>
          <w:szCs w:val="24"/>
        </w:rPr>
      </w:pPr>
    </w:p>
    <w:p w14:paraId="4D8DC405" w14:textId="52A5BFB8" w:rsidR="00B80932" w:rsidRDefault="00B80932" w:rsidP="00B80932">
      <w:pPr>
        <w:jc w:val="both"/>
        <w:rPr>
          <w:rFonts w:ascii="Arial" w:hAnsi="Arial" w:cs="Arial"/>
          <w:b/>
          <w:bCs/>
          <w:sz w:val="24"/>
          <w:szCs w:val="24"/>
        </w:rPr>
      </w:pPr>
    </w:p>
    <w:p w14:paraId="3BB8CFC2" w14:textId="3C071E1E" w:rsidR="00B80932" w:rsidRDefault="00B80932" w:rsidP="00B80932">
      <w:pPr>
        <w:jc w:val="both"/>
        <w:rPr>
          <w:rFonts w:ascii="Arial" w:hAnsi="Arial" w:cs="Arial"/>
          <w:b/>
          <w:bCs/>
          <w:sz w:val="24"/>
          <w:szCs w:val="24"/>
        </w:rPr>
      </w:pPr>
    </w:p>
    <w:p w14:paraId="781B3A2A" w14:textId="47935239" w:rsidR="00B80932" w:rsidRDefault="00B80932" w:rsidP="00B80932">
      <w:pPr>
        <w:jc w:val="both"/>
        <w:rPr>
          <w:rFonts w:ascii="Arial" w:hAnsi="Arial" w:cs="Arial"/>
          <w:b/>
          <w:bCs/>
          <w:sz w:val="24"/>
          <w:szCs w:val="24"/>
        </w:rPr>
      </w:pPr>
    </w:p>
    <w:p w14:paraId="79C61D02" w14:textId="4053E0CB" w:rsidR="00B80932" w:rsidRDefault="00B80932" w:rsidP="00B80932">
      <w:pPr>
        <w:jc w:val="both"/>
        <w:rPr>
          <w:rFonts w:ascii="Arial" w:hAnsi="Arial" w:cs="Arial"/>
          <w:b/>
          <w:bCs/>
          <w:sz w:val="24"/>
          <w:szCs w:val="24"/>
        </w:rPr>
      </w:pPr>
    </w:p>
    <w:p w14:paraId="6CE3AA61" w14:textId="750C34E2" w:rsidR="00B80932" w:rsidRDefault="00B80932" w:rsidP="00B80932">
      <w:pPr>
        <w:jc w:val="both"/>
        <w:rPr>
          <w:rFonts w:ascii="Arial" w:hAnsi="Arial" w:cs="Arial"/>
          <w:b/>
          <w:bCs/>
          <w:sz w:val="24"/>
          <w:szCs w:val="24"/>
        </w:rPr>
      </w:pPr>
    </w:p>
    <w:p w14:paraId="7055C6CC" w14:textId="25B87453" w:rsidR="00B80932" w:rsidRDefault="00B80932" w:rsidP="00B80932">
      <w:pPr>
        <w:jc w:val="both"/>
        <w:rPr>
          <w:rFonts w:ascii="Arial" w:hAnsi="Arial" w:cs="Arial"/>
          <w:b/>
          <w:bCs/>
          <w:sz w:val="24"/>
          <w:szCs w:val="24"/>
        </w:rPr>
      </w:pPr>
    </w:p>
    <w:p w14:paraId="30536381" w14:textId="0A1D0D0E" w:rsidR="00B80932" w:rsidRDefault="00B80932" w:rsidP="00B80932">
      <w:pPr>
        <w:jc w:val="both"/>
        <w:rPr>
          <w:rFonts w:ascii="Arial" w:hAnsi="Arial" w:cs="Arial"/>
          <w:b/>
          <w:bCs/>
          <w:sz w:val="24"/>
          <w:szCs w:val="24"/>
        </w:rPr>
      </w:pPr>
    </w:p>
    <w:p w14:paraId="178A869D" w14:textId="385AF52D" w:rsidR="00B80932" w:rsidRDefault="00B80932" w:rsidP="00B80932">
      <w:pPr>
        <w:jc w:val="both"/>
        <w:rPr>
          <w:rFonts w:ascii="Arial" w:hAnsi="Arial" w:cs="Arial"/>
          <w:b/>
          <w:bCs/>
          <w:sz w:val="24"/>
          <w:szCs w:val="24"/>
        </w:rPr>
      </w:pPr>
    </w:p>
    <w:p w14:paraId="147C8569" w14:textId="0816BA41" w:rsidR="00B80932" w:rsidRDefault="00B80932" w:rsidP="00B80932">
      <w:pPr>
        <w:jc w:val="both"/>
        <w:rPr>
          <w:rFonts w:ascii="Arial" w:hAnsi="Arial" w:cs="Arial"/>
          <w:b/>
          <w:bCs/>
          <w:sz w:val="24"/>
          <w:szCs w:val="24"/>
        </w:rPr>
      </w:pPr>
    </w:p>
    <w:p w14:paraId="6AF4106D" w14:textId="30270402" w:rsidR="00B80932" w:rsidRDefault="00B80932" w:rsidP="00B80932">
      <w:pPr>
        <w:jc w:val="both"/>
        <w:rPr>
          <w:rFonts w:ascii="Arial" w:hAnsi="Arial" w:cs="Arial"/>
          <w:b/>
          <w:bCs/>
          <w:sz w:val="24"/>
          <w:szCs w:val="24"/>
        </w:rPr>
      </w:pPr>
    </w:p>
    <w:p w14:paraId="63D19578" w14:textId="7A600723" w:rsidR="00B80932" w:rsidRDefault="00B80932" w:rsidP="00B80932">
      <w:pPr>
        <w:jc w:val="both"/>
        <w:rPr>
          <w:rFonts w:ascii="Arial" w:hAnsi="Arial" w:cs="Arial"/>
          <w:b/>
          <w:bCs/>
          <w:sz w:val="24"/>
          <w:szCs w:val="24"/>
        </w:rPr>
      </w:pPr>
    </w:p>
    <w:p w14:paraId="50FED528" w14:textId="5B443AB8" w:rsidR="00B80932" w:rsidRDefault="00B80932" w:rsidP="00B80932">
      <w:pPr>
        <w:jc w:val="both"/>
        <w:rPr>
          <w:rFonts w:ascii="Arial" w:hAnsi="Arial" w:cs="Arial"/>
          <w:b/>
          <w:bCs/>
          <w:sz w:val="24"/>
          <w:szCs w:val="24"/>
        </w:rPr>
      </w:pPr>
    </w:p>
    <w:p w14:paraId="638D80DB" w14:textId="46952D7F" w:rsidR="00B80932" w:rsidRDefault="00B80932" w:rsidP="00B80932">
      <w:pPr>
        <w:jc w:val="both"/>
        <w:rPr>
          <w:rFonts w:ascii="Arial" w:hAnsi="Arial" w:cs="Arial"/>
          <w:b/>
          <w:bCs/>
          <w:sz w:val="24"/>
          <w:szCs w:val="24"/>
        </w:rPr>
      </w:pPr>
    </w:p>
    <w:p w14:paraId="1E594F82" w14:textId="77777777" w:rsidR="00B80932" w:rsidRPr="00572AED" w:rsidRDefault="00B80932" w:rsidP="00B80932">
      <w:pPr>
        <w:spacing w:before="100" w:beforeAutospacing="1" w:after="100" w:afterAutospacing="1" w:line="240" w:lineRule="auto"/>
        <w:jc w:val="center"/>
        <w:rPr>
          <w:rFonts w:ascii="Arial" w:eastAsia="Times New Roman" w:hAnsi="Arial" w:cs="Arial"/>
          <w:sz w:val="24"/>
          <w:szCs w:val="24"/>
        </w:rPr>
      </w:pPr>
      <w:r w:rsidRPr="00572AED">
        <w:rPr>
          <w:rFonts w:ascii="Arial" w:eastAsia="Times New Roman" w:hAnsi="Arial" w:cs="Arial"/>
          <w:b/>
          <w:bCs/>
          <w:sz w:val="24"/>
          <w:szCs w:val="24"/>
        </w:rPr>
        <w:t>Bibliography</w:t>
      </w:r>
    </w:p>
    <w:p w14:paraId="634BEF7D"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Andrade, H., &amp; Valtcheva, A. (2009). Promoting learning and achievement through self-assessment. </w:t>
      </w:r>
      <w:r w:rsidRPr="00572AED">
        <w:rPr>
          <w:rFonts w:ascii="Arial" w:eastAsia="Times New Roman" w:hAnsi="Arial" w:cs="Arial"/>
          <w:i/>
          <w:iCs/>
          <w:sz w:val="24"/>
          <w:szCs w:val="24"/>
        </w:rPr>
        <w:t>Theory Into Practice, 48</w:t>
      </w:r>
      <w:r w:rsidRPr="00572AED">
        <w:rPr>
          <w:rFonts w:ascii="Arial" w:eastAsia="Times New Roman" w:hAnsi="Arial" w:cs="Arial"/>
          <w:sz w:val="24"/>
          <w:szCs w:val="24"/>
        </w:rPr>
        <w:t>(1), 12-19.</w:t>
      </w:r>
    </w:p>
    <w:p w14:paraId="732F7044"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Au, W. (2007). High-Stakes Testing and Curricular Control: A Qualitative Metasynthesis. </w:t>
      </w:r>
      <w:r w:rsidRPr="00572AED">
        <w:rPr>
          <w:rFonts w:ascii="Arial" w:eastAsia="Times New Roman" w:hAnsi="Arial" w:cs="Arial"/>
          <w:i/>
          <w:iCs/>
          <w:sz w:val="24"/>
          <w:szCs w:val="24"/>
        </w:rPr>
        <w:t>Educational Researcher, 36</w:t>
      </w:r>
      <w:r w:rsidRPr="00572AED">
        <w:rPr>
          <w:rFonts w:ascii="Arial" w:eastAsia="Times New Roman" w:hAnsi="Arial" w:cs="Arial"/>
          <w:sz w:val="24"/>
          <w:szCs w:val="24"/>
        </w:rPr>
        <w:t>(5), 258-267.</w:t>
      </w:r>
    </w:p>
    <w:p w14:paraId="7DF2C315"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Au, W. (2008). Devising Inequality: A Bernsteinian Analysis of High-Stakes Testing and Social Reproduction in Education. </w:t>
      </w:r>
      <w:r w:rsidRPr="00572AED">
        <w:rPr>
          <w:rFonts w:ascii="Arial" w:eastAsia="Times New Roman" w:hAnsi="Arial" w:cs="Arial"/>
          <w:i/>
          <w:iCs/>
          <w:sz w:val="24"/>
          <w:szCs w:val="24"/>
        </w:rPr>
        <w:t>British Journal of Sociology of Education, 29</w:t>
      </w:r>
      <w:r w:rsidRPr="00572AED">
        <w:rPr>
          <w:rFonts w:ascii="Arial" w:eastAsia="Times New Roman" w:hAnsi="Arial" w:cs="Arial"/>
          <w:sz w:val="24"/>
          <w:szCs w:val="24"/>
        </w:rPr>
        <w:t>(6), 639-651.</w:t>
      </w:r>
    </w:p>
    <w:p w14:paraId="6532E97F"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Bambrick-Santoyo, P. (2012). </w:t>
      </w:r>
      <w:r w:rsidRPr="00572AED">
        <w:rPr>
          <w:rFonts w:ascii="Arial" w:eastAsia="Times New Roman" w:hAnsi="Arial" w:cs="Arial"/>
          <w:i/>
          <w:iCs/>
          <w:sz w:val="24"/>
          <w:szCs w:val="24"/>
        </w:rPr>
        <w:t>Leverage Leadership: A Practical Guide to Building Exceptional Schools</w:t>
      </w:r>
      <w:r w:rsidRPr="00572AED">
        <w:rPr>
          <w:rFonts w:ascii="Arial" w:eastAsia="Times New Roman" w:hAnsi="Arial" w:cs="Arial"/>
          <w:sz w:val="24"/>
          <w:szCs w:val="24"/>
        </w:rPr>
        <w:t>. Jossey-Bass.</w:t>
      </w:r>
    </w:p>
    <w:p w14:paraId="6D34AA7D"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Black, P., &amp; Wiliam, D. (1998). Assessment and classroom learning. </w:t>
      </w:r>
      <w:r w:rsidRPr="00572AED">
        <w:rPr>
          <w:rFonts w:ascii="Arial" w:eastAsia="Times New Roman" w:hAnsi="Arial" w:cs="Arial"/>
          <w:i/>
          <w:iCs/>
          <w:sz w:val="24"/>
          <w:szCs w:val="24"/>
        </w:rPr>
        <w:t>Assessment in Education: Principles, Policy &amp; Practice, 5</w:t>
      </w:r>
      <w:r w:rsidRPr="00572AED">
        <w:rPr>
          <w:rFonts w:ascii="Arial" w:eastAsia="Times New Roman" w:hAnsi="Arial" w:cs="Arial"/>
          <w:sz w:val="24"/>
          <w:szCs w:val="24"/>
        </w:rPr>
        <w:t>(1), 7-74.</w:t>
      </w:r>
    </w:p>
    <w:p w14:paraId="187D7932"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Black, P., &amp; Wiliam, D. (1998). Inside the Black Box: Raising Standards Through Classroom Assessment. </w:t>
      </w:r>
      <w:r w:rsidRPr="00572AED">
        <w:rPr>
          <w:rFonts w:ascii="Arial" w:eastAsia="Times New Roman" w:hAnsi="Arial" w:cs="Arial"/>
          <w:i/>
          <w:iCs/>
          <w:sz w:val="24"/>
          <w:szCs w:val="24"/>
        </w:rPr>
        <w:t>Phi Delta Kappan, 80</w:t>
      </w:r>
      <w:r w:rsidRPr="00572AED">
        <w:rPr>
          <w:rFonts w:ascii="Arial" w:eastAsia="Times New Roman" w:hAnsi="Arial" w:cs="Arial"/>
          <w:sz w:val="24"/>
          <w:szCs w:val="24"/>
        </w:rPr>
        <w:t>(2), 139-148.</w:t>
      </w:r>
    </w:p>
    <w:p w14:paraId="209F2957"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Bloom, B. S. (1956). </w:t>
      </w:r>
      <w:r w:rsidRPr="00572AED">
        <w:rPr>
          <w:rFonts w:ascii="Arial" w:eastAsia="Times New Roman" w:hAnsi="Arial" w:cs="Arial"/>
          <w:i/>
          <w:iCs/>
          <w:sz w:val="24"/>
          <w:szCs w:val="24"/>
        </w:rPr>
        <w:t>Taxonomy of Educational Objectives, Handbook I: The Cognitive Domain</w:t>
      </w:r>
      <w:r w:rsidRPr="00572AED">
        <w:rPr>
          <w:rFonts w:ascii="Arial" w:eastAsia="Times New Roman" w:hAnsi="Arial" w:cs="Arial"/>
          <w:sz w:val="24"/>
          <w:szCs w:val="24"/>
        </w:rPr>
        <w:t>. David McKay Co Inc.</w:t>
      </w:r>
    </w:p>
    <w:p w14:paraId="1501AE99"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Bonk, C. J., &amp; Graham, C. R. (Eds.). (2012). </w:t>
      </w:r>
      <w:r w:rsidRPr="00572AED">
        <w:rPr>
          <w:rFonts w:ascii="Arial" w:eastAsia="Times New Roman" w:hAnsi="Arial" w:cs="Arial"/>
          <w:i/>
          <w:iCs/>
          <w:sz w:val="24"/>
          <w:szCs w:val="24"/>
        </w:rPr>
        <w:t>The Handbook of Blended Learning: Global Perspectives, Local Designs</w:t>
      </w:r>
      <w:r w:rsidRPr="00572AED">
        <w:rPr>
          <w:rFonts w:ascii="Arial" w:eastAsia="Times New Roman" w:hAnsi="Arial" w:cs="Arial"/>
          <w:sz w:val="24"/>
          <w:szCs w:val="24"/>
        </w:rPr>
        <w:t>. John Wiley &amp; Sons.</w:t>
      </w:r>
    </w:p>
    <w:p w14:paraId="7C93DBB3"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Boud, D. (1995). </w:t>
      </w:r>
      <w:r w:rsidRPr="00572AED">
        <w:rPr>
          <w:rFonts w:ascii="Arial" w:eastAsia="Times New Roman" w:hAnsi="Arial" w:cs="Arial"/>
          <w:i/>
          <w:iCs/>
          <w:sz w:val="24"/>
          <w:szCs w:val="24"/>
        </w:rPr>
        <w:t>Enhancing learning through self-assessment</w:t>
      </w:r>
      <w:r w:rsidRPr="00572AED">
        <w:rPr>
          <w:rFonts w:ascii="Arial" w:eastAsia="Times New Roman" w:hAnsi="Arial" w:cs="Arial"/>
          <w:sz w:val="24"/>
          <w:szCs w:val="24"/>
        </w:rPr>
        <w:t>. Routledge.</w:t>
      </w:r>
    </w:p>
    <w:p w14:paraId="4F60641A"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Bowers, A. J. (2010). Early Identification of Dropout Warning Signs in High School Students. </w:t>
      </w:r>
      <w:r w:rsidRPr="00572AED">
        <w:rPr>
          <w:rFonts w:ascii="Arial" w:eastAsia="Times New Roman" w:hAnsi="Arial" w:cs="Arial"/>
          <w:i/>
          <w:iCs/>
          <w:sz w:val="24"/>
          <w:szCs w:val="24"/>
        </w:rPr>
        <w:t>The Journal of Educational Research, 103</w:t>
      </w:r>
      <w:r w:rsidRPr="00572AED">
        <w:rPr>
          <w:rFonts w:ascii="Arial" w:eastAsia="Times New Roman" w:hAnsi="Arial" w:cs="Arial"/>
          <w:sz w:val="24"/>
          <w:szCs w:val="24"/>
        </w:rPr>
        <w:t>(3), 191-207.</w:t>
      </w:r>
    </w:p>
    <w:p w14:paraId="3FED1FDF"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Brookhart, S. M. (2010). </w:t>
      </w:r>
      <w:r w:rsidRPr="00572AED">
        <w:rPr>
          <w:rFonts w:ascii="Arial" w:eastAsia="Times New Roman" w:hAnsi="Arial" w:cs="Arial"/>
          <w:i/>
          <w:iCs/>
          <w:sz w:val="24"/>
          <w:szCs w:val="24"/>
        </w:rPr>
        <w:t>How to Assess Higher-Order Thinking Skills in Your Classroom</w:t>
      </w:r>
      <w:r w:rsidRPr="00572AED">
        <w:rPr>
          <w:rFonts w:ascii="Arial" w:eastAsia="Times New Roman" w:hAnsi="Arial" w:cs="Arial"/>
          <w:sz w:val="24"/>
          <w:szCs w:val="24"/>
        </w:rPr>
        <w:t>. ASCD.</w:t>
      </w:r>
    </w:p>
    <w:p w14:paraId="06EC9378"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Brookhart, S. M. (2011). Educational Assessment Knowledge and Skills for Teachers. </w:t>
      </w:r>
      <w:r w:rsidRPr="00572AED">
        <w:rPr>
          <w:rFonts w:ascii="Arial" w:eastAsia="Times New Roman" w:hAnsi="Arial" w:cs="Arial"/>
          <w:i/>
          <w:iCs/>
          <w:sz w:val="24"/>
          <w:szCs w:val="24"/>
        </w:rPr>
        <w:t>Educational Measurement: Issues and Practice, 30</w:t>
      </w:r>
      <w:r w:rsidRPr="00572AED">
        <w:rPr>
          <w:rFonts w:ascii="Arial" w:eastAsia="Times New Roman" w:hAnsi="Arial" w:cs="Arial"/>
          <w:sz w:val="24"/>
          <w:szCs w:val="24"/>
        </w:rPr>
        <w:t>(1), 3-12.</w:t>
      </w:r>
    </w:p>
    <w:p w14:paraId="3CE213D2"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Brookhart, S. M. (2013). </w:t>
      </w:r>
      <w:r w:rsidRPr="00572AED">
        <w:rPr>
          <w:rFonts w:ascii="Arial" w:eastAsia="Times New Roman" w:hAnsi="Arial" w:cs="Arial"/>
          <w:i/>
          <w:iCs/>
          <w:sz w:val="24"/>
          <w:szCs w:val="24"/>
        </w:rPr>
        <w:t>How to Create and Use Rubrics for Formative Assessment and Grading</w:t>
      </w:r>
      <w:r w:rsidRPr="00572AED">
        <w:rPr>
          <w:rFonts w:ascii="Arial" w:eastAsia="Times New Roman" w:hAnsi="Arial" w:cs="Arial"/>
          <w:sz w:val="24"/>
          <w:szCs w:val="24"/>
        </w:rPr>
        <w:t>. ASCD.</w:t>
      </w:r>
    </w:p>
    <w:p w14:paraId="481F4617"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Crocker, L., &amp; Algina, J. (2008). </w:t>
      </w:r>
      <w:r w:rsidRPr="00572AED">
        <w:rPr>
          <w:rFonts w:ascii="Arial" w:eastAsia="Times New Roman" w:hAnsi="Arial" w:cs="Arial"/>
          <w:i/>
          <w:iCs/>
          <w:sz w:val="24"/>
          <w:szCs w:val="24"/>
        </w:rPr>
        <w:t>Introduction to classical and modern test theory</w:t>
      </w:r>
      <w:r w:rsidRPr="00572AED">
        <w:rPr>
          <w:rFonts w:ascii="Arial" w:eastAsia="Times New Roman" w:hAnsi="Arial" w:cs="Arial"/>
          <w:sz w:val="24"/>
          <w:szCs w:val="24"/>
        </w:rPr>
        <w:t>. Wadsworth Publishing.</w:t>
      </w:r>
    </w:p>
    <w:p w14:paraId="72D0C249"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lastRenderedPageBreak/>
        <w:t xml:space="preserve">Darling-Hammond, L. (2007). Race, Inequality and Educational Accountability: The Irony of "No Child Left Behind". </w:t>
      </w:r>
      <w:r w:rsidRPr="00572AED">
        <w:rPr>
          <w:rFonts w:ascii="Arial" w:eastAsia="Times New Roman" w:hAnsi="Arial" w:cs="Arial"/>
          <w:i/>
          <w:iCs/>
          <w:sz w:val="24"/>
          <w:szCs w:val="24"/>
        </w:rPr>
        <w:t>Race, Ethnicity and Education, 10</w:t>
      </w:r>
      <w:r w:rsidRPr="00572AED">
        <w:rPr>
          <w:rFonts w:ascii="Arial" w:eastAsia="Times New Roman" w:hAnsi="Arial" w:cs="Arial"/>
          <w:sz w:val="24"/>
          <w:szCs w:val="24"/>
        </w:rPr>
        <w:t>(3), 245-260.</w:t>
      </w:r>
    </w:p>
    <w:p w14:paraId="4DBA53DE"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Datnow, A., &amp; Hubbard, L. (2016). Teacher Capacity for and Beliefs About Data-Driven Decision Making: A Literature Review of International Research. </w:t>
      </w:r>
      <w:r w:rsidRPr="00572AED">
        <w:rPr>
          <w:rFonts w:ascii="Arial" w:eastAsia="Times New Roman" w:hAnsi="Arial" w:cs="Arial"/>
          <w:i/>
          <w:iCs/>
          <w:sz w:val="24"/>
          <w:szCs w:val="24"/>
        </w:rPr>
        <w:t>Journal of Educational Change, 17</w:t>
      </w:r>
      <w:r w:rsidRPr="00572AED">
        <w:rPr>
          <w:rFonts w:ascii="Arial" w:eastAsia="Times New Roman" w:hAnsi="Arial" w:cs="Arial"/>
          <w:sz w:val="24"/>
          <w:szCs w:val="24"/>
        </w:rPr>
        <w:t>, 7-28.</w:t>
      </w:r>
    </w:p>
    <w:p w14:paraId="0030547A"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Datnow, A., &amp; Park, V. (2014). </w:t>
      </w:r>
      <w:r w:rsidRPr="00572AED">
        <w:rPr>
          <w:rFonts w:ascii="Arial" w:eastAsia="Times New Roman" w:hAnsi="Arial" w:cs="Arial"/>
          <w:i/>
          <w:iCs/>
          <w:sz w:val="24"/>
          <w:szCs w:val="24"/>
        </w:rPr>
        <w:t>Data-Driven Leadership</w:t>
      </w:r>
      <w:r w:rsidRPr="00572AED">
        <w:rPr>
          <w:rFonts w:ascii="Arial" w:eastAsia="Times New Roman" w:hAnsi="Arial" w:cs="Arial"/>
          <w:sz w:val="24"/>
          <w:szCs w:val="24"/>
        </w:rPr>
        <w:t>. Jossey-Bass.</w:t>
      </w:r>
    </w:p>
    <w:p w14:paraId="59258437"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Desimone, L. M. (2009). Improving Impact Studies of Teachers’ Professional Development: Toward Better Conceptualizations and Measures. </w:t>
      </w:r>
      <w:r w:rsidRPr="00572AED">
        <w:rPr>
          <w:rFonts w:ascii="Arial" w:eastAsia="Times New Roman" w:hAnsi="Arial" w:cs="Arial"/>
          <w:i/>
          <w:iCs/>
          <w:sz w:val="24"/>
          <w:szCs w:val="24"/>
        </w:rPr>
        <w:t>Educational Researcher, 38</w:t>
      </w:r>
      <w:r w:rsidRPr="00572AED">
        <w:rPr>
          <w:rFonts w:ascii="Arial" w:eastAsia="Times New Roman" w:hAnsi="Arial" w:cs="Arial"/>
          <w:sz w:val="24"/>
          <w:szCs w:val="24"/>
        </w:rPr>
        <w:t>(3), 181-199.</w:t>
      </w:r>
    </w:p>
    <w:p w14:paraId="0F4E1F28"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Drasgow, F., &amp; Olson-Buchanan, J. B. (1999). </w:t>
      </w:r>
      <w:r w:rsidRPr="00572AED">
        <w:rPr>
          <w:rFonts w:ascii="Arial" w:eastAsia="Times New Roman" w:hAnsi="Arial" w:cs="Arial"/>
          <w:i/>
          <w:iCs/>
          <w:sz w:val="24"/>
          <w:szCs w:val="24"/>
        </w:rPr>
        <w:t>Innovations in Computerized Assessment</w:t>
      </w:r>
      <w:r w:rsidRPr="00572AED">
        <w:rPr>
          <w:rFonts w:ascii="Arial" w:eastAsia="Times New Roman" w:hAnsi="Arial" w:cs="Arial"/>
          <w:sz w:val="24"/>
          <w:szCs w:val="24"/>
        </w:rPr>
        <w:t>. Lawrence Erlbaum Associates.</w:t>
      </w:r>
    </w:p>
    <w:p w14:paraId="430DF5FB"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DuFour, R. (2004). What Is a Professional Learning Community? </w:t>
      </w:r>
      <w:r w:rsidRPr="00572AED">
        <w:rPr>
          <w:rFonts w:ascii="Arial" w:eastAsia="Times New Roman" w:hAnsi="Arial" w:cs="Arial"/>
          <w:i/>
          <w:iCs/>
          <w:sz w:val="24"/>
          <w:szCs w:val="24"/>
        </w:rPr>
        <w:t>Educational Leadership, 61</w:t>
      </w:r>
      <w:r w:rsidRPr="00572AED">
        <w:rPr>
          <w:rFonts w:ascii="Arial" w:eastAsia="Times New Roman" w:hAnsi="Arial" w:cs="Arial"/>
          <w:sz w:val="24"/>
          <w:szCs w:val="24"/>
        </w:rPr>
        <w:t>(8), 6-11.</w:t>
      </w:r>
    </w:p>
    <w:p w14:paraId="09A27DB9"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Dweck, C. S. (2006). </w:t>
      </w:r>
      <w:r w:rsidRPr="00572AED">
        <w:rPr>
          <w:rFonts w:ascii="Arial" w:eastAsia="Times New Roman" w:hAnsi="Arial" w:cs="Arial"/>
          <w:i/>
          <w:iCs/>
          <w:sz w:val="24"/>
          <w:szCs w:val="24"/>
        </w:rPr>
        <w:t>Mindset: The New Psychology of Success</w:t>
      </w:r>
      <w:r w:rsidRPr="00572AED">
        <w:rPr>
          <w:rFonts w:ascii="Arial" w:eastAsia="Times New Roman" w:hAnsi="Arial" w:cs="Arial"/>
          <w:sz w:val="24"/>
          <w:szCs w:val="24"/>
        </w:rPr>
        <w:t>. Random House.</w:t>
      </w:r>
    </w:p>
    <w:p w14:paraId="39BDC606"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Eisner, E. W. (1999). </w:t>
      </w:r>
      <w:r w:rsidRPr="00572AED">
        <w:rPr>
          <w:rFonts w:ascii="Arial" w:eastAsia="Times New Roman" w:hAnsi="Arial" w:cs="Arial"/>
          <w:i/>
          <w:iCs/>
          <w:sz w:val="24"/>
          <w:szCs w:val="24"/>
        </w:rPr>
        <w:t>The Educational Imagination: On the Design and Evaluation of School Programs</w:t>
      </w:r>
      <w:r w:rsidRPr="00572AED">
        <w:rPr>
          <w:rFonts w:ascii="Arial" w:eastAsia="Times New Roman" w:hAnsi="Arial" w:cs="Arial"/>
          <w:sz w:val="24"/>
          <w:szCs w:val="24"/>
        </w:rPr>
        <w:t>. Prentice Hall.</w:t>
      </w:r>
    </w:p>
    <w:p w14:paraId="4062A747"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Faria, A. M., Heppen, J. B., Li, Y., Stachel, S., Jones, W., Sawyer, K., &amp; Arias, R. (2017). </w:t>
      </w:r>
      <w:r w:rsidRPr="00572AED">
        <w:rPr>
          <w:rFonts w:ascii="Arial" w:eastAsia="Times New Roman" w:hAnsi="Arial" w:cs="Arial"/>
          <w:i/>
          <w:iCs/>
          <w:sz w:val="24"/>
          <w:szCs w:val="24"/>
        </w:rPr>
        <w:t>Early Warning Systems: Moving From Reaction to Prevention</w:t>
      </w:r>
      <w:r w:rsidRPr="00572AED">
        <w:rPr>
          <w:rFonts w:ascii="Arial" w:eastAsia="Times New Roman" w:hAnsi="Arial" w:cs="Arial"/>
          <w:sz w:val="24"/>
          <w:szCs w:val="24"/>
        </w:rPr>
        <w:t>. American Institutes for Research.</w:t>
      </w:r>
    </w:p>
    <w:p w14:paraId="23B81321"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Figlio, D. N., &amp; Loeb, S. (2011). School Accountability. In E. A. Hanushek, S. Machin, &amp; L. Woessmann (Eds.), </w:t>
      </w:r>
      <w:r w:rsidRPr="00572AED">
        <w:rPr>
          <w:rFonts w:ascii="Arial" w:eastAsia="Times New Roman" w:hAnsi="Arial" w:cs="Arial"/>
          <w:i/>
          <w:iCs/>
          <w:sz w:val="24"/>
          <w:szCs w:val="24"/>
        </w:rPr>
        <w:t>Handbook of the Economics of Education</w:t>
      </w:r>
      <w:r w:rsidRPr="00572AED">
        <w:rPr>
          <w:rFonts w:ascii="Arial" w:eastAsia="Times New Roman" w:hAnsi="Arial" w:cs="Arial"/>
          <w:sz w:val="24"/>
          <w:szCs w:val="24"/>
        </w:rPr>
        <w:t xml:space="preserve"> (Vol. 3, pp. 383-421). Elsevier.</w:t>
      </w:r>
    </w:p>
    <w:p w14:paraId="67C2A5A3"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Fisher, D., &amp; Frey, N. (2004). </w:t>
      </w:r>
      <w:r w:rsidRPr="00572AED">
        <w:rPr>
          <w:rFonts w:ascii="Arial" w:eastAsia="Times New Roman" w:hAnsi="Arial" w:cs="Arial"/>
          <w:i/>
          <w:iCs/>
          <w:sz w:val="24"/>
          <w:szCs w:val="24"/>
        </w:rPr>
        <w:t>Checking for understanding: Formative assessment techniques for your classroom</w:t>
      </w:r>
      <w:r w:rsidRPr="00572AED">
        <w:rPr>
          <w:rFonts w:ascii="Arial" w:eastAsia="Times New Roman" w:hAnsi="Arial" w:cs="Arial"/>
          <w:sz w:val="24"/>
          <w:szCs w:val="24"/>
        </w:rPr>
        <w:t>. ASCD.</w:t>
      </w:r>
    </w:p>
    <w:p w14:paraId="31595773"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Fuchs, L. S., &amp; Fuchs, D. (2006). Introduction to Response to Intervention: What, Why, and How Valid Is It? </w:t>
      </w:r>
      <w:r w:rsidRPr="00572AED">
        <w:rPr>
          <w:rFonts w:ascii="Arial" w:eastAsia="Times New Roman" w:hAnsi="Arial" w:cs="Arial"/>
          <w:i/>
          <w:iCs/>
          <w:sz w:val="24"/>
          <w:szCs w:val="24"/>
        </w:rPr>
        <w:t>Reading Research Quarterly, 41</w:t>
      </w:r>
      <w:r w:rsidRPr="00572AED">
        <w:rPr>
          <w:rFonts w:ascii="Arial" w:eastAsia="Times New Roman" w:hAnsi="Arial" w:cs="Arial"/>
          <w:sz w:val="24"/>
          <w:szCs w:val="24"/>
        </w:rPr>
        <w:t>(1), 93-99.</w:t>
      </w:r>
    </w:p>
    <w:p w14:paraId="4B7CAC92"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Gay, G. (2010). </w:t>
      </w:r>
      <w:r w:rsidRPr="00572AED">
        <w:rPr>
          <w:rFonts w:ascii="Arial" w:eastAsia="Times New Roman" w:hAnsi="Arial" w:cs="Arial"/>
          <w:i/>
          <w:iCs/>
          <w:sz w:val="24"/>
          <w:szCs w:val="24"/>
        </w:rPr>
        <w:t>Culturally Responsive Teaching: Theory, Research, and Practice</w:t>
      </w:r>
      <w:r w:rsidRPr="00572AED">
        <w:rPr>
          <w:rFonts w:ascii="Arial" w:eastAsia="Times New Roman" w:hAnsi="Arial" w:cs="Arial"/>
          <w:sz w:val="24"/>
          <w:szCs w:val="24"/>
        </w:rPr>
        <w:t>. Teachers College Press.</w:t>
      </w:r>
    </w:p>
    <w:p w14:paraId="08F5360F"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Gipps, C. (1999). Socio-cultural aspects of assessment. </w:t>
      </w:r>
      <w:r w:rsidRPr="00572AED">
        <w:rPr>
          <w:rFonts w:ascii="Arial" w:eastAsia="Times New Roman" w:hAnsi="Arial" w:cs="Arial"/>
          <w:i/>
          <w:iCs/>
          <w:sz w:val="24"/>
          <w:szCs w:val="24"/>
        </w:rPr>
        <w:t>Review of Research in Education, 24</w:t>
      </w:r>
      <w:r w:rsidRPr="00572AED">
        <w:rPr>
          <w:rFonts w:ascii="Arial" w:eastAsia="Times New Roman" w:hAnsi="Arial" w:cs="Arial"/>
          <w:sz w:val="24"/>
          <w:szCs w:val="24"/>
        </w:rPr>
        <w:t>(1), 355-392.</w:t>
      </w:r>
    </w:p>
    <w:p w14:paraId="422788D5"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Gould, S. J. (1981). </w:t>
      </w:r>
      <w:r w:rsidRPr="00572AED">
        <w:rPr>
          <w:rFonts w:ascii="Arial" w:eastAsia="Times New Roman" w:hAnsi="Arial" w:cs="Arial"/>
          <w:i/>
          <w:iCs/>
          <w:sz w:val="24"/>
          <w:szCs w:val="24"/>
        </w:rPr>
        <w:t>The Mismeasure of Man</w:t>
      </w:r>
      <w:r w:rsidRPr="00572AED">
        <w:rPr>
          <w:rFonts w:ascii="Arial" w:eastAsia="Times New Roman" w:hAnsi="Arial" w:cs="Arial"/>
          <w:sz w:val="24"/>
          <w:szCs w:val="24"/>
        </w:rPr>
        <w:t>. W.W. Norton &amp; Company.</w:t>
      </w:r>
    </w:p>
    <w:p w14:paraId="01B933BE"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lastRenderedPageBreak/>
        <w:t xml:space="preserve">Guskey, T. R. (2002). Professional Development and Teacher Change. </w:t>
      </w:r>
      <w:r w:rsidRPr="00572AED">
        <w:rPr>
          <w:rFonts w:ascii="Arial" w:eastAsia="Times New Roman" w:hAnsi="Arial" w:cs="Arial"/>
          <w:i/>
          <w:iCs/>
          <w:sz w:val="24"/>
          <w:szCs w:val="24"/>
        </w:rPr>
        <w:t>Teachers and Teaching: Theory and Practice, 8</w:t>
      </w:r>
      <w:r w:rsidRPr="00572AED">
        <w:rPr>
          <w:rFonts w:ascii="Arial" w:eastAsia="Times New Roman" w:hAnsi="Arial" w:cs="Arial"/>
          <w:sz w:val="24"/>
          <w:szCs w:val="24"/>
        </w:rPr>
        <w:t>(3), 381-391.</w:t>
      </w:r>
    </w:p>
    <w:p w14:paraId="3902A3C4"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Guskey, T. R. (2003). How Classroom Assessments Improve Learning. </w:t>
      </w:r>
      <w:r w:rsidRPr="00572AED">
        <w:rPr>
          <w:rFonts w:ascii="Arial" w:eastAsia="Times New Roman" w:hAnsi="Arial" w:cs="Arial"/>
          <w:i/>
          <w:iCs/>
          <w:sz w:val="24"/>
          <w:szCs w:val="24"/>
        </w:rPr>
        <w:t>Educational Leadership, 60</w:t>
      </w:r>
      <w:r w:rsidRPr="00572AED">
        <w:rPr>
          <w:rFonts w:ascii="Arial" w:eastAsia="Times New Roman" w:hAnsi="Arial" w:cs="Arial"/>
          <w:sz w:val="24"/>
          <w:szCs w:val="24"/>
        </w:rPr>
        <w:t>(5), 6-11.</w:t>
      </w:r>
    </w:p>
    <w:p w14:paraId="35516255"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Hamilton, L., Halverson, R., Jackson, S., Mandinach, E., Supovitz, J., &amp; Wayman, J. (2009). </w:t>
      </w:r>
      <w:r w:rsidRPr="00572AED">
        <w:rPr>
          <w:rFonts w:ascii="Arial" w:eastAsia="Times New Roman" w:hAnsi="Arial" w:cs="Arial"/>
          <w:i/>
          <w:iCs/>
          <w:sz w:val="24"/>
          <w:szCs w:val="24"/>
        </w:rPr>
        <w:t>Using Student Achievement Data to Support Instructional Decision Making</w:t>
      </w:r>
      <w:r w:rsidRPr="00572AED">
        <w:rPr>
          <w:rFonts w:ascii="Arial" w:eastAsia="Times New Roman" w:hAnsi="Arial" w:cs="Arial"/>
          <w:sz w:val="24"/>
          <w:szCs w:val="24"/>
        </w:rPr>
        <w:t>. National Center for Education Evaluation and Regional Assistance, Institute of Education Sciences, U.S. Department of Education.</w:t>
      </w:r>
    </w:p>
    <w:p w14:paraId="0E363657"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Hattie, J., &amp; Timperley, H. (2007). The Power of Feedback. </w:t>
      </w:r>
      <w:r w:rsidRPr="00572AED">
        <w:rPr>
          <w:rFonts w:ascii="Arial" w:eastAsia="Times New Roman" w:hAnsi="Arial" w:cs="Arial"/>
          <w:i/>
          <w:iCs/>
          <w:sz w:val="24"/>
          <w:szCs w:val="24"/>
        </w:rPr>
        <w:t>Review of Educational Research, 77</w:t>
      </w:r>
      <w:r w:rsidRPr="00572AED">
        <w:rPr>
          <w:rFonts w:ascii="Arial" w:eastAsia="Times New Roman" w:hAnsi="Arial" w:cs="Arial"/>
          <w:sz w:val="24"/>
          <w:szCs w:val="24"/>
        </w:rPr>
        <w:t>(1), 81-112.</w:t>
      </w:r>
    </w:p>
    <w:p w14:paraId="50CF6AD1"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Heilig, J. V., &amp; Darling-Hammond, L. (2008). Accountability Texas-Style: The Progress and Learning of Urban Minority Students in a High-Stakes Testing Context. </w:t>
      </w:r>
      <w:r w:rsidRPr="00572AED">
        <w:rPr>
          <w:rFonts w:ascii="Arial" w:eastAsia="Times New Roman" w:hAnsi="Arial" w:cs="Arial"/>
          <w:i/>
          <w:iCs/>
          <w:sz w:val="24"/>
          <w:szCs w:val="24"/>
        </w:rPr>
        <w:t>Educational Evaluation and Policy Analysis, 30</w:t>
      </w:r>
      <w:r w:rsidRPr="00572AED">
        <w:rPr>
          <w:rFonts w:ascii="Arial" w:eastAsia="Times New Roman" w:hAnsi="Arial" w:cs="Arial"/>
          <w:sz w:val="24"/>
          <w:szCs w:val="24"/>
        </w:rPr>
        <w:t>(2), 75-110.</w:t>
      </w:r>
    </w:p>
    <w:p w14:paraId="4041AB25"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Herman, J. L., &amp; Golan, S. (1993). The Effects of Standardized Testing on Teaching and Schools. </w:t>
      </w:r>
      <w:r w:rsidRPr="00572AED">
        <w:rPr>
          <w:rFonts w:ascii="Arial" w:eastAsia="Times New Roman" w:hAnsi="Arial" w:cs="Arial"/>
          <w:i/>
          <w:iCs/>
          <w:sz w:val="24"/>
          <w:szCs w:val="24"/>
        </w:rPr>
        <w:t>Educational Measurement: Issues and Practice, 12</w:t>
      </w:r>
      <w:r w:rsidRPr="00572AED">
        <w:rPr>
          <w:rFonts w:ascii="Arial" w:eastAsia="Times New Roman" w:hAnsi="Arial" w:cs="Arial"/>
          <w:sz w:val="24"/>
          <w:szCs w:val="24"/>
        </w:rPr>
        <w:t>(4), 20-25.</w:t>
      </w:r>
    </w:p>
    <w:p w14:paraId="324F6E67"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Heritage, M. (2010). </w:t>
      </w:r>
      <w:r w:rsidRPr="00572AED">
        <w:rPr>
          <w:rFonts w:ascii="Arial" w:eastAsia="Times New Roman" w:hAnsi="Arial" w:cs="Arial"/>
          <w:i/>
          <w:iCs/>
          <w:sz w:val="24"/>
          <w:szCs w:val="24"/>
        </w:rPr>
        <w:t>Formative Assessment: Making it happen in the classroom</w:t>
      </w:r>
      <w:r w:rsidRPr="00572AED">
        <w:rPr>
          <w:rFonts w:ascii="Arial" w:eastAsia="Times New Roman" w:hAnsi="Arial" w:cs="Arial"/>
          <w:sz w:val="24"/>
          <w:szCs w:val="24"/>
        </w:rPr>
        <w:t>. Corwin Press.</w:t>
      </w:r>
    </w:p>
    <w:p w14:paraId="2C4B3598"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Hodges, C., Moore, S., Lockee, B., Trust, T., &amp; Bond, A. (2020). The Difference Between Emergency Remote Teaching and Online Learning. </w:t>
      </w:r>
      <w:r w:rsidRPr="00572AED">
        <w:rPr>
          <w:rFonts w:ascii="Arial" w:eastAsia="Times New Roman" w:hAnsi="Arial" w:cs="Arial"/>
          <w:i/>
          <w:iCs/>
          <w:sz w:val="24"/>
          <w:szCs w:val="24"/>
        </w:rPr>
        <w:t>Educause Review</w:t>
      </w:r>
      <w:r w:rsidRPr="00572AED">
        <w:rPr>
          <w:rFonts w:ascii="Arial" w:eastAsia="Times New Roman" w:hAnsi="Arial" w:cs="Arial"/>
          <w:sz w:val="24"/>
          <w:szCs w:val="24"/>
        </w:rPr>
        <w:t>.</w:t>
      </w:r>
    </w:p>
    <w:p w14:paraId="5C53C954"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Ifenthaler, D., Gibson, D., &amp; Dobozy, E. (Eds.). (2017). </w:t>
      </w:r>
      <w:r w:rsidRPr="00572AED">
        <w:rPr>
          <w:rFonts w:ascii="Arial" w:eastAsia="Times New Roman" w:hAnsi="Arial" w:cs="Arial"/>
          <w:i/>
          <w:iCs/>
          <w:sz w:val="24"/>
          <w:szCs w:val="24"/>
        </w:rPr>
        <w:t>Foundations of Learning Analytics and Learning Assessment</w:t>
      </w:r>
      <w:r w:rsidRPr="00572AED">
        <w:rPr>
          <w:rFonts w:ascii="Arial" w:eastAsia="Times New Roman" w:hAnsi="Arial" w:cs="Arial"/>
          <w:sz w:val="24"/>
          <w:szCs w:val="24"/>
        </w:rPr>
        <w:t>. Springer.</w:t>
      </w:r>
    </w:p>
    <w:p w14:paraId="155F95CD"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Jacob, B. A., &amp; Levitt, S. D. (2003). Rotten Apples: An Investigation of the Prevalence and Predictors of Teacher Cheating. </w:t>
      </w:r>
      <w:r w:rsidRPr="00572AED">
        <w:rPr>
          <w:rFonts w:ascii="Arial" w:eastAsia="Times New Roman" w:hAnsi="Arial" w:cs="Arial"/>
          <w:i/>
          <w:iCs/>
          <w:sz w:val="24"/>
          <w:szCs w:val="24"/>
        </w:rPr>
        <w:t>Quarterly Journal of Economics, 118</w:t>
      </w:r>
      <w:r w:rsidRPr="00572AED">
        <w:rPr>
          <w:rFonts w:ascii="Arial" w:eastAsia="Times New Roman" w:hAnsi="Arial" w:cs="Arial"/>
          <w:sz w:val="24"/>
          <w:szCs w:val="24"/>
        </w:rPr>
        <w:t>(3), 843-877.</w:t>
      </w:r>
    </w:p>
    <w:p w14:paraId="0F029DBC"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Koretz, D. (2008). </w:t>
      </w:r>
      <w:r w:rsidRPr="00572AED">
        <w:rPr>
          <w:rFonts w:ascii="Arial" w:eastAsia="Times New Roman" w:hAnsi="Arial" w:cs="Arial"/>
          <w:i/>
          <w:iCs/>
          <w:sz w:val="24"/>
          <w:szCs w:val="24"/>
        </w:rPr>
        <w:t>Measuring up: What educational testing really tells us</w:t>
      </w:r>
      <w:r w:rsidRPr="00572AED">
        <w:rPr>
          <w:rFonts w:ascii="Arial" w:eastAsia="Times New Roman" w:hAnsi="Arial" w:cs="Arial"/>
          <w:sz w:val="24"/>
          <w:szCs w:val="24"/>
        </w:rPr>
        <w:t>. Harvard University Press.</w:t>
      </w:r>
    </w:p>
    <w:p w14:paraId="7269FAFA"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Lemann, N. (1999). </w:t>
      </w:r>
      <w:r w:rsidRPr="00572AED">
        <w:rPr>
          <w:rFonts w:ascii="Arial" w:eastAsia="Times New Roman" w:hAnsi="Arial" w:cs="Arial"/>
          <w:i/>
          <w:iCs/>
          <w:sz w:val="24"/>
          <w:szCs w:val="24"/>
        </w:rPr>
        <w:t>The Big Test: The Secret History of the American Meritocracy</w:t>
      </w:r>
      <w:r w:rsidRPr="00572AED">
        <w:rPr>
          <w:rFonts w:ascii="Arial" w:eastAsia="Times New Roman" w:hAnsi="Arial" w:cs="Arial"/>
          <w:sz w:val="24"/>
          <w:szCs w:val="24"/>
        </w:rPr>
        <w:t>. Farrar, Straus and Giroux.</w:t>
      </w:r>
    </w:p>
    <w:p w14:paraId="66CE462C"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Lipman, P. (2004). </w:t>
      </w:r>
      <w:r w:rsidRPr="00572AED">
        <w:rPr>
          <w:rFonts w:ascii="Arial" w:eastAsia="Times New Roman" w:hAnsi="Arial" w:cs="Arial"/>
          <w:i/>
          <w:iCs/>
          <w:sz w:val="24"/>
          <w:szCs w:val="24"/>
        </w:rPr>
        <w:t>High Stakes Education: Inequality, Globalization, and Urban School Reform</w:t>
      </w:r>
      <w:r w:rsidRPr="00572AED">
        <w:rPr>
          <w:rFonts w:ascii="Arial" w:eastAsia="Times New Roman" w:hAnsi="Arial" w:cs="Arial"/>
          <w:sz w:val="24"/>
          <w:szCs w:val="24"/>
        </w:rPr>
        <w:t>. Routledge.</w:t>
      </w:r>
    </w:p>
    <w:p w14:paraId="126701D8"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Linn, R. L. (2000). Assessments and Accountability. </w:t>
      </w:r>
      <w:r w:rsidRPr="00572AED">
        <w:rPr>
          <w:rFonts w:ascii="Arial" w:eastAsia="Times New Roman" w:hAnsi="Arial" w:cs="Arial"/>
          <w:i/>
          <w:iCs/>
          <w:sz w:val="24"/>
          <w:szCs w:val="24"/>
        </w:rPr>
        <w:t>Educational Researcher, 29</w:t>
      </w:r>
      <w:r w:rsidRPr="00572AED">
        <w:rPr>
          <w:rFonts w:ascii="Arial" w:eastAsia="Times New Roman" w:hAnsi="Arial" w:cs="Arial"/>
          <w:sz w:val="24"/>
          <w:szCs w:val="24"/>
        </w:rPr>
        <w:t>(2), 4-16.</w:t>
      </w:r>
    </w:p>
    <w:p w14:paraId="14BE789D"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lastRenderedPageBreak/>
        <w:t xml:space="preserve">Lyman, F. (1981). The responsive classroom discussion. In A. Anderson (Ed.), </w:t>
      </w:r>
      <w:r w:rsidRPr="00572AED">
        <w:rPr>
          <w:rFonts w:ascii="Arial" w:eastAsia="Times New Roman" w:hAnsi="Arial" w:cs="Arial"/>
          <w:i/>
          <w:iCs/>
          <w:sz w:val="24"/>
          <w:szCs w:val="24"/>
        </w:rPr>
        <w:t>Mainstreaming Digest</w:t>
      </w:r>
      <w:r w:rsidRPr="00572AED">
        <w:rPr>
          <w:rFonts w:ascii="Arial" w:eastAsia="Times New Roman" w:hAnsi="Arial" w:cs="Arial"/>
          <w:sz w:val="24"/>
          <w:szCs w:val="24"/>
        </w:rPr>
        <w:t xml:space="preserve"> (pp. 109-113). University of Maryland, College Park.</w:t>
      </w:r>
    </w:p>
    <w:p w14:paraId="6A25DAE7"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Marzano, R. J. (2009). The Art and Science of Teaching / Using Interactive Whiteboards. </w:t>
      </w:r>
      <w:r w:rsidRPr="00572AED">
        <w:rPr>
          <w:rFonts w:ascii="Arial" w:eastAsia="Times New Roman" w:hAnsi="Arial" w:cs="Arial"/>
          <w:i/>
          <w:iCs/>
          <w:sz w:val="24"/>
          <w:szCs w:val="24"/>
        </w:rPr>
        <w:t>Educational Leadership, 67</w:t>
      </w:r>
      <w:r w:rsidRPr="00572AED">
        <w:rPr>
          <w:rFonts w:ascii="Arial" w:eastAsia="Times New Roman" w:hAnsi="Arial" w:cs="Arial"/>
          <w:sz w:val="24"/>
          <w:szCs w:val="24"/>
        </w:rPr>
        <w:t>(3), 80-82.</w:t>
      </w:r>
    </w:p>
    <w:p w14:paraId="494BAEC7"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McMillan, J. H. (2013). </w:t>
      </w:r>
      <w:r w:rsidRPr="00572AED">
        <w:rPr>
          <w:rFonts w:ascii="Arial" w:eastAsia="Times New Roman" w:hAnsi="Arial" w:cs="Arial"/>
          <w:i/>
          <w:iCs/>
          <w:sz w:val="24"/>
          <w:szCs w:val="24"/>
        </w:rPr>
        <w:t>Classroom Assessment: Principles and Practice for Effective Standards-Based Instruction</w:t>
      </w:r>
      <w:r w:rsidRPr="00572AED">
        <w:rPr>
          <w:rFonts w:ascii="Arial" w:eastAsia="Times New Roman" w:hAnsi="Arial" w:cs="Arial"/>
          <w:sz w:val="24"/>
          <w:szCs w:val="24"/>
        </w:rPr>
        <w:t>. Pearson.</w:t>
      </w:r>
    </w:p>
    <w:p w14:paraId="777CE07B"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Mertler, C. A. (2017). </w:t>
      </w:r>
      <w:r w:rsidRPr="00572AED">
        <w:rPr>
          <w:rFonts w:ascii="Arial" w:eastAsia="Times New Roman" w:hAnsi="Arial" w:cs="Arial"/>
          <w:i/>
          <w:iCs/>
          <w:sz w:val="24"/>
          <w:szCs w:val="24"/>
        </w:rPr>
        <w:t>Action Research: Improving Schools and Empowering Educators</w:t>
      </w:r>
      <w:r w:rsidRPr="00572AED">
        <w:rPr>
          <w:rFonts w:ascii="Arial" w:eastAsia="Times New Roman" w:hAnsi="Arial" w:cs="Arial"/>
          <w:sz w:val="24"/>
          <w:szCs w:val="24"/>
        </w:rPr>
        <w:t>. SAGE Publications.</w:t>
      </w:r>
    </w:p>
    <w:p w14:paraId="0CBCC6DF"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Moskal, B. M., &amp; Leydens, J. A. (2000). Scoring rubric development: Validity and reliability. </w:t>
      </w:r>
      <w:r w:rsidRPr="00572AED">
        <w:rPr>
          <w:rFonts w:ascii="Arial" w:eastAsia="Times New Roman" w:hAnsi="Arial" w:cs="Arial"/>
          <w:i/>
          <w:iCs/>
          <w:sz w:val="24"/>
          <w:szCs w:val="24"/>
        </w:rPr>
        <w:t>Practical Assessment, Research, and Evaluation, 7</w:t>
      </w:r>
      <w:r w:rsidRPr="00572AED">
        <w:rPr>
          <w:rFonts w:ascii="Arial" w:eastAsia="Times New Roman" w:hAnsi="Arial" w:cs="Arial"/>
          <w:sz w:val="24"/>
          <w:szCs w:val="24"/>
        </w:rPr>
        <w:t>(1), 1-10.</w:t>
      </w:r>
    </w:p>
    <w:p w14:paraId="412619FA"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Nicol, D. J., &amp; Macfarlane-Dick, D. (2006). Formative assessment and self-regulated learning: A model and seven principles of good feedback practice. </w:t>
      </w:r>
      <w:r w:rsidRPr="00572AED">
        <w:rPr>
          <w:rFonts w:ascii="Arial" w:eastAsia="Times New Roman" w:hAnsi="Arial" w:cs="Arial"/>
          <w:i/>
          <w:iCs/>
          <w:sz w:val="24"/>
          <w:szCs w:val="24"/>
        </w:rPr>
        <w:t>Studies in Higher Education, 31</w:t>
      </w:r>
      <w:r w:rsidRPr="00572AED">
        <w:rPr>
          <w:rFonts w:ascii="Arial" w:eastAsia="Times New Roman" w:hAnsi="Arial" w:cs="Arial"/>
          <w:sz w:val="24"/>
          <w:szCs w:val="24"/>
        </w:rPr>
        <w:t>(2), 199-218.</w:t>
      </w:r>
    </w:p>
    <w:p w14:paraId="6DBF51CD"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Nichols, S. L., &amp; Berliner, D. C. (2007). </w:t>
      </w:r>
      <w:r w:rsidRPr="00572AED">
        <w:rPr>
          <w:rFonts w:ascii="Arial" w:eastAsia="Times New Roman" w:hAnsi="Arial" w:cs="Arial"/>
          <w:i/>
          <w:iCs/>
          <w:sz w:val="24"/>
          <w:szCs w:val="24"/>
        </w:rPr>
        <w:t>Collateral Damage: How High-Stakes Testing Corrupts America's Schools</w:t>
      </w:r>
      <w:r w:rsidRPr="00572AED">
        <w:rPr>
          <w:rFonts w:ascii="Arial" w:eastAsia="Times New Roman" w:hAnsi="Arial" w:cs="Arial"/>
          <w:sz w:val="24"/>
          <w:szCs w:val="24"/>
        </w:rPr>
        <w:t>. Harvard Education Press.</w:t>
      </w:r>
    </w:p>
    <w:p w14:paraId="5FB21856"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Pace, L. A. (2017). Competency-Based Education: Theory and Practice. In D. R. Bassett (Ed.), </w:t>
      </w:r>
      <w:r w:rsidRPr="00572AED">
        <w:rPr>
          <w:rFonts w:ascii="Arial" w:eastAsia="Times New Roman" w:hAnsi="Arial" w:cs="Arial"/>
          <w:i/>
          <w:iCs/>
          <w:sz w:val="24"/>
          <w:szCs w:val="24"/>
        </w:rPr>
        <w:t>The SAGE Encyclopedia of Higher Education</w:t>
      </w:r>
      <w:r w:rsidRPr="00572AED">
        <w:rPr>
          <w:rFonts w:ascii="Arial" w:eastAsia="Times New Roman" w:hAnsi="Arial" w:cs="Arial"/>
          <w:sz w:val="24"/>
          <w:szCs w:val="24"/>
        </w:rPr>
        <w:t>. SAGE Publications.</w:t>
      </w:r>
    </w:p>
    <w:p w14:paraId="4E5C869D"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Paulson, F. L., Paulson, P. R., &amp; Meyer, C. A. (1991). What makes a portfolio a portfolio? </w:t>
      </w:r>
      <w:r w:rsidRPr="00572AED">
        <w:rPr>
          <w:rFonts w:ascii="Arial" w:eastAsia="Times New Roman" w:hAnsi="Arial" w:cs="Arial"/>
          <w:i/>
          <w:iCs/>
          <w:sz w:val="24"/>
          <w:szCs w:val="24"/>
        </w:rPr>
        <w:t>Educational Leadership, 48</w:t>
      </w:r>
      <w:r w:rsidRPr="00572AED">
        <w:rPr>
          <w:rFonts w:ascii="Arial" w:eastAsia="Times New Roman" w:hAnsi="Arial" w:cs="Arial"/>
          <w:sz w:val="24"/>
          <w:szCs w:val="24"/>
        </w:rPr>
        <w:t>(5), 60-63.</w:t>
      </w:r>
    </w:p>
    <w:p w14:paraId="4EA51A0A"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Popham, W. J. (2001). </w:t>
      </w:r>
      <w:r w:rsidRPr="00572AED">
        <w:rPr>
          <w:rFonts w:ascii="Arial" w:eastAsia="Times New Roman" w:hAnsi="Arial" w:cs="Arial"/>
          <w:i/>
          <w:iCs/>
          <w:sz w:val="24"/>
          <w:szCs w:val="24"/>
        </w:rPr>
        <w:t>The Truth About Testing: An Educator's Call to Action</w:t>
      </w:r>
      <w:r w:rsidRPr="00572AED">
        <w:rPr>
          <w:rFonts w:ascii="Arial" w:eastAsia="Times New Roman" w:hAnsi="Arial" w:cs="Arial"/>
          <w:sz w:val="24"/>
          <w:szCs w:val="24"/>
        </w:rPr>
        <w:t>. ASCD.</w:t>
      </w:r>
    </w:p>
    <w:p w14:paraId="2EE4C5C7"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Popham, W. J. (2009). Assessment Literacy for Teachers: Faddish or Fundamental? </w:t>
      </w:r>
      <w:r w:rsidRPr="00572AED">
        <w:rPr>
          <w:rFonts w:ascii="Arial" w:eastAsia="Times New Roman" w:hAnsi="Arial" w:cs="Arial"/>
          <w:i/>
          <w:iCs/>
          <w:sz w:val="24"/>
          <w:szCs w:val="24"/>
        </w:rPr>
        <w:t>Theory Into Practice, 48</w:t>
      </w:r>
      <w:r w:rsidRPr="00572AED">
        <w:rPr>
          <w:rFonts w:ascii="Arial" w:eastAsia="Times New Roman" w:hAnsi="Arial" w:cs="Arial"/>
          <w:sz w:val="24"/>
          <w:szCs w:val="24"/>
        </w:rPr>
        <w:t>(1), 4-11.</w:t>
      </w:r>
    </w:p>
    <w:p w14:paraId="19843C76"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Popham, W. J. (2011). </w:t>
      </w:r>
      <w:r w:rsidRPr="00572AED">
        <w:rPr>
          <w:rFonts w:ascii="Arial" w:eastAsia="Times New Roman" w:hAnsi="Arial" w:cs="Arial"/>
          <w:i/>
          <w:iCs/>
          <w:sz w:val="24"/>
          <w:szCs w:val="24"/>
        </w:rPr>
        <w:t>Transformative Assessment in Action: An Inside Look at Applying the Process</w:t>
      </w:r>
      <w:r w:rsidRPr="00572AED">
        <w:rPr>
          <w:rFonts w:ascii="Arial" w:eastAsia="Times New Roman" w:hAnsi="Arial" w:cs="Arial"/>
          <w:sz w:val="24"/>
          <w:szCs w:val="24"/>
        </w:rPr>
        <w:t>. ASCD.</w:t>
      </w:r>
    </w:p>
    <w:p w14:paraId="01103431"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Reardon, S. F. (2011). The Widening Academic Achievement Gap Between the Rich and the Poor: New Evidence and Possible Explanations. In R. Murnane &amp; G. Duncan (Eds.), </w:t>
      </w:r>
      <w:r w:rsidRPr="00572AED">
        <w:rPr>
          <w:rFonts w:ascii="Arial" w:eastAsia="Times New Roman" w:hAnsi="Arial" w:cs="Arial"/>
          <w:i/>
          <w:iCs/>
          <w:sz w:val="24"/>
          <w:szCs w:val="24"/>
        </w:rPr>
        <w:t>Whither Opportunity? Rising Inequality, Schools, and Children's Life Chances</w:t>
      </w:r>
      <w:r w:rsidRPr="00572AED">
        <w:rPr>
          <w:rFonts w:ascii="Arial" w:eastAsia="Times New Roman" w:hAnsi="Arial" w:cs="Arial"/>
          <w:sz w:val="24"/>
          <w:szCs w:val="24"/>
        </w:rPr>
        <w:t xml:space="preserve"> (pp. 91-116). Russell Sage Foundation.</w:t>
      </w:r>
    </w:p>
    <w:p w14:paraId="65AEED8D"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Robinson, K. (2006). </w:t>
      </w:r>
      <w:r w:rsidRPr="00572AED">
        <w:rPr>
          <w:rFonts w:ascii="Arial" w:eastAsia="Times New Roman" w:hAnsi="Arial" w:cs="Arial"/>
          <w:i/>
          <w:iCs/>
          <w:sz w:val="24"/>
          <w:szCs w:val="24"/>
        </w:rPr>
        <w:t>Out of Our Minds: Learning to be Creative</w:t>
      </w:r>
      <w:r w:rsidRPr="00572AED">
        <w:rPr>
          <w:rFonts w:ascii="Arial" w:eastAsia="Times New Roman" w:hAnsi="Arial" w:cs="Arial"/>
          <w:sz w:val="24"/>
          <w:szCs w:val="24"/>
        </w:rPr>
        <w:t>. Capstone.</w:t>
      </w:r>
    </w:p>
    <w:p w14:paraId="02DC2B72"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Roediger, H. L., &amp; Butler, A. C. (2011). The critical role of retrieval practice in long-term retention. </w:t>
      </w:r>
      <w:r w:rsidRPr="00572AED">
        <w:rPr>
          <w:rFonts w:ascii="Arial" w:eastAsia="Times New Roman" w:hAnsi="Arial" w:cs="Arial"/>
          <w:i/>
          <w:iCs/>
          <w:sz w:val="24"/>
          <w:szCs w:val="24"/>
        </w:rPr>
        <w:t>Trends in Cognitive Sciences, 15</w:t>
      </w:r>
      <w:r w:rsidRPr="00572AED">
        <w:rPr>
          <w:rFonts w:ascii="Arial" w:eastAsia="Times New Roman" w:hAnsi="Arial" w:cs="Arial"/>
          <w:sz w:val="24"/>
          <w:szCs w:val="24"/>
        </w:rPr>
        <w:t>(1), 20-27.</w:t>
      </w:r>
    </w:p>
    <w:p w14:paraId="537B5E99"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lastRenderedPageBreak/>
        <w:t xml:space="preserve">Rothstein, R. (2004). </w:t>
      </w:r>
      <w:r w:rsidRPr="00572AED">
        <w:rPr>
          <w:rFonts w:ascii="Arial" w:eastAsia="Times New Roman" w:hAnsi="Arial" w:cs="Arial"/>
          <w:i/>
          <w:iCs/>
          <w:sz w:val="24"/>
          <w:szCs w:val="24"/>
        </w:rPr>
        <w:t>Class and Schools: Using Social, Economic, and Educational Reform to Close the Black-White Achievement Gap</w:t>
      </w:r>
      <w:r w:rsidRPr="00572AED">
        <w:rPr>
          <w:rFonts w:ascii="Arial" w:eastAsia="Times New Roman" w:hAnsi="Arial" w:cs="Arial"/>
          <w:sz w:val="24"/>
          <w:szCs w:val="24"/>
        </w:rPr>
        <w:t>. Economic Policy Institute.</w:t>
      </w:r>
    </w:p>
    <w:p w14:paraId="3EE8F78A"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Segool, N., Carlson, J. S., Goforth, A. N., von der Embse, N., &amp; Barterian, J. (2013). Heightened Test Anxiety Among Young Children: Elementary School Students’ Anxious Responses to High-Stakes Testing. </w:t>
      </w:r>
      <w:r w:rsidRPr="00572AED">
        <w:rPr>
          <w:rFonts w:ascii="Arial" w:eastAsia="Times New Roman" w:hAnsi="Arial" w:cs="Arial"/>
          <w:i/>
          <w:iCs/>
          <w:sz w:val="24"/>
          <w:szCs w:val="24"/>
        </w:rPr>
        <w:t>Psychology in the Schools, 50</w:t>
      </w:r>
      <w:r w:rsidRPr="00572AED">
        <w:rPr>
          <w:rFonts w:ascii="Arial" w:eastAsia="Times New Roman" w:hAnsi="Arial" w:cs="Arial"/>
          <w:sz w:val="24"/>
          <w:szCs w:val="24"/>
        </w:rPr>
        <w:t>(5), 489-499.</w:t>
      </w:r>
    </w:p>
    <w:p w14:paraId="0A6D3F74"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Solano-Flores, G., &amp; Nelson-Barber, S. (2001). On the cultural validity of science assessments. </w:t>
      </w:r>
      <w:r w:rsidRPr="00572AED">
        <w:rPr>
          <w:rFonts w:ascii="Arial" w:eastAsia="Times New Roman" w:hAnsi="Arial" w:cs="Arial"/>
          <w:i/>
          <w:iCs/>
          <w:sz w:val="24"/>
          <w:szCs w:val="24"/>
        </w:rPr>
        <w:t>Journal of Research in Science Teaching, 38</w:t>
      </w:r>
      <w:r w:rsidRPr="00572AED">
        <w:rPr>
          <w:rFonts w:ascii="Arial" w:eastAsia="Times New Roman" w:hAnsi="Arial" w:cs="Arial"/>
          <w:sz w:val="24"/>
          <w:szCs w:val="24"/>
        </w:rPr>
        <w:t>(5), 553-573.</w:t>
      </w:r>
    </w:p>
    <w:p w14:paraId="1C280236"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Stevenson, H. W., &amp; Lee, S. Y. (1996). The Academic Achievement of Chinese Students. In M. H. Bond (Ed.), </w:t>
      </w:r>
      <w:r w:rsidRPr="00572AED">
        <w:rPr>
          <w:rFonts w:ascii="Arial" w:eastAsia="Times New Roman" w:hAnsi="Arial" w:cs="Arial"/>
          <w:i/>
          <w:iCs/>
          <w:sz w:val="24"/>
          <w:szCs w:val="24"/>
        </w:rPr>
        <w:t>The Handbook of Chinese Psychology</w:t>
      </w:r>
      <w:r w:rsidRPr="00572AED">
        <w:rPr>
          <w:rFonts w:ascii="Arial" w:eastAsia="Times New Roman" w:hAnsi="Arial" w:cs="Arial"/>
          <w:sz w:val="24"/>
          <w:szCs w:val="24"/>
        </w:rPr>
        <w:t>. Oxford University Press.</w:t>
      </w:r>
    </w:p>
    <w:p w14:paraId="45E98684"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Stiggins, R. J. (2005). From Formative Assessment to Assessment FOR Learning: A Path to Success in Standards-Based Schools. </w:t>
      </w:r>
      <w:r w:rsidRPr="00572AED">
        <w:rPr>
          <w:rFonts w:ascii="Arial" w:eastAsia="Times New Roman" w:hAnsi="Arial" w:cs="Arial"/>
          <w:i/>
          <w:iCs/>
          <w:sz w:val="24"/>
          <w:szCs w:val="24"/>
        </w:rPr>
        <w:t>Phi Delta Kappan, 87</w:t>
      </w:r>
      <w:r w:rsidRPr="00572AED">
        <w:rPr>
          <w:rFonts w:ascii="Arial" w:eastAsia="Times New Roman" w:hAnsi="Arial" w:cs="Arial"/>
          <w:sz w:val="24"/>
          <w:szCs w:val="24"/>
        </w:rPr>
        <w:t>(4), 324-328.</w:t>
      </w:r>
    </w:p>
    <w:p w14:paraId="2ADA58EF"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Stiggins, R. J., &amp; Chappuis, J. (2011). </w:t>
      </w:r>
      <w:r w:rsidRPr="00572AED">
        <w:rPr>
          <w:rFonts w:ascii="Arial" w:eastAsia="Times New Roman" w:hAnsi="Arial" w:cs="Arial"/>
          <w:i/>
          <w:iCs/>
          <w:sz w:val="24"/>
          <w:szCs w:val="24"/>
        </w:rPr>
        <w:t>Classroom Assessment for Student Learning: Doing It Right – Using It Well</w:t>
      </w:r>
      <w:r w:rsidRPr="00572AED">
        <w:rPr>
          <w:rFonts w:ascii="Arial" w:eastAsia="Times New Roman" w:hAnsi="Arial" w:cs="Arial"/>
          <w:sz w:val="24"/>
          <w:szCs w:val="24"/>
        </w:rPr>
        <w:t>. Pearson.</w:t>
      </w:r>
    </w:p>
    <w:p w14:paraId="1592A0A5"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Thurlow, M. L., Elliott, J. L., &amp; Ysseldyke, J. E. (2003). </w:t>
      </w:r>
      <w:r w:rsidRPr="00572AED">
        <w:rPr>
          <w:rFonts w:ascii="Arial" w:eastAsia="Times New Roman" w:hAnsi="Arial" w:cs="Arial"/>
          <w:i/>
          <w:iCs/>
          <w:sz w:val="24"/>
          <w:szCs w:val="24"/>
        </w:rPr>
        <w:t>Testing students with disabilities: Practical strategies for complying with district and state requirements</w:t>
      </w:r>
      <w:r w:rsidRPr="00572AED">
        <w:rPr>
          <w:rFonts w:ascii="Arial" w:eastAsia="Times New Roman" w:hAnsi="Arial" w:cs="Arial"/>
          <w:sz w:val="24"/>
          <w:szCs w:val="24"/>
        </w:rPr>
        <w:t>. Corwin Press.</w:t>
      </w:r>
    </w:p>
    <w:p w14:paraId="352988EC"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Tomlinson, C. A. (2001). </w:t>
      </w:r>
      <w:r w:rsidRPr="00572AED">
        <w:rPr>
          <w:rFonts w:ascii="Arial" w:eastAsia="Times New Roman" w:hAnsi="Arial" w:cs="Arial"/>
          <w:i/>
          <w:iCs/>
          <w:sz w:val="24"/>
          <w:szCs w:val="24"/>
        </w:rPr>
        <w:t>How to Differentiate Instruction in Mixed-Ability Classrooms</w:t>
      </w:r>
      <w:r w:rsidRPr="00572AED">
        <w:rPr>
          <w:rFonts w:ascii="Arial" w:eastAsia="Times New Roman" w:hAnsi="Arial" w:cs="Arial"/>
          <w:sz w:val="24"/>
          <w:szCs w:val="24"/>
        </w:rPr>
        <w:t>. ASCD.</w:t>
      </w:r>
    </w:p>
    <w:p w14:paraId="15769B4E"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Tomlinson, C. A. (2014). </w:t>
      </w:r>
      <w:r w:rsidRPr="00572AED">
        <w:rPr>
          <w:rFonts w:ascii="Arial" w:eastAsia="Times New Roman" w:hAnsi="Arial" w:cs="Arial"/>
          <w:i/>
          <w:iCs/>
          <w:sz w:val="24"/>
          <w:szCs w:val="24"/>
        </w:rPr>
        <w:t>The differentiated classroom: Responding to the needs of all learners</w:t>
      </w:r>
      <w:r w:rsidRPr="00572AED">
        <w:rPr>
          <w:rFonts w:ascii="Arial" w:eastAsia="Times New Roman" w:hAnsi="Arial" w:cs="Arial"/>
          <w:sz w:val="24"/>
          <w:szCs w:val="24"/>
        </w:rPr>
        <w:t>. ASCD.</w:t>
      </w:r>
    </w:p>
    <w:p w14:paraId="0230C373"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Topping, K. (2009). Peer assessment. </w:t>
      </w:r>
      <w:r w:rsidRPr="00572AED">
        <w:rPr>
          <w:rFonts w:ascii="Arial" w:eastAsia="Times New Roman" w:hAnsi="Arial" w:cs="Arial"/>
          <w:i/>
          <w:iCs/>
          <w:sz w:val="24"/>
          <w:szCs w:val="24"/>
        </w:rPr>
        <w:t>Theory Into Practice, 48</w:t>
      </w:r>
      <w:r w:rsidRPr="00572AED">
        <w:rPr>
          <w:rFonts w:ascii="Arial" w:eastAsia="Times New Roman" w:hAnsi="Arial" w:cs="Arial"/>
          <w:sz w:val="24"/>
          <w:szCs w:val="24"/>
        </w:rPr>
        <w:t>(1), 20-27.</w:t>
      </w:r>
    </w:p>
    <w:p w14:paraId="23C6CA87"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Tyack, D. (1974). </w:t>
      </w:r>
      <w:r w:rsidRPr="00572AED">
        <w:rPr>
          <w:rFonts w:ascii="Arial" w:eastAsia="Times New Roman" w:hAnsi="Arial" w:cs="Arial"/>
          <w:i/>
          <w:iCs/>
          <w:sz w:val="24"/>
          <w:szCs w:val="24"/>
        </w:rPr>
        <w:t>The One Best System: A History of American Urban Education</w:t>
      </w:r>
      <w:r w:rsidRPr="00572AED">
        <w:rPr>
          <w:rFonts w:ascii="Arial" w:eastAsia="Times New Roman" w:hAnsi="Arial" w:cs="Arial"/>
          <w:sz w:val="24"/>
          <w:szCs w:val="24"/>
        </w:rPr>
        <w:t>. Harvard University Press.</w:t>
      </w:r>
    </w:p>
    <w:p w14:paraId="1C5455EB"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Wiggins, G. (1998). </w:t>
      </w:r>
      <w:r w:rsidRPr="00572AED">
        <w:rPr>
          <w:rFonts w:ascii="Arial" w:eastAsia="Times New Roman" w:hAnsi="Arial" w:cs="Arial"/>
          <w:i/>
          <w:iCs/>
          <w:sz w:val="24"/>
          <w:szCs w:val="24"/>
        </w:rPr>
        <w:t>Educative assessment: Designing assessments to inform and improve student performance</w:t>
      </w:r>
      <w:r w:rsidRPr="00572AED">
        <w:rPr>
          <w:rFonts w:ascii="Arial" w:eastAsia="Times New Roman" w:hAnsi="Arial" w:cs="Arial"/>
          <w:sz w:val="24"/>
          <w:szCs w:val="24"/>
        </w:rPr>
        <w:t>. Jossey-Bass.</w:t>
      </w:r>
    </w:p>
    <w:p w14:paraId="6A70DDAD"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Wiliam, D. (2011). </w:t>
      </w:r>
      <w:r w:rsidRPr="00572AED">
        <w:rPr>
          <w:rFonts w:ascii="Arial" w:eastAsia="Times New Roman" w:hAnsi="Arial" w:cs="Arial"/>
          <w:i/>
          <w:iCs/>
          <w:sz w:val="24"/>
          <w:szCs w:val="24"/>
        </w:rPr>
        <w:t>Embedded Formative Assessment</w:t>
      </w:r>
      <w:r w:rsidRPr="00572AED">
        <w:rPr>
          <w:rFonts w:ascii="Arial" w:eastAsia="Times New Roman" w:hAnsi="Arial" w:cs="Arial"/>
          <w:sz w:val="24"/>
          <w:szCs w:val="24"/>
        </w:rPr>
        <w:t>. Solution Tree Press.</w:t>
      </w:r>
    </w:p>
    <w:p w14:paraId="06F536BA"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Yell, M. L. (1998). </w:t>
      </w:r>
      <w:r w:rsidRPr="00572AED">
        <w:rPr>
          <w:rFonts w:ascii="Arial" w:eastAsia="Times New Roman" w:hAnsi="Arial" w:cs="Arial"/>
          <w:i/>
          <w:iCs/>
          <w:sz w:val="24"/>
          <w:szCs w:val="24"/>
        </w:rPr>
        <w:t>The Law and Special Education</w:t>
      </w:r>
      <w:r w:rsidRPr="00572AED">
        <w:rPr>
          <w:rFonts w:ascii="Arial" w:eastAsia="Times New Roman" w:hAnsi="Arial" w:cs="Arial"/>
          <w:sz w:val="24"/>
          <w:szCs w:val="24"/>
        </w:rPr>
        <w:t>. Prentice Hall.</w:t>
      </w:r>
    </w:p>
    <w:p w14:paraId="0841413C" w14:textId="77777777" w:rsidR="00B80932" w:rsidRPr="00572AED" w:rsidRDefault="00B80932" w:rsidP="00B80932">
      <w:pPr>
        <w:spacing w:before="100" w:beforeAutospacing="1" w:after="100" w:afterAutospacing="1" w:line="240" w:lineRule="auto"/>
        <w:jc w:val="both"/>
        <w:rPr>
          <w:rFonts w:ascii="Arial" w:eastAsia="Times New Roman" w:hAnsi="Arial" w:cs="Arial"/>
          <w:sz w:val="24"/>
          <w:szCs w:val="24"/>
        </w:rPr>
      </w:pPr>
      <w:r w:rsidRPr="00572AED">
        <w:rPr>
          <w:rFonts w:ascii="Arial" w:eastAsia="Times New Roman" w:hAnsi="Arial" w:cs="Arial"/>
          <w:sz w:val="24"/>
          <w:szCs w:val="24"/>
        </w:rPr>
        <w:t xml:space="preserve">Zimmerman, B. J. (2002). Becoming a self-regulated learner: An overview. </w:t>
      </w:r>
      <w:r w:rsidRPr="00572AED">
        <w:rPr>
          <w:rFonts w:ascii="Arial" w:eastAsia="Times New Roman" w:hAnsi="Arial" w:cs="Arial"/>
          <w:i/>
          <w:iCs/>
          <w:sz w:val="24"/>
          <w:szCs w:val="24"/>
        </w:rPr>
        <w:t>Theory Into Practice, 41</w:t>
      </w:r>
      <w:r w:rsidRPr="00572AED">
        <w:rPr>
          <w:rFonts w:ascii="Arial" w:eastAsia="Times New Roman" w:hAnsi="Arial" w:cs="Arial"/>
          <w:sz w:val="24"/>
          <w:szCs w:val="24"/>
        </w:rPr>
        <w:t>(2), 64-70.</w:t>
      </w:r>
    </w:p>
    <w:p w14:paraId="6B48209E" w14:textId="491841E9" w:rsidR="00B80932" w:rsidRDefault="00B80932" w:rsidP="00B80932">
      <w:pPr>
        <w:jc w:val="both"/>
        <w:rPr>
          <w:rFonts w:ascii="Arial" w:hAnsi="Arial" w:cs="Arial"/>
          <w:b/>
          <w:bCs/>
          <w:sz w:val="24"/>
          <w:szCs w:val="24"/>
        </w:rPr>
      </w:pPr>
    </w:p>
    <w:p w14:paraId="42A572DE" w14:textId="77777777" w:rsidR="00B80932" w:rsidRPr="00B80932" w:rsidRDefault="00B80932" w:rsidP="00B80932">
      <w:pPr>
        <w:jc w:val="both"/>
        <w:rPr>
          <w:rFonts w:ascii="Arial" w:hAnsi="Arial" w:cs="Arial"/>
          <w:b/>
          <w:bCs/>
          <w:sz w:val="24"/>
          <w:szCs w:val="24"/>
        </w:rPr>
      </w:pPr>
    </w:p>
    <w:sectPr w:rsidR="00B80932" w:rsidRPr="00B8093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0BF01" w14:textId="77777777" w:rsidR="001974B3" w:rsidRDefault="001974B3" w:rsidP="006E1DDE">
      <w:pPr>
        <w:spacing w:after="0" w:line="240" w:lineRule="auto"/>
      </w:pPr>
      <w:r>
        <w:separator/>
      </w:r>
    </w:p>
  </w:endnote>
  <w:endnote w:type="continuationSeparator" w:id="0">
    <w:p w14:paraId="6B0EC759" w14:textId="77777777" w:rsidR="001974B3" w:rsidRDefault="001974B3"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636896"/>
      <w:docPartObj>
        <w:docPartGallery w:val="Page Numbers (Bottom of Page)"/>
        <w:docPartUnique/>
      </w:docPartObj>
    </w:sdtPr>
    <w:sdtEndPr>
      <w:rPr>
        <w:color w:val="7F7F7F" w:themeColor="background1" w:themeShade="7F"/>
        <w:spacing w:val="60"/>
      </w:rPr>
    </w:sdtEndPr>
    <w:sdtContent>
      <w:p w14:paraId="77538295" w14:textId="54423275" w:rsidR="00B80932" w:rsidRDefault="00B80932">
        <w:pPr>
          <w:pStyle w:val="Footer"/>
          <w:pBdr>
            <w:top w:val="single" w:sz="4" w:space="1" w:color="D9D9D9" w:themeColor="background1" w:themeShade="D9"/>
          </w:pBdr>
          <w:jc w:val="right"/>
        </w:pPr>
        <w:r>
          <w:fldChar w:fldCharType="begin"/>
        </w:r>
        <w:r>
          <w:instrText xml:space="preserve"> PAGE   \* MERGEFORMAT </w:instrText>
        </w:r>
        <w:r>
          <w:fldChar w:fldCharType="separate"/>
        </w:r>
        <w:r w:rsidR="00653E4D">
          <w:rPr>
            <w:noProof/>
          </w:rPr>
          <w:t>1</w:t>
        </w:r>
        <w:r>
          <w:rPr>
            <w:noProof/>
          </w:rPr>
          <w:fldChar w:fldCharType="end"/>
        </w:r>
        <w:r>
          <w:t xml:space="preserve"> | </w:t>
        </w:r>
        <w:r>
          <w:rPr>
            <w:color w:val="7F7F7F" w:themeColor="background1" w:themeShade="7F"/>
            <w:spacing w:val="60"/>
          </w:rPr>
          <w:t>Page</w:t>
        </w:r>
      </w:p>
    </w:sdtContent>
  </w:sdt>
  <w:p w14:paraId="781BE93D" w14:textId="77777777" w:rsidR="00B80932" w:rsidRDefault="00B80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2F280" w14:textId="77777777" w:rsidR="001974B3" w:rsidRDefault="001974B3" w:rsidP="006E1DDE">
      <w:pPr>
        <w:spacing w:after="0" w:line="240" w:lineRule="auto"/>
      </w:pPr>
      <w:r>
        <w:separator/>
      </w:r>
    </w:p>
  </w:footnote>
  <w:footnote w:type="continuationSeparator" w:id="0">
    <w:p w14:paraId="144F49F0" w14:textId="77777777" w:rsidR="001974B3" w:rsidRDefault="001974B3"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CE9D0" w14:textId="77777777" w:rsidR="00B80932" w:rsidRDefault="00B80932">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B80932" w:rsidRDefault="00B80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12F4"/>
    <w:multiLevelType w:val="multilevel"/>
    <w:tmpl w:val="9294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267B6"/>
    <w:multiLevelType w:val="multilevel"/>
    <w:tmpl w:val="F9F60A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0D400D"/>
    <w:multiLevelType w:val="multilevel"/>
    <w:tmpl w:val="0750F5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DE7B28"/>
    <w:multiLevelType w:val="hybridMultilevel"/>
    <w:tmpl w:val="2A3A5D7C"/>
    <w:lvl w:ilvl="0" w:tplc="E8B4C43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4116C"/>
    <w:multiLevelType w:val="multilevel"/>
    <w:tmpl w:val="1A52FE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30DD2"/>
    <w:multiLevelType w:val="multilevel"/>
    <w:tmpl w:val="D8B672C8"/>
    <w:lvl w:ilvl="0">
      <w:start w:val="1"/>
      <w:numFmt w:val="decimal"/>
      <w:lvlText w:val="%1."/>
      <w:lvlJc w:val="left"/>
      <w:pPr>
        <w:tabs>
          <w:tab w:val="num" w:pos="720"/>
        </w:tabs>
        <w:ind w:left="720" w:hanging="360"/>
      </w:pPr>
    </w:lvl>
    <w:lvl w:ilvl="1">
      <w:start w:val="1"/>
      <w:numFmt w:val="bullet"/>
      <w:lvlText w:val="o"/>
      <w:lvlJc w:val="left"/>
      <w:pPr>
        <w:tabs>
          <w:tab w:val="num" w:pos="1350"/>
        </w:tabs>
        <w:ind w:left="135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7F76B4"/>
    <w:multiLevelType w:val="multilevel"/>
    <w:tmpl w:val="3E1C36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910C1C"/>
    <w:multiLevelType w:val="multilevel"/>
    <w:tmpl w:val="93FCCF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B11F8A"/>
    <w:multiLevelType w:val="multilevel"/>
    <w:tmpl w:val="49327F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8704D9"/>
    <w:multiLevelType w:val="multilevel"/>
    <w:tmpl w:val="437A2C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FB4677"/>
    <w:multiLevelType w:val="multilevel"/>
    <w:tmpl w:val="188626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F8715C"/>
    <w:multiLevelType w:val="multilevel"/>
    <w:tmpl w:val="55B45C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A20356"/>
    <w:multiLevelType w:val="multilevel"/>
    <w:tmpl w:val="3522E5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D72F07"/>
    <w:multiLevelType w:val="multilevel"/>
    <w:tmpl w:val="9C3E8F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D33E10"/>
    <w:multiLevelType w:val="multilevel"/>
    <w:tmpl w:val="3A94CF32"/>
    <w:lvl w:ilvl="0">
      <w:start w:val="1"/>
      <w:numFmt w:val="decimal"/>
      <w:lvlText w:val="%1."/>
      <w:lvlJc w:val="left"/>
      <w:pPr>
        <w:tabs>
          <w:tab w:val="num" w:pos="720"/>
        </w:tabs>
        <w:ind w:left="720" w:hanging="360"/>
      </w:pPr>
    </w:lvl>
    <w:lvl w:ilvl="1">
      <w:start w:val="1"/>
      <w:numFmt w:val="bullet"/>
      <w:lvlText w:val="o"/>
      <w:lvlJc w:val="left"/>
      <w:pPr>
        <w:tabs>
          <w:tab w:val="num" w:pos="1350"/>
        </w:tabs>
        <w:ind w:left="135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F73C91"/>
    <w:multiLevelType w:val="multilevel"/>
    <w:tmpl w:val="9FB2E9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D04F43"/>
    <w:multiLevelType w:val="multilevel"/>
    <w:tmpl w:val="FF1212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572CBD"/>
    <w:multiLevelType w:val="multilevel"/>
    <w:tmpl w:val="05DC45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FB22E9"/>
    <w:multiLevelType w:val="multilevel"/>
    <w:tmpl w:val="0644B0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993758"/>
    <w:multiLevelType w:val="multilevel"/>
    <w:tmpl w:val="C4544C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1"/>
  </w:num>
  <w:num w:numId="4">
    <w:abstractNumId w:val="15"/>
  </w:num>
  <w:num w:numId="5">
    <w:abstractNumId w:val="10"/>
  </w:num>
  <w:num w:numId="6">
    <w:abstractNumId w:val="16"/>
  </w:num>
  <w:num w:numId="7">
    <w:abstractNumId w:val="14"/>
  </w:num>
  <w:num w:numId="8">
    <w:abstractNumId w:val="5"/>
  </w:num>
  <w:num w:numId="9">
    <w:abstractNumId w:val="1"/>
  </w:num>
  <w:num w:numId="10">
    <w:abstractNumId w:val="18"/>
  </w:num>
  <w:num w:numId="11">
    <w:abstractNumId w:val="12"/>
  </w:num>
  <w:num w:numId="12">
    <w:abstractNumId w:val="4"/>
  </w:num>
  <w:num w:numId="13">
    <w:abstractNumId w:val="9"/>
  </w:num>
  <w:num w:numId="14">
    <w:abstractNumId w:val="6"/>
  </w:num>
  <w:num w:numId="15">
    <w:abstractNumId w:val="19"/>
  </w:num>
  <w:num w:numId="16">
    <w:abstractNumId w:val="8"/>
  </w:num>
  <w:num w:numId="17">
    <w:abstractNumId w:val="17"/>
  </w:num>
  <w:num w:numId="18">
    <w:abstractNumId w:val="2"/>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E"/>
    <w:rsid w:val="000377CF"/>
    <w:rsid w:val="00042C16"/>
    <w:rsid w:val="00050B32"/>
    <w:rsid w:val="00087C14"/>
    <w:rsid w:val="001135F2"/>
    <w:rsid w:val="00144865"/>
    <w:rsid w:val="001974B3"/>
    <w:rsid w:val="001C38B0"/>
    <w:rsid w:val="00302254"/>
    <w:rsid w:val="003D1601"/>
    <w:rsid w:val="003D5464"/>
    <w:rsid w:val="00437F13"/>
    <w:rsid w:val="0048112F"/>
    <w:rsid w:val="00534E04"/>
    <w:rsid w:val="00536705"/>
    <w:rsid w:val="00555269"/>
    <w:rsid w:val="005C0327"/>
    <w:rsid w:val="00632511"/>
    <w:rsid w:val="00653E4D"/>
    <w:rsid w:val="006C794F"/>
    <w:rsid w:val="006E1DDE"/>
    <w:rsid w:val="00707300"/>
    <w:rsid w:val="007736AC"/>
    <w:rsid w:val="0077435A"/>
    <w:rsid w:val="007D0773"/>
    <w:rsid w:val="008146FB"/>
    <w:rsid w:val="0091729B"/>
    <w:rsid w:val="00924B1A"/>
    <w:rsid w:val="00995A51"/>
    <w:rsid w:val="009A2F8C"/>
    <w:rsid w:val="00A54A4B"/>
    <w:rsid w:val="00A8674B"/>
    <w:rsid w:val="00B80932"/>
    <w:rsid w:val="00B960EE"/>
    <w:rsid w:val="00BA2991"/>
    <w:rsid w:val="00BB2BFC"/>
    <w:rsid w:val="00C31251"/>
    <w:rsid w:val="00C63EFD"/>
    <w:rsid w:val="00CE2B96"/>
    <w:rsid w:val="00E61D9B"/>
    <w:rsid w:val="00EF0AB0"/>
    <w:rsid w:val="00FB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styleId="NormalWeb">
    <w:name w:val="Normal (Web)"/>
    <w:basedOn w:val="Normal"/>
    <w:uiPriority w:val="99"/>
    <w:unhideWhenUsed/>
    <w:rsid w:val="0048112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34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3</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4</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2</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
    <b:Tag>Ell01</b:Tag>
    <b:SourceType>Book</b:SourceType>
    <b:Guid>{2178E2A0-4619-4448-B9E8-FB686B510EAB}</b:Guid>
    <b:Author>
      <b:Author>
        <b:NameList>
          <b:Person>
            <b:Last>Eisner</b:Last>
            <b:First>Elliot</b:First>
            <b:Middle>W.</b:Middle>
          </b:Person>
        </b:NameList>
      </b:Author>
    </b:Author>
    <b:Title>The Educational Imagination: On the Design and Evaluation of School Programs. </b:Title>
    <b:Year>2001</b:Year>
    <b:Publisher>Prentice Hall</b:Publisher>
    <b:RefOrder>1</b:RefOrder>
  </b:Source>
</b:Sources>
</file>

<file path=customXml/itemProps1.xml><?xml version="1.0" encoding="utf-8"?>
<ds:datastoreItem xmlns:ds="http://schemas.openxmlformats.org/officeDocument/2006/customXml" ds:itemID="{867838B4-D9F7-4497-9477-63946F393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7469</Words>
  <Characters>42574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Tracy-Ann Lynch</cp:lastModifiedBy>
  <cp:revision>2</cp:revision>
  <dcterms:created xsi:type="dcterms:W3CDTF">2024-07-08T03:30:00Z</dcterms:created>
  <dcterms:modified xsi:type="dcterms:W3CDTF">2024-07-08T03:30:00Z</dcterms:modified>
</cp:coreProperties>
</file>