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BD05A" w14:textId="77777777" w:rsidR="003D5752" w:rsidRPr="006A1537" w:rsidRDefault="003D5752" w:rsidP="003D5752">
      <w:pPr>
        <w:rPr>
          <w:rFonts w:ascii="Times New Roman" w:hAnsi="Times New Roman" w:cs="Times New Roman"/>
          <w:sz w:val="24"/>
          <w:szCs w:val="24"/>
        </w:rPr>
      </w:pPr>
    </w:p>
    <w:p w14:paraId="58139527" w14:textId="77777777" w:rsidR="003D5752" w:rsidRPr="003C63DD" w:rsidRDefault="003D5752" w:rsidP="003D5752">
      <w:pPr>
        <w:jc w:val="center"/>
        <w:rPr>
          <w:rFonts w:ascii="Times New Roman" w:hAnsi="Times New Roman" w:cs="Times New Roman"/>
          <w:b/>
          <w:bCs/>
          <w:sz w:val="24"/>
          <w:szCs w:val="24"/>
        </w:rPr>
      </w:pPr>
    </w:p>
    <w:p w14:paraId="024DD795" w14:textId="77777777" w:rsidR="003D5752" w:rsidRPr="003C63DD" w:rsidRDefault="003D5752" w:rsidP="003D5752">
      <w:pPr>
        <w:jc w:val="center"/>
        <w:rPr>
          <w:rFonts w:ascii="Times New Roman" w:hAnsi="Times New Roman" w:cs="Times New Roman"/>
          <w:b/>
          <w:bCs/>
          <w:sz w:val="24"/>
          <w:szCs w:val="24"/>
        </w:rPr>
      </w:pPr>
      <w:r w:rsidRPr="003C63DD">
        <w:rPr>
          <w:rFonts w:ascii="Times New Roman" w:hAnsi="Times New Roman" w:cs="Times New Roman"/>
          <w:b/>
          <w:bCs/>
          <w:sz w:val="24"/>
          <w:szCs w:val="24"/>
        </w:rPr>
        <w:t>PROGRAMA DE DOCTORADO EN EDUCACIÓN</w:t>
      </w:r>
    </w:p>
    <w:p w14:paraId="7F541D82" w14:textId="77777777" w:rsidR="003D5752" w:rsidRPr="003C63DD" w:rsidRDefault="003D5752" w:rsidP="003D5752">
      <w:pPr>
        <w:rPr>
          <w:rFonts w:ascii="Times New Roman" w:hAnsi="Times New Roman" w:cs="Times New Roman"/>
          <w:b/>
          <w:bCs/>
          <w:sz w:val="24"/>
          <w:szCs w:val="24"/>
        </w:rPr>
      </w:pPr>
    </w:p>
    <w:p w14:paraId="58FCEEC7" w14:textId="77777777" w:rsidR="003D5752" w:rsidRPr="003C63DD" w:rsidRDefault="003D5752" w:rsidP="003D5752">
      <w:pPr>
        <w:rPr>
          <w:rFonts w:ascii="Times New Roman" w:hAnsi="Times New Roman" w:cs="Times New Roman"/>
          <w:b/>
          <w:bCs/>
          <w:sz w:val="24"/>
          <w:szCs w:val="24"/>
        </w:rPr>
      </w:pPr>
    </w:p>
    <w:p w14:paraId="3104085C" w14:textId="77777777" w:rsidR="00A653DA" w:rsidRDefault="00A653DA" w:rsidP="003D5752">
      <w:pPr>
        <w:jc w:val="center"/>
        <w:rPr>
          <w:rFonts w:ascii="Times New Roman" w:hAnsi="Times New Roman" w:cs="Times New Roman"/>
          <w:b/>
          <w:bCs/>
          <w:sz w:val="24"/>
          <w:szCs w:val="24"/>
        </w:rPr>
      </w:pPr>
    </w:p>
    <w:p w14:paraId="52176867" w14:textId="77777777" w:rsidR="00A653DA" w:rsidRDefault="00A653DA" w:rsidP="003D5752">
      <w:pPr>
        <w:jc w:val="center"/>
        <w:rPr>
          <w:rFonts w:ascii="Times New Roman" w:hAnsi="Times New Roman" w:cs="Times New Roman"/>
          <w:b/>
          <w:bCs/>
          <w:sz w:val="24"/>
          <w:szCs w:val="24"/>
        </w:rPr>
      </w:pPr>
    </w:p>
    <w:p w14:paraId="7F586BBD" w14:textId="77777777" w:rsidR="00A653DA" w:rsidRDefault="00A653DA" w:rsidP="003D5752">
      <w:pPr>
        <w:jc w:val="center"/>
        <w:rPr>
          <w:rFonts w:ascii="Times New Roman" w:hAnsi="Times New Roman" w:cs="Times New Roman"/>
          <w:b/>
          <w:bCs/>
          <w:sz w:val="24"/>
          <w:szCs w:val="24"/>
        </w:rPr>
      </w:pPr>
    </w:p>
    <w:p w14:paraId="6CD2268D" w14:textId="670D2BDB" w:rsidR="003D5752" w:rsidRPr="003C63DD" w:rsidRDefault="003D5752" w:rsidP="003D5752">
      <w:pPr>
        <w:jc w:val="center"/>
        <w:rPr>
          <w:rFonts w:ascii="Times New Roman" w:hAnsi="Times New Roman" w:cs="Times New Roman"/>
          <w:b/>
          <w:bCs/>
          <w:sz w:val="24"/>
          <w:szCs w:val="24"/>
        </w:rPr>
      </w:pPr>
      <w:r w:rsidRPr="003C63DD">
        <w:rPr>
          <w:rFonts w:ascii="Times New Roman" w:hAnsi="Times New Roman" w:cs="Times New Roman"/>
          <w:b/>
          <w:bCs/>
          <w:sz w:val="24"/>
          <w:szCs w:val="24"/>
        </w:rPr>
        <w:t>CURSO: ANE 216 APLICACIONES DE LAS NEUROCIENCIAS</w:t>
      </w:r>
    </w:p>
    <w:p w14:paraId="25E0C07D" w14:textId="39698F33" w:rsidR="003D5752" w:rsidRDefault="003D5752" w:rsidP="003D5752">
      <w:pPr>
        <w:rPr>
          <w:rFonts w:ascii="Times New Roman" w:hAnsi="Times New Roman" w:cs="Times New Roman"/>
          <w:b/>
          <w:bCs/>
          <w:sz w:val="24"/>
          <w:szCs w:val="24"/>
        </w:rPr>
      </w:pPr>
    </w:p>
    <w:p w14:paraId="21A75F16" w14:textId="77777777" w:rsidR="00A653DA" w:rsidRDefault="00A653DA" w:rsidP="003D5752">
      <w:pPr>
        <w:rPr>
          <w:rFonts w:ascii="Times New Roman" w:hAnsi="Times New Roman" w:cs="Times New Roman"/>
          <w:b/>
          <w:bCs/>
          <w:sz w:val="24"/>
          <w:szCs w:val="24"/>
        </w:rPr>
      </w:pPr>
    </w:p>
    <w:p w14:paraId="2A2E1885" w14:textId="77777777" w:rsidR="003F3D89" w:rsidRDefault="003F3D89" w:rsidP="00A653DA">
      <w:pPr>
        <w:ind w:firstLine="708"/>
        <w:jc w:val="center"/>
        <w:rPr>
          <w:rFonts w:ascii="Times New Roman" w:hAnsi="Times New Roman" w:cs="Times New Roman"/>
          <w:b/>
          <w:bCs/>
          <w:sz w:val="24"/>
          <w:szCs w:val="24"/>
        </w:rPr>
      </w:pPr>
    </w:p>
    <w:p w14:paraId="5BC4B2D7" w14:textId="7DC5D94B" w:rsidR="00A653DA" w:rsidRPr="003C63DD" w:rsidRDefault="00A653DA" w:rsidP="00A653DA">
      <w:pPr>
        <w:ind w:firstLine="708"/>
        <w:jc w:val="center"/>
        <w:rPr>
          <w:rFonts w:ascii="Times New Roman" w:hAnsi="Times New Roman" w:cs="Times New Roman"/>
          <w:b/>
          <w:bCs/>
          <w:sz w:val="24"/>
          <w:szCs w:val="24"/>
        </w:rPr>
      </w:pPr>
      <w:r>
        <w:rPr>
          <w:rFonts w:ascii="Times New Roman" w:hAnsi="Times New Roman" w:cs="Times New Roman"/>
          <w:b/>
          <w:bCs/>
          <w:sz w:val="24"/>
          <w:szCs w:val="24"/>
        </w:rPr>
        <w:t xml:space="preserve">Ensayo:     </w:t>
      </w:r>
      <w:r w:rsidRPr="00A653DA">
        <w:rPr>
          <w:rFonts w:ascii="Times New Roman" w:hAnsi="Times New Roman" w:cs="Times New Roman"/>
          <w:b/>
          <w:bCs/>
          <w:sz w:val="24"/>
          <w:szCs w:val="24"/>
        </w:rPr>
        <w:t>Aprendamos sobre la neurociencia en la educación</w:t>
      </w:r>
    </w:p>
    <w:p w14:paraId="0CF9170F" w14:textId="4AF66048" w:rsidR="003D5752" w:rsidRPr="003C63DD" w:rsidRDefault="003D5752" w:rsidP="003D5752">
      <w:pPr>
        <w:rPr>
          <w:rFonts w:ascii="Times New Roman" w:hAnsi="Times New Roman" w:cs="Times New Roman"/>
          <w:b/>
          <w:bCs/>
          <w:sz w:val="24"/>
          <w:szCs w:val="24"/>
        </w:rPr>
      </w:pPr>
    </w:p>
    <w:p w14:paraId="7CA18224" w14:textId="77777777" w:rsidR="003D5752" w:rsidRPr="003C63DD" w:rsidRDefault="003D5752" w:rsidP="003D5752">
      <w:pPr>
        <w:rPr>
          <w:rFonts w:ascii="Times New Roman" w:hAnsi="Times New Roman" w:cs="Times New Roman"/>
          <w:b/>
          <w:bCs/>
          <w:sz w:val="24"/>
          <w:szCs w:val="24"/>
        </w:rPr>
      </w:pPr>
    </w:p>
    <w:p w14:paraId="53754883" w14:textId="77777777" w:rsidR="003D5752" w:rsidRPr="003C63DD" w:rsidRDefault="003D5752" w:rsidP="003D5752">
      <w:pPr>
        <w:jc w:val="center"/>
        <w:rPr>
          <w:rFonts w:ascii="Times New Roman" w:hAnsi="Times New Roman" w:cs="Times New Roman"/>
          <w:b/>
          <w:bCs/>
          <w:sz w:val="24"/>
          <w:szCs w:val="24"/>
        </w:rPr>
      </w:pPr>
    </w:p>
    <w:p w14:paraId="7512E166" w14:textId="18C4DD94" w:rsidR="003D5752" w:rsidRPr="003C63DD" w:rsidRDefault="003D5752" w:rsidP="003D5752">
      <w:pPr>
        <w:jc w:val="center"/>
        <w:rPr>
          <w:rFonts w:ascii="Times New Roman" w:hAnsi="Times New Roman" w:cs="Times New Roman"/>
          <w:b/>
          <w:bCs/>
          <w:sz w:val="24"/>
          <w:szCs w:val="24"/>
        </w:rPr>
      </w:pPr>
      <w:r w:rsidRPr="003C63DD">
        <w:rPr>
          <w:rFonts w:ascii="Times New Roman" w:hAnsi="Times New Roman" w:cs="Times New Roman"/>
          <w:b/>
          <w:bCs/>
          <w:sz w:val="24"/>
          <w:szCs w:val="24"/>
        </w:rPr>
        <w:t>Por:  Mtra. Mercedes de la Luz López Solórzano</w:t>
      </w:r>
    </w:p>
    <w:p w14:paraId="5FE6DD62" w14:textId="77777777" w:rsidR="003D5752" w:rsidRPr="003C63DD" w:rsidRDefault="003D5752" w:rsidP="003D5752">
      <w:pPr>
        <w:rPr>
          <w:rFonts w:ascii="Times New Roman" w:hAnsi="Times New Roman" w:cs="Times New Roman"/>
          <w:b/>
          <w:bCs/>
          <w:sz w:val="24"/>
          <w:szCs w:val="24"/>
        </w:rPr>
      </w:pPr>
    </w:p>
    <w:p w14:paraId="2CFD7269" w14:textId="77777777" w:rsidR="003D5752" w:rsidRPr="003C63DD" w:rsidRDefault="003D5752" w:rsidP="003D5752">
      <w:pPr>
        <w:rPr>
          <w:rFonts w:ascii="Times New Roman" w:hAnsi="Times New Roman" w:cs="Times New Roman"/>
          <w:b/>
          <w:bCs/>
          <w:sz w:val="24"/>
          <w:szCs w:val="24"/>
        </w:rPr>
      </w:pPr>
    </w:p>
    <w:p w14:paraId="2FAA85EE" w14:textId="77777777" w:rsidR="003D5752" w:rsidRPr="003C63DD" w:rsidRDefault="003D5752" w:rsidP="003D5752">
      <w:pPr>
        <w:rPr>
          <w:rFonts w:ascii="Times New Roman" w:hAnsi="Times New Roman" w:cs="Times New Roman"/>
          <w:b/>
          <w:bCs/>
          <w:sz w:val="24"/>
          <w:szCs w:val="24"/>
        </w:rPr>
      </w:pPr>
    </w:p>
    <w:p w14:paraId="37CBE608" w14:textId="77777777" w:rsidR="003D5752" w:rsidRPr="003C63DD" w:rsidRDefault="003D5752" w:rsidP="003D5752">
      <w:pPr>
        <w:rPr>
          <w:rFonts w:ascii="Times New Roman" w:hAnsi="Times New Roman" w:cs="Times New Roman"/>
          <w:b/>
          <w:bCs/>
          <w:sz w:val="24"/>
          <w:szCs w:val="24"/>
        </w:rPr>
      </w:pPr>
    </w:p>
    <w:p w14:paraId="73484D37" w14:textId="77777777" w:rsidR="003D5752" w:rsidRPr="003C63DD" w:rsidRDefault="003D5752" w:rsidP="003D5752">
      <w:pPr>
        <w:rPr>
          <w:rFonts w:ascii="Times New Roman" w:hAnsi="Times New Roman" w:cs="Times New Roman"/>
          <w:b/>
          <w:bCs/>
          <w:sz w:val="24"/>
          <w:szCs w:val="24"/>
        </w:rPr>
      </w:pPr>
    </w:p>
    <w:p w14:paraId="70A8574D" w14:textId="77777777" w:rsidR="003D5752" w:rsidRPr="003C63DD" w:rsidRDefault="003D5752" w:rsidP="003D5752">
      <w:pPr>
        <w:rPr>
          <w:rFonts w:ascii="Times New Roman" w:hAnsi="Times New Roman" w:cs="Times New Roman"/>
          <w:b/>
          <w:bCs/>
          <w:sz w:val="24"/>
          <w:szCs w:val="24"/>
        </w:rPr>
      </w:pPr>
    </w:p>
    <w:p w14:paraId="3B62B25F" w14:textId="77777777" w:rsidR="003D5752" w:rsidRPr="003C63DD" w:rsidRDefault="003D5752" w:rsidP="003D5752">
      <w:pPr>
        <w:rPr>
          <w:rFonts w:ascii="Times New Roman" w:hAnsi="Times New Roman" w:cs="Times New Roman"/>
          <w:b/>
          <w:bCs/>
          <w:sz w:val="24"/>
          <w:szCs w:val="24"/>
        </w:rPr>
      </w:pPr>
    </w:p>
    <w:p w14:paraId="0A62C6A3" w14:textId="34FE5D90" w:rsidR="003D5752" w:rsidRDefault="00234AE1" w:rsidP="002E7D22">
      <w:pPr>
        <w:jc w:val="center"/>
        <w:rPr>
          <w:rFonts w:ascii="Times New Roman" w:hAnsi="Times New Roman" w:cs="Times New Roman"/>
          <w:b/>
          <w:bCs/>
          <w:sz w:val="24"/>
          <w:szCs w:val="24"/>
        </w:rPr>
      </w:pPr>
      <w:r w:rsidRPr="003C63DD">
        <w:rPr>
          <w:rFonts w:ascii="Times New Roman" w:hAnsi="Times New Roman" w:cs="Times New Roman"/>
          <w:b/>
          <w:bCs/>
          <w:sz w:val="24"/>
          <w:szCs w:val="24"/>
        </w:rPr>
        <w:t xml:space="preserve">AGOSTO </w:t>
      </w:r>
      <w:r w:rsidR="002E7D22" w:rsidRPr="003C63DD">
        <w:rPr>
          <w:rFonts w:ascii="Times New Roman" w:hAnsi="Times New Roman" w:cs="Times New Roman"/>
          <w:b/>
          <w:bCs/>
          <w:sz w:val="24"/>
          <w:szCs w:val="24"/>
        </w:rPr>
        <w:t>DE 2024</w:t>
      </w:r>
    </w:p>
    <w:p w14:paraId="1D58247F" w14:textId="597CE50A" w:rsidR="00F85471" w:rsidRDefault="00F85471" w:rsidP="002E7D22">
      <w:pPr>
        <w:jc w:val="center"/>
        <w:rPr>
          <w:rFonts w:ascii="Times New Roman" w:hAnsi="Times New Roman" w:cs="Times New Roman"/>
          <w:b/>
          <w:bCs/>
          <w:sz w:val="24"/>
          <w:szCs w:val="24"/>
        </w:rPr>
      </w:pPr>
    </w:p>
    <w:p w14:paraId="276BA6B9" w14:textId="67E7C4DF" w:rsidR="00F85471" w:rsidRDefault="00F85471" w:rsidP="002E7D22">
      <w:pPr>
        <w:jc w:val="center"/>
        <w:rPr>
          <w:rFonts w:ascii="Times New Roman" w:hAnsi="Times New Roman" w:cs="Times New Roman"/>
          <w:b/>
          <w:bCs/>
          <w:sz w:val="24"/>
          <w:szCs w:val="24"/>
        </w:rPr>
      </w:pPr>
    </w:p>
    <w:sdt>
      <w:sdtPr>
        <w:rPr>
          <w:lang w:val="es-ES"/>
        </w:rPr>
        <w:id w:val="-1250881236"/>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61387627" w14:textId="21CB38EE" w:rsidR="00A653DA" w:rsidRDefault="00A653DA">
          <w:pPr>
            <w:pStyle w:val="TtuloTDC"/>
          </w:pPr>
          <w:r>
            <w:rPr>
              <w:lang w:val="es-ES"/>
            </w:rPr>
            <w:t>Indíce</w:t>
          </w:r>
        </w:p>
        <w:p w14:paraId="3CD07AD7" w14:textId="1DF745C4" w:rsidR="00A653DA" w:rsidRDefault="00A653DA">
          <w:pPr>
            <w:pStyle w:val="TDC1"/>
            <w:tabs>
              <w:tab w:val="right" w:leader="dot" w:pos="8828"/>
            </w:tabs>
            <w:rPr>
              <w:rFonts w:cstheme="minorBidi"/>
              <w:noProof/>
            </w:rPr>
          </w:pPr>
          <w:r>
            <w:fldChar w:fldCharType="begin"/>
          </w:r>
          <w:r>
            <w:instrText xml:space="preserve"> TOC \o "1-3" \h \z \u </w:instrText>
          </w:r>
          <w:r>
            <w:fldChar w:fldCharType="separate"/>
          </w:r>
          <w:hyperlink w:anchor="_Toc174728507" w:history="1">
            <w:r w:rsidRPr="00741698">
              <w:rPr>
                <w:rStyle w:val="Hipervnculo"/>
                <w:rFonts w:ascii="Times New Roman" w:hAnsi="Times New Roman"/>
                <w:b/>
                <w:bCs/>
                <w:noProof/>
              </w:rPr>
              <w:t>Introducción</w:t>
            </w:r>
            <w:r>
              <w:rPr>
                <w:noProof/>
                <w:webHidden/>
              </w:rPr>
              <w:tab/>
            </w:r>
            <w:r>
              <w:rPr>
                <w:noProof/>
                <w:webHidden/>
              </w:rPr>
              <w:fldChar w:fldCharType="begin"/>
            </w:r>
            <w:r>
              <w:rPr>
                <w:noProof/>
                <w:webHidden/>
              </w:rPr>
              <w:instrText xml:space="preserve"> PAGEREF _Toc174728507 \h </w:instrText>
            </w:r>
            <w:r>
              <w:rPr>
                <w:noProof/>
                <w:webHidden/>
              </w:rPr>
            </w:r>
            <w:r>
              <w:rPr>
                <w:noProof/>
                <w:webHidden/>
              </w:rPr>
              <w:fldChar w:fldCharType="separate"/>
            </w:r>
            <w:r>
              <w:rPr>
                <w:noProof/>
                <w:webHidden/>
              </w:rPr>
              <w:t>3</w:t>
            </w:r>
            <w:r>
              <w:rPr>
                <w:noProof/>
                <w:webHidden/>
              </w:rPr>
              <w:fldChar w:fldCharType="end"/>
            </w:r>
          </w:hyperlink>
        </w:p>
        <w:p w14:paraId="2505679E" w14:textId="6546C303" w:rsidR="00A653DA" w:rsidRDefault="00A653DA">
          <w:pPr>
            <w:pStyle w:val="TDC2"/>
            <w:tabs>
              <w:tab w:val="right" w:leader="dot" w:pos="8828"/>
            </w:tabs>
            <w:rPr>
              <w:rFonts w:cstheme="minorBidi"/>
              <w:noProof/>
            </w:rPr>
          </w:pPr>
          <w:hyperlink w:anchor="_Toc174728508" w:history="1">
            <w:r w:rsidRPr="00741698">
              <w:rPr>
                <w:rStyle w:val="Hipervnculo"/>
                <w:rFonts w:ascii="Times New Roman" w:hAnsi="Times New Roman"/>
                <w:b/>
                <w:bCs/>
                <w:noProof/>
              </w:rPr>
              <w:t>Aprendamos sobre la neurociencia en la educación</w:t>
            </w:r>
            <w:r>
              <w:rPr>
                <w:noProof/>
                <w:webHidden/>
              </w:rPr>
              <w:tab/>
            </w:r>
            <w:r>
              <w:rPr>
                <w:noProof/>
                <w:webHidden/>
              </w:rPr>
              <w:fldChar w:fldCharType="begin"/>
            </w:r>
            <w:r>
              <w:rPr>
                <w:noProof/>
                <w:webHidden/>
              </w:rPr>
              <w:instrText xml:space="preserve"> PAGEREF _Toc174728508 \h </w:instrText>
            </w:r>
            <w:r>
              <w:rPr>
                <w:noProof/>
                <w:webHidden/>
              </w:rPr>
            </w:r>
            <w:r>
              <w:rPr>
                <w:noProof/>
                <w:webHidden/>
              </w:rPr>
              <w:fldChar w:fldCharType="separate"/>
            </w:r>
            <w:r>
              <w:rPr>
                <w:noProof/>
                <w:webHidden/>
              </w:rPr>
              <w:t>3</w:t>
            </w:r>
            <w:r>
              <w:rPr>
                <w:noProof/>
                <w:webHidden/>
              </w:rPr>
              <w:fldChar w:fldCharType="end"/>
            </w:r>
          </w:hyperlink>
        </w:p>
        <w:p w14:paraId="5B64E63F" w14:textId="2BED77B0" w:rsidR="00A653DA" w:rsidRDefault="00A653DA">
          <w:pPr>
            <w:pStyle w:val="TDC2"/>
            <w:tabs>
              <w:tab w:val="right" w:leader="dot" w:pos="8828"/>
            </w:tabs>
            <w:rPr>
              <w:rFonts w:cstheme="minorBidi"/>
              <w:noProof/>
            </w:rPr>
          </w:pPr>
          <w:hyperlink w:anchor="_Toc174728509" w:history="1">
            <w:r w:rsidRPr="00741698">
              <w:rPr>
                <w:rStyle w:val="Hipervnculo"/>
                <w:rFonts w:ascii="Times New Roman" w:hAnsi="Times New Roman"/>
                <w:b/>
                <w:bCs/>
                <w:noProof/>
              </w:rPr>
              <w:t>¿Qué es la neurociencia?</w:t>
            </w:r>
            <w:r>
              <w:rPr>
                <w:noProof/>
                <w:webHidden/>
              </w:rPr>
              <w:tab/>
            </w:r>
            <w:r>
              <w:rPr>
                <w:noProof/>
                <w:webHidden/>
              </w:rPr>
              <w:fldChar w:fldCharType="begin"/>
            </w:r>
            <w:r>
              <w:rPr>
                <w:noProof/>
                <w:webHidden/>
              </w:rPr>
              <w:instrText xml:space="preserve"> PAGEREF _Toc174728509 \h </w:instrText>
            </w:r>
            <w:r>
              <w:rPr>
                <w:noProof/>
                <w:webHidden/>
              </w:rPr>
            </w:r>
            <w:r>
              <w:rPr>
                <w:noProof/>
                <w:webHidden/>
              </w:rPr>
              <w:fldChar w:fldCharType="separate"/>
            </w:r>
            <w:r>
              <w:rPr>
                <w:noProof/>
                <w:webHidden/>
              </w:rPr>
              <w:t>4</w:t>
            </w:r>
            <w:r>
              <w:rPr>
                <w:noProof/>
                <w:webHidden/>
              </w:rPr>
              <w:fldChar w:fldCharType="end"/>
            </w:r>
          </w:hyperlink>
        </w:p>
        <w:p w14:paraId="48E1F486" w14:textId="6585B969" w:rsidR="00A653DA" w:rsidRDefault="00A653DA">
          <w:pPr>
            <w:pStyle w:val="TDC2"/>
            <w:tabs>
              <w:tab w:val="right" w:leader="dot" w:pos="8828"/>
            </w:tabs>
            <w:rPr>
              <w:rFonts w:cstheme="minorBidi"/>
              <w:noProof/>
            </w:rPr>
          </w:pPr>
          <w:hyperlink w:anchor="_Toc174728510" w:history="1">
            <w:r w:rsidRPr="00741698">
              <w:rPr>
                <w:rStyle w:val="Hipervnculo"/>
                <w:rFonts w:ascii="Times New Roman" w:hAnsi="Times New Roman"/>
                <w:b/>
                <w:bCs/>
                <w:noProof/>
              </w:rPr>
              <w:t>¿Qué es la neurociencia en la educación?</w:t>
            </w:r>
            <w:r>
              <w:rPr>
                <w:noProof/>
                <w:webHidden/>
              </w:rPr>
              <w:tab/>
            </w:r>
            <w:r>
              <w:rPr>
                <w:noProof/>
                <w:webHidden/>
              </w:rPr>
              <w:fldChar w:fldCharType="begin"/>
            </w:r>
            <w:r>
              <w:rPr>
                <w:noProof/>
                <w:webHidden/>
              </w:rPr>
              <w:instrText xml:space="preserve"> PAGEREF _Toc174728510 \h </w:instrText>
            </w:r>
            <w:r>
              <w:rPr>
                <w:noProof/>
                <w:webHidden/>
              </w:rPr>
            </w:r>
            <w:r>
              <w:rPr>
                <w:noProof/>
                <w:webHidden/>
              </w:rPr>
              <w:fldChar w:fldCharType="separate"/>
            </w:r>
            <w:r>
              <w:rPr>
                <w:noProof/>
                <w:webHidden/>
              </w:rPr>
              <w:t>4</w:t>
            </w:r>
            <w:r>
              <w:rPr>
                <w:noProof/>
                <w:webHidden/>
              </w:rPr>
              <w:fldChar w:fldCharType="end"/>
            </w:r>
          </w:hyperlink>
        </w:p>
        <w:p w14:paraId="1F6E9944" w14:textId="4C255EF5" w:rsidR="00A653DA" w:rsidRDefault="00A653DA">
          <w:pPr>
            <w:pStyle w:val="TDC2"/>
            <w:tabs>
              <w:tab w:val="right" w:leader="dot" w:pos="8828"/>
            </w:tabs>
            <w:rPr>
              <w:rFonts w:cstheme="minorBidi"/>
              <w:noProof/>
            </w:rPr>
          </w:pPr>
          <w:hyperlink w:anchor="_Toc174728511" w:history="1">
            <w:r w:rsidRPr="00741698">
              <w:rPr>
                <w:rStyle w:val="Hipervnculo"/>
                <w:rFonts w:ascii="Times New Roman" w:hAnsi="Times New Roman"/>
                <w:b/>
                <w:bCs/>
                <w:noProof/>
              </w:rPr>
              <w:t>¿Nos ayuda a entender la diferencia en el aprendizaje entre niños, adolescentes y adultos?</w:t>
            </w:r>
            <w:r>
              <w:rPr>
                <w:noProof/>
                <w:webHidden/>
              </w:rPr>
              <w:tab/>
            </w:r>
            <w:r>
              <w:rPr>
                <w:noProof/>
                <w:webHidden/>
              </w:rPr>
              <w:fldChar w:fldCharType="begin"/>
            </w:r>
            <w:r>
              <w:rPr>
                <w:noProof/>
                <w:webHidden/>
              </w:rPr>
              <w:instrText xml:space="preserve"> PAGEREF _Toc174728511 \h </w:instrText>
            </w:r>
            <w:r>
              <w:rPr>
                <w:noProof/>
                <w:webHidden/>
              </w:rPr>
            </w:r>
            <w:r>
              <w:rPr>
                <w:noProof/>
                <w:webHidden/>
              </w:rPr>
              <w:fldChar w:fldCharType="separate"/>
            </w:r>
            <w:r>
              <w:rPr>
                <w:noProof/>
                <w:webHidden/>
              </w:rPr>
              <w:t>5</w:t>
            </w:r>
            <w:r>
              <w:rPr>
                <w:noProof/>
                <w:webHidden/>
              </w:rPr>
              <w:fldChar w:fldCharType="end"/>
            </w:r>
          </w:hyperlink>
        </w:p>
        <w:p w14:paraId="70FA7E59" w14:textId="7B883CB8" w:rsidR="00A653DA" w:rsidRDefault="00A653DA">
          <w:pPr>
            <w:pStyle w:val="TDC2"/>
            <w:tabs>
              <w:tab w:val="right" w:leader="dot" w:pos="8828"/>
            </w:tabs>
            <w:rPr>
              <w:rFonts w:cstheme="minorBidi"/>
              <w:noProof/>
            </w:rPr>
          </w:pPr>
          <w:hyperlink w:anchor="_Toc174728512" w:history="1">
            <w:r w:rsidRPr="00741698">
              <w:rPr>
                <w:rStyle w:val="Hipervnculo"/>
                <w:rFonts w:ascii="Times New Roman" w:hAnsi="Times New Roman"/>
                <w:b/>
                <w:bCs/>
                <w:noProof/>
              </w:rPr>
              <w:t>¿Ayuda a comprender el gran componente que es la motivación?</w:t>
            </w:r>
            <w:r>
              <w:rPr>
                <w:noProof/>
                <w:webHidden/>
              </w:rPr>
              <w:tab/>
            </w:r>
            <w:r>
              <w:rPr>
                <w:noProof/>
                <w:webHidden/>
              </w:rPr>
              <w:fldChar w:fldCharType="begin"/>
            </w:r>
            <w:r>
              <w:rPr>
                <w:noProof/>
                <w:webHidden/>
              </w:rPr>
              <w:instrText xml:space="preserve"> PAGEREF _Toc174728512 \h </w:instrText>
            </w:r>
            <w:r>
              <w:rPr>
                <w:noProof/>
                <w:webHidden/>
              </w:rPr>
            </w:r>
            <w:r>
              <w:rPr>
                <w:noProof/>
                <w:webHidden/>
              </w:rPr>
              <w:fldChar w:fldCharType="separate"/>
            </w:r>
            <w:r>
              <w:rPr>
                <w:noProof/>
                <w:webHidden/>
              </w:rPr>
              <w:t>6</w:t>
            </w:r>
            <w:r>
              <w:rPr>
                <w:noProof/>
                <w:webHidden/>
              </w:rPr>
              <w:fldChar w:fldCharType="end"/>
            </w:r>
          </w:hyperlink>
        </w:p>
        <w:p w14:paraId="54CE0275" w14:textId="48FC08C4" w:rsidR="00A653DA" w:rsidRDefault="00A653DA">
          <w:pPr>
            <w:pStyle w:val="TDC2"/>
            <w:tabs>
              <w:tab w:val="right" w:leader="dot" w:pos="8828"/>
            </w:tabs>
            <w:rPr>
              <w:rFonts w:cstheme="minorBidi"/>
              <w:noProof/>
            </w:rPr>
          </w:pPr>
          <w:hyperlink w:anchor="_Toc174728513" w:history="1">
            <w:r w:rsidRPr="00741698">
              <w:rPr>
                <w:rStyle w:val="Hipervnculo"/>
                <w:rFonts w:ascii="Times New Roman" w:hAnsi="Times New Roman"/>
                <w:b/>
                <w:bCs/>
                <w:noProof/>
              </w:rPr>
              <w:t>¿Cuáles son los desafíos que enfrentamos los docentes cuando aplicamos las neurociencias en el aula?</w:t>
            </w:r>
            <w:r>
              <w:rPr>
                <w:noProof/>
                <w:webHidden/>
              </w:rPr>
              <w:tab/>
            </w:r>
            <w:r>
              <w:rPr>
                <w:noProof/>
                <w:webHidden/>
              </w:rPr>
              <w:fldChar w:fldCharType="begin"/>
            </w:r>
            <w:r>
              <w:rPr>
                <w:noProof/>
                <w:webHidden/>
              </w:rPr>
              <w:instrText xml:space="preserve"> PAGEREF _Toc174728513 \h </w:instrText>
            </w:r>
            <w:r>
              <w:rPr>
                <w:noProof/>
                <w:webHidden/>
              </w:rPr>
            </w:r>
            <w:r>
              <w:rPr>
                <w:noProof/>
                <w:webHidden/>
              </w:rPr>
              <w:fldChar w:fldCharType="separate"/>
            </w:r>
            <w:r>
              <w:rPr>
                <w:noProof/>
                <w:webHidden/>
              </w:rPr>
              <w:t>7</w:t>
            </w:r>
            <w:r>
              <w:rPr>
                <w:noProof/>
                <w:webHidden/>
              </w:rPr>
              <w:fldChar w:fldCharType="end"/>
            </w:r>
          </w:hyperlink>
        </w:p>
        <w:p w14:paraId="263C075D" w14:textId="0886AABB" w:rsidR="00A653DA" w:rsidRDefault="00A653DA">
          <w:pPr>
            <w:pStyle w:val="TDC2"/>
            <w:tabs>
              <w:tab w:val="right" w:leader="dot" w:pos="8828"/>
            </w:tabs>
            <w:rPr>
              <w:rFonts w:cstheme="minorBidi"/>
              <w:noProof/>
            </w:rPr>
          </w:pPr>
          <w:hyperlink w:anchor="_Toc174728515" w:history="1">
            <w:r w:rsidRPr="00741698">
              <w:rPr>
                <w:rStyle w:val="Hipervnculo"/>
                <w:rFonts w:ascii="Times New Roman" w:hAnsi="Times New Roman"/>
                <w:b/>
                <w:bCs/>
                <w:noProof/>
              </w:rPr>
              <w:t>La neurociencia en la educación, son factores determinantes para aprendizaje.</w:t>
            </w:r>
            <w:r>
              <w:rPr>
                <w:noProof/>
                <w:webHidden/>
              </w:rPr>
              <w:tab/>
            </w:r>
            <w:r>
              <w:rPr>
                <w:noProof/>
                <w:webHidden/>
              </w:rPr>
              <w:fldChar w:fldCharType="begin"/>
            </w:r>
            <w:r>
              <w:rPr>
                <w:noProof/>
                <w:webHidden/>
              </w:rPr>
              <w:instrText xml:space="preserve"> PAGEREF _Toc174728515 \h </w:instrText>
            </w:r>
            <w:r>
              <w:rPr>
                <w:noProof/>
                <w:webHidden/>
              </w:rPr>
            </w:r>
            <w:r>
              <w:rPr>
                <w:noProof/>
                <w:webHidden/>
              </w:rPr>
              <w:fldChar w:fldCharType="separate"/>
            </w:r>
            <w:r>
              <w:rPr>
                <w:noProof/>
                <w:webHidden/>
              </w:rPr>
              <w:t>7</w:t>
            </w:r>
            <w:r>
              <w:rPr>
                <w:noProof/>
                <w:webHidden/>
              </w:rPr>
              <w:fldChar w:fldCharType="end"/>
            </w:r>
          </w:hyperlink>
        </w:p>
        <w:p w14:paraId="67F335C0" w14:textId="730A32FD" w:rsidR="00A653DA" w:rsidRDefault="00A653DA">
          <w:pPr>
            <w:pStyle w:val="TDC2"/>
            <w:tabs>
              <w:tab w:val="right" w:leader="dot" w:pos="8828"/>
            </w:tabs>
            <w:rPr>
              <w:rFonts w:cstheme="minorBidi"/>
              <w:noProof/>
            </w:rPr>
          </w:pPr>
          <w:hyperlink w:anchor="_Toc174728516" w:history="1">
            <w:r w:rsidRPr="00741698">
              <w:rPr>
                <w:rStyle w:val="Hipervnculo"/>
                <w:rFonts w:ascii="Times New Roman" w:hAnsi="Times New Roman"/>
                <w:b/>
                <w:bCs/>
                <w:noProof/>
              </w:rPr>
              <w:t>¿Como fomentar la motivación desde la practica pedagógica??</w:t>
            </w:r>
            <w:r>
              <w:rPr>
                <w:noProof/>
                <w:webHidden/>
              </w:rPr>
              <w:tab/>
            </w:r>
            <w:r>
              <w:rPr>
                <w:noProof/>
                <w:webHidden/>
              </w:rPr>
              <w:fldChar w:fldCharType="begin"/>
            </w:r>
            <w:r>
              <w:rPr>
                <w:noProof/>
                <w:webHidden/>
              </w:rPr>
              <w:instrText xml:space="preserve"> PAGEREF _Toc174728516 \h </w:instrText>
            </w:r>
            <w:r>
              <w:rPr>
                <w:noProof/>
                <w:webHidden/>
              </w:rPr>
            </w:r>
            <w:r>
              <w:rPr>
                <w:noProof/>
                <w:webHidden/>
              </w:rPr>
              <w:fldChar w:fldCharType="separate"/>
            </w:r>
            <w:r>
              <w:rPr>
                <w:noProof/>
                <w:webHidden/>
              </w:rPr>
              <w:t>8</w:t>
            </w:r>
            <w:r>
              <w:rPr>
                <w:noProof/>
                <w:webHidden/>
              </w:rPr>
              <w:fldChar w:fldCharType="end"/>
            </w:r>
          </w:hyperlink>
        </w:p>
        <w:p w14:paraId="78620513" w14:textId="13A01E48" w:rsidR="00A653DA" w:rsidRDefault="00A653DA">
          <w:pPr>
            <w:pStyle w:val="TDC2"/>
            <w:tabs>
              <w:tab w:val="right" w:leader="dot" w:pos="8828"/>
            </w:tabs>
            <w:rPr>
              <w:rFonts w:cstheme="minorBidi"/>
              <w:noProof/>
            </w:rPr>
          </w:pPr>
          <w:hyperlink w:anchor="_Toc174728517" w:history="1">
            <w:r w:rsidRPr="00741698">
              <w:rPr>
                <w:rStyle w:val="Hipervnculo"/>
                <w:rFonts w:ascii="Times New Roman" w:hAnsi="Times New Roman"/>
                <w:noProof/>
              </w:rPr>
              <w:t>Conclusiones.</w:t>
            </w:r>
            <w:r>
              <w:rPr>
                <w:noProof/>
                <w:webHidden/>
              </w:rPr>
              <w:tab/>
            </w:r>
            <w:r>
              <w:rPr>
                <w:noProof/>
                <w:webHidden/>
              </w:rPr>
              <w:fldChar w:fldCharType="begin"/>
            </w:r>
            <w:r>
              <w:rPr>
                <w:noProof/>
                <w:webHidden/>
              </w:rPr>
              <w:instrText xml:space="preserve"> PAGEREF _Toc174728517 \h </w:instrText>
            </w:r>
            <w:r>
              <w:rPr>
                <w:noProof/>
                <w:webHidden/>
              </w:rPr>
            </w:r>
            <w:r>
              <w:rPr>
                <w:noProof/>
                <w:webHidden/>
              </w:rPr>
              <w:fldChar w:fldCharType="separate"/>
            </w:r>
            <w:r>
              <w:rPr>
                <w:noProof/>
                <w:webHidden/>
              </w:rPr>
              <w:t>9</w:t>
            </w:r>
            <w:r>
              <w:rPr>
                <w:noProof/>
                <w:webHidden/>
              </w:rPr>
              <w:fldChar w:fldCharType="end"/>
            </w:r>
          </w:hyperlink>
        </w:p>
        <w:p w14:paraId="4E19AAE8" w14:textId="00B677DE" w:rsidR="00A653DA" w:rsidRDefault="00A653DA">
          <w:r>
            <w:rPr>
              <w:b/>
              <w:bCs/>
              <w:lang w:val="es-ES"/>
            </w:rPr>
            <w:fldChar w:fldCharType="end"/>
          </w:r>
        </w:p>
      </w:sdtContent>
    </w:sdt>
    <w:p w14:paraId="1012B013" w14:textId="77777777" w:rsidR="00F85471" w:rsidRDefault="00F85471" w:rsidP="00F85471">
      <w:pPr>
        <w:rPr>
          <w:rFonts w:ascii="Times New Roman" w:hAnsi="Times New Roman" w:cs="Times New Roman"/>
          <w:b/>
          <w:bCs/>
          <w:sz w:val="24"/>
          <w:szCs w:val="24"/>
        </w:rPr>
      </w:pPr>
    </w:p>
    <w:p w14:paraId="43FF40C6" w14:textId="3264BA02" w:rsidR="00F85471" w:rsidRDefault="00F85471" w:rsidP="002E7D22">
      <w:pPr>
        <w:jc w:val="center"/>
        <w:rPr>
          <w:rFonts w:ascii="Times New Roman" w:hAnsi="Times New Roman" w:cs="Times New Roman"/>
          <w:b/>
          <w:bCs/>
          <w:sz w:val="24"/>
          <w:szCs w:val="24"/>
        </w:rPr>
      </w:pPr>
    </w:p>
    <w:p w14:paraId="5D409C8A" w14:textId="77777777" w:rsidR="00F85471" w:rsidRDefault="00F85471" w:rsidP="002E7D22">
      <w:pPr>
        <w:jc w:val="center"/>
        <w:rPr>
          <w:rFonts w:ascii="Times New Roman" w:hAnsi="Times New Roman" w:cs="Times New Roman"/>
          <w:b/>
          <w:bCs/>
          <w:sz w:val="24"/>
          <w:szCs w:val="24"/>
        </w:rPr>
      </w:pPr>
    </w:p>
    <w:p w14:paraId="31978714" w14:textId="77777777" w:rsidR="00F85471" w:rsidRDefault="00F85471" w:rsidP="002E7D22">
      <w:pPr>
        <w:jc w:val="center"/>
        <w:rPr>
          <w:rFonts w:ascii="Times New Roman" w:hAnsi="Times New Roman" w:cs="Times New Roman"/>
          <w:b/>
          <w:bCs/>
          <w:sz w:val="24"/>
          <w:szCs w:val="24"/>
        </w:rPr>
      </w:pPr>
    </w:p>
    <w:p w14:paraId="0441D84C" w14:textId="6D138857" w:rsidR="00F85471" w:rsidRDefault="00F85471" w:rsidP="002E7D22">
      <w:pPr>
        <w:jc w:val="center"/>
        <w:rPr>
          <w:rFonts w:ascii="Times New Roman" w:hAnsi="Times New Roman" w:cs="Times New Roman"/>
          <w:b/>
          <w:bCs/>
          <w:sz w:val="24"/>
          <w:szCs w:val="24"/>
        </w:rPr>
      </w:pPr>
    </w:p>
    <w:p w14:paraId="21625C4E" w14:textId="557BE8FD" w:rsidR="00F85471" w:rsidRDefault="00F85471" w:rsidP="002E7D22">
      <w:pPr>
        <w:jc w:val="center"/>
        <w:rPr>
          <w:rFonts w:ascii="Times New Roman" w:hAnsi="Times New Roman" w:cs="Times New Roman"/>
          <w:b/>
          <w:bCs/>
          <w:sz w:val="24"/>
          <w:szCs w:val="24"/>
        </w:rPr>
      </w:pPr>
    </w:p>
    <w:p w14:paraId="0DA604C9" w14:textId="35124273" w:rsidR="00F85471" w:rsidRDefault="00F85471" w:rsidP="002E7D22">
      <w:pPr>
        <w:jc w:val="center"/>
        <w:rPr>
          <w:rFonts w:ascii="Times New Roman" w:hAnsi="Times New Roman" w:cs="Times New Roman"/>
          <w:b/>
          <w:bCs/>
          <w:sz w:val="24"/>
          <w:szCs w:val="24"/>
        </w:rPr>
      </w:pPr>
    </w:p>
    <w:p w14:paraId="188C0ECB" w14:textId="5020537E" w:rsidR="00F85471" w:rsidRDefault="00F85471" w:rsidP="002E7D22">
      <w:pPr>
        <w:jc w:val="center"/>
        <w:rPr>
          <w:rFonts w:ascii="Times New Roman" w:hAnsi="Times New Roman" w:cs="Times New Roman"/>
          <w:b/>
          <w:bCs/>
          <w:sz w:val="24"/>
          <w:szCs w:val="24"/>
        </w:rPr>
      </w:pPr>
    </w:p>
    <w:p w14:paraId="02556AAE" w14:textId="402B6F61" w:rsidR="00F85471" w:rsidRDefault="00F85471" w:rsidP="002E7D22">
      <w:pPr>
        <w:jc w:val="center"/>
        <w:rPr>
          <w:rFonts w:ascii="Times New Roman" w:hAnsi="Times New Roman" w:cs="Times New Roman"/>
          <w:b/>
          <w:bCs/>
          <w:sz w:val="24"/>
          <w:szCs w:val="24"/>
        </w:rPr>
      </w:pPr>
    </w:p>
    <w:p w14:paraId="5D5CA1EC" w14:textId="45BCB1BA" w:rsidR="00A653DA" w:rsidRDefault="00A653DA" w:rsidP="002E7D22">
      <w:pPr>
        <w:jc w:val="center"/>
        <w:rPr>
          <w:rFonts w:ascii="Times New Roman" w:hAnsi="Times New Roman" w:cs="Times New Roman"/>
          <w:b/>
          <w:bCs/>
          <w:sz w:val="24"/>
          <w:szCs w:val="24"/>
        </w:rPr>
      </w:pPr>
    </w:p>
    <w:p w14:paraId="72FB01FC" w14:textId="77777777" w:rsidR="00A653DA" w:rsidRDefault="00A653DA" w:rsidP="002E7D22">
      <w:pPr>
        <w:jc w:val="center"/>
        <w:rPr>
          <w:rFonts w:ascii="Times New Roman" w:hAnsi="Times New Roman" w:cs="Times New Roman"/>
          <w:b/>
          <w:bCs/>
          <w:sz w:val="24"/>
          <w:szCs w:val="24"/>
        </w:rPr>
      </w:pPr>
    </w:p>
    <w:p w14:paraId="34A59198" w14:textId="4ECF4B49" w:rsidR="00F85471" w:rsidRDefault="00F85471" w:rsidP="002E7D22">
      <w:pPr>
        <w:jc w:val="center"/>
        <w:rPr>
          <w:rFonts w:ascii="Times New Roman" w:hAnsi="Times New Roman" w:cs="Times New Roman"/>
          <w:b/>
          <w:bCs/>
          <w:sz w:val="24"/>
          <w:szCs w:val="24"/>
        </w:rPr>
      </w:pPr>
    </w:p>
    <w:p w14:paraId="1395ECAC" w14:textId="77777777" w:rsidR="003D5752" w:rsidRPr="006A1537" w:rsidRDefault="003D5752" w:rsidP="009755A5">
      <w:pPr>
        <w:spacing w:line="480" w:lineRule="auto"/>
        <w:jc w:val="both"/>
        <w:rPr>
          <w:rFonts w:ascii="Times New Roman" w:hAnsi="Times New Roman" w:cs="Times New Roman"/>
          <w:sz w:val="24"/>
          <w:szCs w:val="24"/>
        </w:rPr>
      </w:pPr>
    </w:p>
    <w:p w14:paraId="7FC3AD0C" w14:textId="0686FA58" w:rsidR="003D5752" w:rsidRPr="006A1537" w:rsidRDefault="003D5752" w:rsidP="006A1537">
      <w:pPr>
        <w:pStyle w:val="Ttulo1"/>
        <w:rPr>
          <w:rFonts w:ascii="Times New Roman" w:hAnsi="Times New Roman" w:cs="Times New Roman"/>
          <w:b/>
          <w:bCs/>
          <w:color w:val="auto"/>
          <w:sz w:val="24"/>
          <w:szCs w:val="24"/>
        </w:rPr>
      </w:pPr>
      <w:bookmarkStart w:id="0" w:name="_Toc174728507"/>
      <w:r w:rsidRPr="006A1537">
        <w:rPr>
          <w:rFonts w:ascii="Times New Roman" w:hAnsi="Times New Roman" w:cs="Times New Roman"/>
          <w:b/>
          <w:bCs/>
          <w:color w:val="auto"/>
          <w:sz w:val="24"/>
          <w:szCs w:val="24"/>
        </w:rPr>
        <w:lastRenderedPageBreak/>
        <w:t>Introducción</w:t>
      </w:r>
      <w:bookmarkEnd w:id="0"/>
    </w:p>
    <w:p w14:paraId="033EA317" w14:textId="77777777" w:rsidR="006A1537" w:rsidRPr="006A1537" w:rsidRDefault="006A1537" w:rsidP="007F0816">
      <w:pPr>
        <w:pStyle w:val="Ttulo1"/>
      </w:pPr>
    </w:p>
    <w:p w14:paraId="529A3591" w14:textId="6920A37D" w:rsidR="00A3416F" w:rsidRPr="006A1537" w:rsidRDefault="00A3416F"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La educación es un proceso fundamental en la formación de individuos capaces de enfrentar los retos y oportunidades de la sociedad actual. En este contexto, la neurociencia ha surgido como un campo de estudio interdisciplinario que busca comprender cómo funciona el cerebro y cómo este conocimiento puede ser aplicado para mejorar los procesos de enseñanza y aprendizaje. La conexión entre la neurociencia y la educación representa una oportunidad única para diseñar estrategias pedagógicas más efectivas, personalizadas y contextualizadas, que potencien el desarrollo cognitivo, emocional y social de los estudiantes. En esta propuesta se explorará cómo los avances en neurociencia pueden revolucionar la manera en que enseñamos y aprendemos, abriendo nuevas posibilidades para optimizar el rendimiento académico y fomentar un aprendizaje significativo y duradero.</w:t>
      </w:r>
    </w:p>
    <w:p w14:paraId="2B85ECB7" w14:textId="10D29EAC" w:rsidR="003D5752" w:rsidRPr="006A1537" w:rsidRDefault="003D5752" w:rsidP="009755A5">
      <w:pPr>
        <w:pStyle w:val="Ttulo2"/>
        <w:spacing w:line="480" w:lineRule="auto"/>
        <w:jc w:val="both"/>
        <w:rPr>
          <w:rFonts w:ascii="Times New Roman" w:hAnsi="Times New Roman" w:cs="Times New Roman"/>
          <w:b/>
          <w:bCs/>
          <w:color w:val="auto"/>
          <w:sz w:val="24"/>
          <w:szCs w:val="24"/>
        </w:rPr>
      </w:pPr>
      <w:bookmarkStart w:id="1" w:name="_Toc174728508"/>
      <w:bookmarkStart w:id="2" w:name="_Hlk174729007"/>
      <w:r w:rsidRPr="006A1537">
        <w:rPr>
          <w:rFonts w:ascii="Times New Roman" w:hAnsi="Times New Roman" w:cs="Times New Roman"/>
          <w:b/>
          <w:bCs/>
          <w:color w:val="auto"/>
          <w:sz w:val="24"/>
          <w:szCs w:val="24"/>
        </w:rPr>
        <w:t>Aprendamos sobre la neurociencia en la educación</w:t>
      </w:r>
      <w:bookmarkEnd w:id="1"/>
      <w:r w:rsidRPr="006A1537">
        <w:rPr>
          <w:rFonts w:ascii="Times New Roman" w:hAnsi="Times New Roman" w:cs="Times New Roman"/>
          <w:b/>
          <w:bCs/>
          <w:color w:val="auto"/>
          <w:sz w:val="24"/>
          <w:szCs w:val="24"/>
        </w:rPr>
        <w:t xml:space="preserve"> </w:t>
      </w:r>
    </w:p>
    <w:bookmarkEnd w:id="2"/>
    <w:p w14:paraId="0783E8E1" w14:textId="74234031" w:rsidR="00D10903" w:rsidRDefault="00D10903" w:rsidP="009755A5">
      <w:pPr>
        <w:spacing w:line="480" w:lineRule="auto"/>
        <w:jc w:val="both"/>
        <w:rPr>
          <w:rFonts w:ascii="Times New Roman" w:hAnsi="Times New Roman" w:cs="Times New Roman"/>
          <w:sz w:val="24"/>
          <w:szCs w:val="24"/>
        </w:rPr>
      </w:pPr>
      <w:r>
        <w:rPr>
          <w:rFonts w:ascii="Times New Roman" w:hAnsi="Times New Roman" w:cs="Times New Roman"/>
          <w:sz w:val="24"/>
          <w:szCs w:val="24"/>
        </w:rPr>
        <w:t>Las neurociencias en la educación constituyen el motor que mueve nuestro cuerpo para el aprendizaje y es a través del cerebro en donde la ciencia a partir de la déca</w:t>
      </w:r>
      <w:r w:rsidR="00D24AE9">
        <w:rPr>
          <w:rFonts w:ascii="Times New Roman" w:hAnsi="Times New Roman" w:cs="Times New Roman"/>
          <w:sz w:val="24"/>
          <w:szCs w:val="24"/>
        </w:rPr>
        <w:t>da</w:t>
      </w:r>
      <w:r>
        <w:rPr>
          <w:rFonts w:ascii="Times New Roman" w:hAnsi="Times New Roman" w:cs="Times New Roman"/>
          <w:sz w:val="24"/>
          <w:szCs w:val="24"/>
        </w:rPr>
        <w:t xml:space="preserve"> de los años 90 del siglo </w:t>
      </w:r>
      <w:proofErr w:type="gramStart"/>
      <w:r>
        <w:rPr>
          <w:rFonts w:ascii="Times New Roman" w:hAnsi="Times New Roman" w:cs="Times New Roman"/>
          <w:sz w:val="24"/>
          <w:szCs w:val="24"/>
        </w:rPr>
        <w:t xml:space="preserve">XX </w:t>
      </w:r>
      <w:r w:rsidR="00D24AE9">
        <w:rPr>
          <w:rFonts w:ascii="Times New Roman" w:hAnsi="Times New Roman" w:cs="Times New Roman"/>
          <w:sz w:val="24"/>
          <w:szCs w:val="24"/>
        </w:rPr>
        <w:t xml:space="preserve"> </w:t>
      </w:r>
      <w:r>
        <w:rPr>
          <w:rFonts w:ascii="Times New Roman" w:hAnsi="Times New Roman" w:cs="Times New Roman"/>
          <w:sz w:val="24"/>
          <w:szCs w:val="24"/>
        </w:rPr>
        <w:t>ha</w:t>
      </w:r>
      <w:proofErr w:type="gramEnd"/>
      <w:r>
        <w:rPr>
          <w:rFonts w:ascii="Times New Roman" w:hAnsi="Times New Roman" w:cs="Times New Roman"/>
          <w:sz w:val="24"/>
          <w:szCs w:val="24"/>
        </w:rPr>
        <w:t xml:space="preserve"> puest</w:t>
      </w:r>
      <w:r w:rsidR="00D24AE9">
        <w:rPr>
          <w:rFonts w:ascii="Times New Roman" w:hAnsi="Times New Roman" w:cs="Times New Roman"/>
          <w:sz w:val="24"/>
          <w:szCs w:val="24"/>
        </w:rPr>
        <w:t>o</w:t>
      </w:r>
      <w:r>
        <w:rPr>
          <w:rFonts w:ascii="Times New Roman" w:hAnsi="Times New Roman" w:cs="Times New Roman"/>
          <w:sz w:val="24"/>
          <w:szCs w:val="24"/>
        </w:rPr>
        <w:t xml:space="preserve"> </w:t>
      </w:r>
      <w:r w:rsidR="00D24AE9">
        <w:rPr>
          <w:rFonts w:ascii="Times New Roman" w:hAnsi="Times New Roman" w:cs="Times New Roman"/>
          <w:sz w:val="24"/>
          <w:szCs w:val="24"/>
        </w:rPr>
        <w:t>mayor</w:t>
      </w:r>
      <w:r>
        <w:rPr>
          <w:rFonts w:ascii="Times New Roman" w:hAnsi="Times New Roman" w:cs="Times New Roman"/>
          <w:sz w:val="24"/>
          <w:szCs w:val="24"/>
        </w:rPr>
        <w:t xml:space="preserve"> interés por el estudio de cerebro y las funciones cognitivas</w:t>
      </w:r>
      <w:r w:rsidR="00D24AE9">
        <w:rPr>
          <w:rFonts w:ascii="Times New Roman" w:hAnsi="Times New Roman" w:cs="Times New Roman"/>
          <w:sz w:val="24"/>
          <w:szCs w:val="24"/>
        </w:rPr>
        <w:t xml:space="preserve"> que </w:t>
      </w:r>
      <w:r>
        <w:rPr>
          <w:rFonts w:ascii="Times New Roman" w:hAnsi="Times New Roman" w:cs="Times New Roman"/>
          <w:sz w:val="24"/>
          <w:szCs w:val="24"/>
        </w:rPr>
        <w:t>a través de los hemisferios, derecho e izquierdo</w:t>
      </w:r>
      <w:r w:rsidR="00D24AE9">
        <w:rPr>
          <w:rFonts w:ascii="Times New Roman" w:hAnsi="Times New Roman" w:cs="Times New Roman"/>
          <w:sz w:val="24"/>
          <w:szCs w:val="24"/>
        </w:rPr>
        <w:t xml:space="preserve"> se determina</w:t>
      </w:r>
      <w:r>
        <w:rPr>
          <w:rFonts w:ascii="Times New Roman" w:hAnsi="Times New Roman" w:cs="Times New Roman"/>
          <w:sz w:val="24"/>
          <w:szCs w:val="24"/>
        </w:rPr>
        <w:t xml:space="preserve"> como se aprende. </w:t>
      </w:r>
    </w:p>
    <w:p w14:paraId="5153031D" w14:textId="77777777" w:rsidR="00742E00" w:rsidRDefault="0049041B" w:rsidP="009755A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Fabian Román y Victoria </w:t>
      </w:r>
      <w:proofErr w:type="spellStart"/>
      <w:r w:rsidR="002105DE">
        <w:rPr>
          <w:rFonts w:ascii="Times New Roman" w:hAnsi="Times New Roman" w:cs="Times New Roman"/>
          <w:sz w:val="24"/>
          <w:szCs w:val="24"/>
        </w:rPr>
        <w:t>Poenitiz</w:t>
      </w:r>
      <w:proofErr w:type="spellEnd"/>
      <w:r w:rsidR="002105DE">
        <w:rPr>
          <w:rFonts w:ascii="Times New Roman" w:hAnsi="Times New Roman" w:cs="Times New Roman"/>
          <w:sz w:val="24"/>
          <w:szCs w:val="24"/>
        </w:rPr>
        <w:t xml:space="preserve"> en</w:t>
      </w:r>
      <w:r>
        <w:rPr>
          <w:rFonts w:ascii="Times New Roman" w:hAnsi="Times New Roman" w:cs="Times New Roman"/>
          <w:sz w:val="24"/>
          <w:szCs w:val="24"/>
        </w:rPr>
        <w:t xml:space="preserve"> su publicación</w:t>
      </w:r>
      <w:r w:rsidR="009835B0">
        <w:rPr>
          <w:rFonts w:ascii="Times New Roman" w:hAnsi="Times New Roman" w:cs="Times New Roman"/>
          <w:sz w:val="24"/>
          <w:szCs w:val="24"/>
        </w:rPr>
        <w:t xml:space="preserve"> </w:t>
      </w:r>
      <w:r w:rsidR="00D24AE9">
        <w:rPr>
          <w:rFonts w:ascii="Times New Roman" w:hAnsi="Times New Roman" w:cs="Times New Roman"/>
          <w:sz w:val="24"/>
          <w:szCs w:val="24"/>
        </w:rPr>
        <w:t>“La</w:t>
      </w:r>
      <w:r w:rsidR="009835B0">
        <w:rPr>
          <w:rFonts w:ascii="Times New Roman" w:hAnsi="Times New Roman" w:cs="Times New Roman"/>
          <w:sz w:val="24"/>
          <w:szCs w:val="24"/>
        </w:rPr>
        <w:t xml:space="preserve"> neurociencia aplicada a la educación aportes y </w:t>
      </w:r>
      <w:r w:rsidR="002105DE">
        <w:rPr>
          <w:rFonts w:ascii="Times New Roman" w:hAnsi="Times New Roman" w:cs="Times New Roman"/>
          <w:sz w:val="24"/>
          <w:szCs w:val="24"/>
        </w:rPr>
        <w:t>desafíos” nos</w:t>
      </w:r>
      <w:r>
        <w:rPr>
          <w:rFonts w:ascii="Times New Roman" w:hAnsi="Times New Roman" w:cs="Times New Roman"/>
          <w:sz w:val="24"/>
          <w:szCs w:val="24"/>
        </w:rPr>
        <w:t xml:space="preserve"> presenta los elementos centrales</w:t>
      </w:r>
      <w:r w:rsidR="009835B0">
        <w:rPr>
          <w:rFonts w:ascii="Times New Roman" w:hAnsi="Times New Roman" w:cs="Times New Roman"/>
          <w:sz w:val="24"/>
          <w:szCs w:val="24"/>
        </w:rPr>
        <w:t xml:space="preserve"> que a su entender desde las neurociencias y la educación deberán </w:t>
      </w:r>
      <w:r w:rsidR="00B96287">
        <w:rPr>
          <w:rFonts w:ascii="Times New Roman" w:hAnsi="Times New Roman" w:cs="Times New Roman"/>
          <w:sz w:val="24"/>
          <w:szCs w:val="24"/>
        </w:rPr>
        <w:t xml:space="preserve">establecer las bases de la </w:t>
      </w:r>
      <w:r w:rsidR="00D24AE9">
        <w:rPr>
          <w:rFonts w:ascii="Times New Roman" w:hAnsi="Times New Roman" w:cs="Times New Roman"/>
          <w:sz w:val="24"/>
          <w:szCs w:val="24"/>
        </w:rPr>
        <w:t>reforma de</w:t>
      </w:r>
      <w:r w:rsidR="00B96287">
        <w:rPr>
          <w:rFonts w:ascii="Times New Roman" w:hAnsi="Times New Roman" w:cs="Times New Roman"/>
          <w:sz w:val="24"/>
          <w:szCs w:val="24"/>
        </w:rPr>
        <w:t xml:space="preserve"> los sistemas educativos. Primero</w:t>
      </w:r>
      <w:r w:rsidR="00742E00">
        <w:rPr>
          <w:rFonts w:ascii="Times New Roman" w:hAnsi="Times New Roman" w:cs="Times New Roman"/>
          <w:sz w:val="24"/>
          <w:szCs w:val="24"/>
        </w:rPr>
        <w:t xml:space="preserve"> se debe</w:t>
      </w:r>
      <w:r w:rsidR="00B96287">
        <w:rPr>
          <w:rFonts w:ascii="Times New Roman" w:hAnsi="Times New Roman" w:cs="Times New Roman"/>
          <w:sz w:val="24"/>
          <w:szCs w:val="24"/>
        </w:rPr>
        <w:t xml:space="preserve"> comprender la </w:t>
      </w:r>
      <w:r w:rsidR="00111EAF">
        <w:rPr>
          <w:rFonts w:ascii="Times New Roman" w:hAnsi="Times New Roman" w:cs="Times New Roman"/>
          <w:sz w:val="24"/>
          <w:szCs w:val="24"/>
        </w:rPr>
        <w:t>genética</w:t>
      </w:r>
      <w:r w:rsidR="00742E00">
        <w:rPr>
          <w:rFonts w:ascii="Times New Roman" w:hAnsi="Times New Roman" w:cs="Times New Roman"/>
          <w:sz w:val="24"/>
          <w:szCs w:val="24"/>
        </w:rPr>
        <w:t>,</w:t>
      </w:r>
      <w:r w:rsidR="00B96287">
        <w:rPr>
          <w:rFonts w:ascii="Times New Roman" w:hAnsi="Times New Roman" w:cs="Times New Roman"/>
          <w:sz w:val="24"/>
          <w:szCs w:val="24"/>
        </w:rPr>
        <w:t xml:space="preserve"> el </w:t>
      </w:r>
      <w:r w:rsidR="00D24AE9">
        <w:rPr>
          <w:rFonts w:ascii="Times New Roman" w:hAnsi="Times New Roman" w:cs="Times New Roman"/>
          <w:sz w:val="24"/>
          <w:szCs w:val="24"/>
        </w:rPr>
        <w:t>entorno</w:t>
      </w:r>
      <w:r w:rsidR="00742E00">
        <w:rPr>
          <w:rFonts w:ascii="Times New Roman" w:hAnsi="Times New Roman" w:cs="Times New Roman"/>
          <w:sz w:val="24"/>
          <w:szCs w:val="24"/>
        </w:rPr>
        <w:t xml:space="preserve"> </w:t>
      </w:r>
      <w:proofErr w:type="gramStart"/>
      <w:r w:rsidR="00742E00">
        <w:rPr>
          <w:rFonts w:ascii="Times New Roman" w:hAnsi="Times New Roman" w:cs="Times New Roman"/>
          <w:sz w:val="24"/>
          <w:szCs w:val="24"/>
        </w:rPr>
        <w:t>y</w:t>
      </w:r>
      <w:r w:rsidR="00D10903">
        <w:rPr>
          <w:rFonts w:ascii="Times New Roman" w:hAnsi="Times New Roman" w:cs="Times New Roman"/>
          <w:sz w:val="24"/>
          <w:szCs w:val="24"/>
        </w:rPr>
        <w:t xml:space="preserve">  cómo</w:t>
      </w:r>
      <w:proofErr w:type="gramEnd"/>
      <w:r w:rsidR="00D10903">
        <w:rPr>
          <w:rFonts w:ascii="Times New Roman" w:hAnsi="Times New Roman" w:cs="Times New Roman"/>
          <w:sz w:val="24"/>
          <w:szCs w:val="24"/>
        </w:rPr>
        <w:t xml:space="preserve"> éstos </w:t>
      </w:r>
      <w:r w:rsidR="00B96287">
        <w:rPr>
          <w:rFonts w:ascii="Times New Roman" w:hAnsi="Times New Roman" w:cs="Times New Roman"/>
          <w:sz w:val="24"/>
          <w:szCs w:val="24"/>
        </w:rPr>
        <w:t xml:space="preserve">interactúan en el cerebro para moldear al </w:t>
      </w:r>
      <w:r w:rsidR="00111EAF">
        <w:rPr>
          <w:rFonts w:ascii="Times New Roman" w:hAnsi="Times New Roman" w:cs="Times New Roman"/>
          <w:sz w:val="24"/>
          <w:szCs w:val="24"/>
        </w:rPr>
        <w:t>individuo</w:t>
      </w:r>
      <w:r w:rsidR="00B96287">
        <w:rPr>
          <w:rFonts w:ascii="Times New Roman" w:hAnsi="Times New Roman" w:cs="Times New Roman"/>
          <w:sz w:val="24"/>
          <w:szCs w:val="24"/>
        </w:rPr>
        <w:t xml:space="preserve">. </w:t>
      </w:r>
    </w:p>
    <w:p w14:paraId="4BD6FDF9" w14:textId="456BBD89" w:rsidR="003D5752" w:rsidRPr="009755A5" w:rsidRDefault="00B96287" w:rsidP="009755A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investigaciones realizadas, se ha </w:t>
      </w:r>
      <w:r w:rsidR="00111EAF">
        <w:rPr>
          <w:rFonts w:ascii="Times New Roman" w:hAnsi="Times New Roman" w:cs="Times New Roman"/>
          <w:sz w:val="24"/>
          <w:szCs w:val="24"/>
        </w:rPr>
        <w:t>evidenciado que</w:t>
      </w:r>
      <w:r>
        <w:rPr>
          <w:rFonts w:ascii="Times New Roman" w:hAnsi="Times New Roman" w:cs="Times New Roman"/>
          <w:sz w:val="24"/>
          <w:szCs w:val="24"/>
        </w:rPr>
        <w:t xml:space="preserve"> todos traemos una carga genética que codifica nuestras potencialidades, de ninguna manera ello nos limita para alcanzar los distintos niveles de desarrollo de nuestro funcionamiento neurocognitivo</w:t>
      </w:r>
      <w:sdt>
        <w:sdtPr>
          <w:rPr>
            <w:rFonts w:ascii="Times New Roman" w:hAnsi="Times New Roman" w:cs="Times New Roman"/>
            <w:sz w:val="24"/>
            <w:szCs w:val="24"/>
          </w:rPr>
          <w:id w:val="-607113768"/>
          <w:citation/>
        </w:sdtPr>
        <w:sdtContent>
          <w:r w:rsidR="00111EAF">
            <w:rPr>
              <w:rFonts w:ascii="Times New Roman" w:hAnsi="Times New Roman" w:cs="Times New Roman"/>
              <w:sz w:val="24"/>
              <w:szCs w:val="24"/>
            </w:rPr>
            <w:fldChar w:fldCharType="begin"/>
          </w:r>
          <w:r w:rsidR="00111EAF">
            <w:rPr>
              <w:rFonts w:ascii="Times New Roman" w:hAnsi="Times New Roman" w:cs="Times New Roman"/>
              <w:sz w:val="24"/>
              <w:szCs w:val="24"/>
            </w:rPr>
            <w:instrText xml:space="preserve"> CITATION Vic18 \l 4106 </w:instrText>
          </w:r>
          <w:r w:rsidR="00111EAF">
            <w:rPr>
              <w:rFonts w:ascii="Times New Roman" w:hAnsi="Times New Roman" w:cs="Times New Roman"/>
              <w:sz w:val="24"/>
              <w:szCs w:val="24"/>
            </w:rPr>
            <w:fldChar w:fldCharType="separate"/>
          </w:r>
          <w:r w:rsidR="00111EAF">
            <w:rPr>
              <w:rFonts w:ascii="Times New Roman" w:hAnsi="Times New Roman" w:cs="Times New Roman"/>
              <w:noProof/>
              <w:sz w:val="24"/>
              <w:szCs w:val="24"/>
            </w:rPr>
            <w:t xml:space="preserve"> </w:t>
          </w:r>
          <w:r w:rsidR="00111EAF" w:rsidRPr="00111EAF">
            <w:rPr>
              <w:rFonts w:ascii="Times New Roman" w:hAnsi="Times New Roman" w:cs="Times New Roman"/>
              <w:noProof/>
              <w:sz w:val="24"/>
              <w:szCs w:val="24"/>
            </w:rPr>
            <w:t>(Victoria, 2018)</w:t>
          </w:r>
          <w:r w:rsidR="00111EAF">
            <w:rPr>
              <w:rFonts w:ascii="Times New Roman" w:hAnsi="Times New Roman" w:cs="Times New Roman"/>
              <w:sz w:val="24"/>
              <w:szCs w:val="24"/>
            </w:rPr>
            <w:fldChar w:fldCharType="end"/>
          </w:r>
        </w:sdtContent>
      </w:sdt>
    </w:p>
    <w:p w14:paraId="3ED97A51" w14:textId="77777777" w:rsidR="003D5752" w:rsidRPr="006A1537" w:rsidRDefault="003D5752" w:rsidP="009755A5">
      <w:pPr>
        <w:pStyle w:val="Ttulo2"/>
        <w:spacing w:line="480" w:lineRule="auto"/>
        <w:jc w:val="both"/>
        <w:rPr>
          <w:rFonts w:ascii="Times New Roman" w:hAnsi="Times New Roman" w:cs="Times New Roman"/>
          <w:b/>
          <w:bCs/>
          <w:color w:val="auto"/>
          <w:sz w:val="24"/>
          <w:szCs w:val="24"/>
        </w:rPr>
      </w:pPr>
      <w:bookmarkStart w:id="3" w:name="_Toc174728509"/>
      <w:r w:rsidRPr="006A1537">
        <w:rPr>
          <w:rFonts w:ascii="Times New Roman" w:hAnsi="Times New Roman" w:cs="Times New Roman"/>
          <w:b/>
          <w:bCs/>
          <w:color w:val="auto"/>
          <w:sz w:val="24"/>
          <w:szCs w:val="24"/>
        </w:rPr>
        <w:t>¿Qué es la neurociencia?</w:t>
      </w:r>
      <w:bookmarkEnd w:id="3"/>
    </w:p>
    <w:p w14:paraId="38365D0D" w14:textId="695DEDFC" w:rsidR="003D5752" w:rsidRPr="006A1537" w:rsidRDefault="00D10903"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 xml:space="preserve"> Es la ciencia que estudia el </w:t>
      </w:r>
      <w:r w:rsidR="00D24AE9" w:rsidRPr="006A1537">
        <w:rPr>
          <w:rFonts w:ascii="Times New Roman" w:hAnsi="Times New Roman" w:cs="Times New Roman"/>
          <w:sz w:val="24"/>
          <w:szCs w:val="24"/>
        </w:rPr>
        <w:t>sistema nervioso</w:t>
      </w:r>
      <w:r w:rsidRPr="006A1537">
        <w:rPr>
          <w:rFonts w:ascii="Times New Roman" w:hAnsi="Times New Roman" w:cs="Times New Roman"/>
          <w:sz w:val="24"/>
          <w:szCs w:val="24"/>
        </w:rPr>
        <w:t xml:space="preserve"> central y periféricos incluyendo el cerebro</w:t>
      </w:r>
      <w:r w:rsidR="00742E00">
        <w:rPr>
          <w:rFonts w:ascii="Times New Roman" w:hAnsi="Times New Roman" w:cs="Times New Roman"/>
          <w:sz w:val="24"/>
          <w:szCs w:val="24"/>
        </w:rPr>
        <w:t>,</w:t>
      </w:r>
      <w:r w:rsidRPr="006A1537">
        <w:rPr>
          <w:rFonts w:ascii="Times New Roman" w:hAnsi="Times New Roman" w:cs="Times New Roman"/>
          <w:sz w:val="24"/>
          <w:szCs w:val="24"/>
        </w:rPr>
        <w:t xml:space="preserve"> la médula espinal</w:t>
      </w:r>
      <w:r w:rsidR="00D24AE9" w:rsidRPr="006A1537">
        <w:rPr>
          <w:rFonts w:ascii="Times New Roman" w:hAnsi="Times New Roman" w:cs="Times New Roman"/>
          <w:sz w:val="24"/>
          <w:szCs w:val="24"/>
        </w:rPr>
        <w:t xml:space="preserve"> y las neuronas</w:t>
      </w:r>
      <w:r w:rsidR="00742E00">
        <w:rPr>
          <w:rFonts w:ascii="Times New Roman" w:hAnsi="Times New Roman" w:cs="Times New Roman"/>
          <w:sz w:val="24"/>
          <w:szCs w:val="24"/>
        </w:rPr>
        <w:t>.</w:t>
      </w:r>
      <w:r w:rsidR="00D24AE9" w:rsidRPr="006A1537">
        <w:rPr>
          <w:rFonts w:ascii="Times New Roman" w:hAnsi="Times New Roman" w:cs="Times New Roman"/>
          <w:sz w:val="24"/>
          <w:szCs w:val="24"/>
        </w:rPr>
        <w:t xml:space="preserve"> células nerviosas</w:t>
      </w:r>
      <w:r w:rsidR="00E35444" w:rsidRPr="006A1537">
        <w:rPr>
          <w:rFonts w:ascii="Times New Roman" w:hAnsi="Times New Roman" w:cs="Times New Roman"/>
          <w:sz w:val="24"/>
          <w:szCs w:val="24"/>
        </w:rPr>
        <w:t xml:space="preserve"> y </w:t>
      </w:r>
      <w:r w:rsidR="00D24AE9" w:rsidRPr="006A1537">
        <w:rPr>
          <w:rFonts w:ascii="Times New Roman" w:hAnsi="Times New Roman" w:cs="Times New Roman"/>
          <w:sz w:val="24"/>
          <w:szCs w:val="24"/>
        </w:rPr>
        <w:t>sensitiva</w:t>
      </w:r>
      <w:r w:rsidR="00E35444" w:rsidRPr="006A1537">
        <w:rPr>
          <w:rFonts w:ascii="Times New Roman" w:hAnsi="Times New Roman" w:cs="Times New Roman"/>
          <w:sz w:val="24"/>
          <w:szCs w:val="24"/>
        </w:rPr>
        <w:t>s</w:t>
      </w:r>
      <w:r w:rsidR="00D24AE9" w:rsidRPr="006A1537">
        <w:rPr>
          <w:rFonts w:ascii="Times New Roman" w:hAnsi="Times New Roman" w:cs="Times New Roman"/>
          <w:sz w:val="24"/>
          <w:szCs w:val="24"/>
        </w:rPr>
        <w:t xml:space="preserve"> de todo el cuerpo humano</w:t>
      </w:r>
      <w:r w:rsidR="00742E00">
        <w:rPr>
          <w:rFonts w:ascii="Times New Roman" w:hAnsi="Times New Roman" w:cs="Times New Roman"/>
          <w:sz w:val="24"/>
          <w:szCs w:val="24"/>
        </w:rPr>
        <w:t>.</w:t>
      </w:r>
    </w:p>
    <w:p w14:paraId="0CAA2D1D" w14:textId="7C55A540" w:rsidR="003D5752" w:rsidRPr="006A1537" w:rsidRDefault="003D5752"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Tiene como objetivo comprender y analizar el funcionamiento del sistema nervioso desde diferentes aproximaciones, utilizando técnicas y metodologías diversas en el proceso de investigación. Estos estudios facilitan la comprensión de la conducta y los procesos cognitivos del ser humano. Las motivaciones de la neurociencia son de múltiples aspectos, empieza con la percepción, la conciencia, la memoria, el sueño hasta llegar al aprendizaje, razón por la cual se ve estrechamente relacionada con la educación.</w:t>
      </w:r>
    </w:p>
    <w:p w14:paraId="1EC6224F" w14:textId="77777777" w:rsidR="003D5752" w:rsidRPr="006A1537" w:rsidRDefault="003D5752" w:rsidP="009755A5">
      <w:pPr>
        <w:pStyle w:val="Ttulo2"/>
        <w:spacing w:line="480" w:lineRule="auto"/>
        <w:jc w:val="both"/>
        <w:rPr>
          <w:rFonts w:ascii="Times New Roman" w:hAnsi="Times New Roman" w:cs="Times New Roman"/>
          <w:b/>
          <w:bCs/>
          <w:color w:val="auto"/>
          <w:sz w:val="24"/>
          <w:szCs w:val="24"/>
        </w:rPr>
      </w:pPr>
      <w:bookmarkStart w:id="4" w:name="_Toc174728510"/>
      <w:r w:rsidRPr="006A1537">
        <w:rPr>
          <w:rFonts w:ascii="Times New Roman" w:hAnsi="Times New Roman" w:cs="Times New Roman"/>
          <w:b/>
          <w:bCs/>
          <w:color w:val="auto"/>
          <w:sz w:val="24"/>
          <w:szCs w:val="24"/>
        </w:rPr>
        <w:t>¿Qué es la neurociencia en la educación?</w:t>
      </w:r>
      <w:bookmarkEnd w:id="4"/>
    </w:p>
    <w:p w14:paraId="004B179E" w14:textId="57207713" w:rsidR="00D46E9F" w:rsidRPr="006A1537" w:rsidRDefault="003D5752"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 xml:space="preserve">Neurociencia y educación se unen para descubrir cómo funciona el </w:t>
      </w:r>
      <w:r w:rsidR="00D46E9F" w:rsidRPr="006A1537">
        <w:rPr>
          <w:rFonts w:ascii="Times New Roman" w:hAnsi="Times New Roman" w:cs="Times New Roman"/>
          <w:sz w:val="24"/>
          <w:szCs w:val="24"/>
        </w:rPr>
        <w:t>cerebro, la neurociencia permite aportar elementos para la motivación del ser humano y de esta manera activar zonas de nuestro cerebro para el fortalecimiento del proceso de aprendizaje</w:t>
      </w:r>
      <w:r w:rsidR="00742E00">
        <w:rPr>
          <w:rFonts w:ascii="Times New Roman" w:hAnsi="Times New Roman" w:cs="Times New Roman"/>
          <w:sz w:val="24"/>
          <w:szCs w:val="24"/>
        </w:rPr>
        <w:t>,</w:t>
      </w:r>
      <w:r w:rsidR="00D46E9F" w:rsidRPr="006A1537">
        <w:rPr>
          <w:rFonts w:ascii="Times New Roman" w:hAnsi="Times New Roman" w:cs="Times New Roman"/>
          <w:sz w:val="24"/>
          <w:szCs w:val="24"/>
        </w:rPr>
        <w:t xml:space="preserve"> aprovechando ese concomimiento para la optimización de los procesos educativos, de manera</w:t>
      </w:r>
      <w:r w:rsidR="00742E00">
        <w:rPr>
          <w:rFonts w:ascii="Times New Roman" w:hAnsi="Times New Roman" w:cs="Times New Roman"/>
          <w:sz w:val="24"/>
          <w:szCs w:val="24"/>
        </w:rPr>
        <w:t xml:space="preserve"> tal</w:t>
      </w:r>
      <w:r w:rsidR="00D46E9F" w:rsidRPr="006A1537">
        <w:rPr>
          <w:rFonts w:ascii="Times New Roman" w:hAnsi="Times New Roman" w:cs="Times New Roman"/>
          <w:sz w:val="24"/>
          <w:szCs w:val="24"/>
        </w:rPr>
        <w:t xml:space="preserve"> que la neurociencia y la pedagogía fortalecerán el proceso educativo.</w:t>
      </w:r>
    </w:p>
    <w:p w14:paraId="2D523CCB" w14:textId="1384F3AA" w:rsidR="00327129" w:rsidRPr="006A1537" w:rsidRDefault="00D46E9F"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 xml:space="preserve"> La neuro educación observa como el aprendizaje del cerebro capta, adapta y aplica la información recibida en los procesos de enseñanza-aprendizaje en sus diferentes estadios</w:t>
      </w:r>
      <w:r w:rsidR="003D5752" w:rsidRPr="006A1537">
        <w:rPr>
          <w:rFonts w:ascii="Times New Roman" w:hAnsi="Times New Roman" w:cs="Times New Roman"/>
          <w:sz w:val="24"/>
          <w:szCs w:val="24"/>
        </w:rPr>
        <w:t>.</w:t>
      </w:r>
      <w:r w:rsidRPr="006A1537">
        <w:rPr>
          <w:rFonts w:ascii="Times New Roman" w:hAnsi="Times New Roman" w:cs="Times New Roman"/>
          <w:sz w:val="24"/>
          <w:szCs w:val="24"/>
        </w:rPr>
        <w:t xml:space="preserve"> Desde la educación primaria, básica y de formación universitaria.</w:t>
      </w:r>
    </w:p>
    <w:p w14:paraId="3D6B5DED" w14:textId="6D2F2D71" w:rsidR="003D5752" w:rsidRPr="006A1537" w:rsidRDefault="00327129" w:rsidP="009755A5">
      <w:pPr>
        <w:spacing w:line="480" w:lineRule="auto"/>
        <w:jc w:val="both"/>
        <w:rPr>
          <w:rFonts w:ascii="Times New Roman" w:hAnsi="Times New Roman" w:cs="Times New Roman"/>
          <w:b/>
          <w:bCs/>
          <w:sz w:val="24"/>
          <w:szCs w:val="24"/>
        </w:rPr>
      </w:pPr>
      <w:r w:rsidRPr="006A1537">
        <w:rPr>
          <w:rFonts w:ascii="Times New Roman" w:hAnsi="Times New Roman" w:cs="Times New Roman"/>
          <w:b/>
          <w:bCs/>
          <w:sz w:val="24"/>
          <w:szCs w:val="24"/>
        </w:rPr>
        <w:t>¿</w:t>
      </w:r>
      <w:r w:rsidR="008E6A50" w:rsidRPr="006A1537">
        <w:rPr>
          <w:rFonts w:ascii="Times New Roman" w:hAnsi="Times New Roman" w:cs="Times New Roman"/>
          <w:b/>
          <w:bCs/>
          <w:sz w:val="24"/>
          <w:szCs w:val="24"/>
        </w:rPr>
        <w:t>Qué</w:t>
      </w:r>
      <w:r w:rsidR="00D46E9F" w:rsidRPr="006A1537">
        <w:rPr>
          <w:rFonts w:ascii="Times New Roman" w:hAnsi="Times New Roman" w:cs="Times New Roman"/>
          <w:b/>
          <w:bCs/>
          <w:sz w:val="24"/>
          <w:szCs w:val="24"/>
        </w:rPr>
        <w:t xml:space="preserve"> aportes </w:t>
      </w:r>
      <w:r w:rsidRPr="006A1537">
        <w:rPr>
          <w:rFonts w:ascii="Times New Roman" w:hAnsi="Times New Roman" w:cs="Times New Roman"/>
          <w:b/>
          <w:bCs/>
          <w:sz w:val="24"/>
          <w:szCs w:val="24"/>
        </w:rPr>
        <w:t>encontramos de las neurociencias a la educación?</w:t>
      </w:r>
      <w:r w:rsidR="003D5752" w:rsidRPr="006A1537">
        <w:rPr>
          <w:rFonts w:ascii="Times New Roman" w:hAnsi="Times New Roman" w:cs="Times New Roman"/>
          <w:b/>
          <w:bCs/>
          <w:sz w:val="24"/>
          <w:szCs w:val="24"/>
        </w:rPr>
        <w:t xml:space="preserve"> </w:t>
      </w:r>
    </w:p>
    <w:p w14:paraId="61A146E1" w14:textId="77777777" w:rsidR="00742E00" w:rsidRDefault="003D5752" w:rsidP="009755A5">
      <w:pPr>
        <w:spacing w:line="480" w:lineRule="auto"/>
        <w:jc w:val="both"/>
        <w:rPr>
          <w:rFonts w:ascii="Times New Roman" w:hAnsi="Times New Roman" w:cs="Times New Roman"/>
          <w:sz w:val="24"/>
          <w:szCs w:val="24"/>
        </w:rPr>
      </w:pPr>
      <w:proofErr w:type="gramStart"/>
      <w:r w:rsidRPr="006A1537">
        <w:rPr>
          <w:rFonts w:ascii="Times New Roman" w:hAnsi="Times New Roman" w:cs="Times New Roman"/>
          <w:sz w:val="24"/>
          <w:szCs w:val="24"/>
        </w:rPr>
        <w:lastRenderedPageBreak/>
        <w:t xml:space="preserve">Cuando </w:t>
      </w:r>
      <w:r w:rsidR="00327129" w:rsidRPr="006A1537">
        <w:rPr>
          <w:rFonts w:ascii="Times New Roman" w:hAnsi="Times New Roman" w:cs="Times New Roman"/>
          <w:sz w:val="24"/>
          <w:szCs w:val="24"/>
        </w:rPr>
        <w:t xml:space="preserve"> </w:t>
      </w:r>
      <w:r w:rsidR="009A60D3" w:rsidRPr="006A1537">
        <w:rPr>
          <w:rFonts w:ascii="Times New Roman" w:hAnsi="Times New Roman" w:cs="Times New Roman"/>
          <w:sz w:val="24"/>
          <w:szCs w:val="24"/>
        </w:rPr>
        <w:t>evaluación</w:t>
      </w:r>
      <w:proofErr w:type="gramEnd"/>
      <w:r w:rsidR="00327129" w:rsidRPr="006A1537">
        <w:rPr>
          <w:rFonts w:ascii="Times New Roman" w:hAnsi="Times New Roman" w:cs="Times New Roman"/>
          <w:sz w:val="24"/>
          <w:szCs w:val="24"/>
        </w:rPr>
        <w:t xml:space="preserve"> los aportes  de las </w:t>
      </w:r>
      <w:r w:rsidR="009A60D3" w:rsidRPr="006A1537">
        <w:rPr>
          <w:rFonts w:ascii="Times New Roman" w:hAnsi="Times New Roman" w:cs="Times New Roman"/>
          <w:sz w:val="24"/>
          <w:szCs w:val="24"/>
        </w:rPr>
        <w:t>neurociencias</w:t>
      </w:r>
      <w:r w:rsidR="00327129" w:rsidRPr="006A1537">
        <w:rPr>
          <w:rFonts w:ascii="Times New Roman" w:hAnsi="Times New Roman" w:cs="Times New Roman"/>
          <w:sz w:val="24"/>
          <w:szCs w:val="24"/>
        </w:rPr>
        <w:t xml:space="preserve"> a la educación, encontramos que durante el proceso de enseñanza</w:t>
      </w:r>
      <w:r w:rsidR="00742E00">
        <w:rPr>
          <w:rFonts w:ascii="Times New Roman" w:hAnsi="Times New Roman" w:cs="Times New Roman"/>
          <w:sz w:val="24"/>
          <w:szCs w:val="24"/>
        </w:rPr>
        <w:t>-</w:t>
      </w:r>
      <w:r w:rsidR="00327129" w:rsidRPr="006A1537">
        <w:rPr>
          <w:rFonts w:ascii="Times New Roman" w:hAnsi="Times New Roman" w:cs="Times New Roman"/>
          <w:sz w:val="24"/>
          <w:szCs w:val="24"/>
        </w:rPr>
        <w:t>aprendizaje es fundamental que el Profesor entienda como el cerebro capta y fija los conocimientos, podemos decir que esta se hace a través de la aplicación de métodos de enseñanza, que permiten al estudiante comprender como fija el conocimiento</w:t>
      </w:r>
      <w:r w:rsidR="00742E00">
        <w:rPr>
          <w:rFonts w:ascii="Times New Roman" w:hAnsi="Times New Roman" w:cs="Times New Roman"/>
          <w:sz w:val="24"/>
          <w:szCs w:val="24"/>
        </w:rPr>
        <w:t>.</w:t>
      </w:r>
    </w:p>
    <w:p w14:paraId="5D3EA1F3" w14:textId="0D1EBE79" w:rsidR="003D5752" w:rsidRPr="006A1537" w:rsidRDefault="00742E00" w:rsidP="009755A5">
      <w:pPr>
        <w:spacing w:line="480" w:lineRule="auto"/>
        <w:jc w:val="both"/>
        <w:rPr>
          <w:rFonts w:ascii="Times New Roman" w:hAnsi="Times New Roman" w:cs="Times New Roman"/>
          <w:sz w:val="24"/>
          <w:szCs w:val="24"/>
        </w:rPr>
      </w:pPr>
      <w:r>
        <w:rPr>
          <w:rFonts w:ascii="Times New Roman" w:hAnsi="Times New Roman" w:cs="Times New Roman"/>
          <w:sz w:val="24"/>
          <w:szCs w:val="24"/>
        </w:rPr>
        <w:t>E</w:t>
      </w:r>
      <w:r w:rsidR="00327129" w:rsidRPr="006A1537">
        <w:rPr>
          <w:rFonts w:ascii="Times New Roman" w:hAnsi="Times New Roman" w:cs="Times New Roman"/>
          <w:sz w:val="24"/>
          <w:szCs w:val="24"/>
        </w:rPr>
        <w:t xml:space="preserve">n este aspecto juega un papel importante la Psicología ya que el </w:t>
      </w:r>
      <w:r w:rsidR="009A60D3" w:rsidRPr="006A1537">
        <w:rPr>
          <w:rFonts w:ascii="Times New Roman" w:hAnsi="Times New Roman" w:cs="Times New Roman"/>
          <w:sz w:val="24"/>
          <w:szCs w:val="24"/>
        </w:rPr>
        <w:t>individuo</w:t>
      </w:r>
      <w:r w:rsidR="00327129" w:rsidRPr="006A1537">
        <w:rPr>
          <w:rFonts w:ascii="Times New Roman" w:hAnsi="Times New Roman" w:cs="Times New Roman"/>
          <w:sz w:val="24"/>
          <w:szCs w:val="24"/>
        </w:rPr>
        <w:t xml:space="preserve"> cap</w:t>
      </w:r>
      <w:r w:rsidR="009A60D3" w:rsidRPr="006A1537">
        <w:rPr>
          <w:rFonts w:ascii="Times New Roman" w:hAnsi="Times New Roman" w:cs="Times New Roman"/>
          <w:sz w:val="24"/>
          <w:szCs w:val="24"/>
        </w:rPr>
        <w:t>t</w:t>
      </w:r>
      <w:r w:rsidR="00327129" w:rsidRPr="006A1537">
        <w:rPr>
          <w:rFonts w:ascii="Times New Roman" w:hAnsi="Times New Roman" w:cs="Times New Roman"/>
          <w:sz w:val="24"/>
          <w:szCs w:val="24"/>
        </w:rPr>
        <w:t xml:space="preserve">a mejor </w:t>
      </w:r>
      <w:proofErr w:type="gramStart"/>
      <w:r w:rsidR="00327129" w:rsidRPr="006A1537">
        <w:rPr>
          <w:rFonts w:ascii="Times New Roman" w:hAnsi="Times New Roman" w:cs="Times New Roman"/>
          <w:sz w:val="24"/>
          <w:szCs w:val="24"/>
        </w:rPr>
        <w:t>el conocimientos</w:t>
      </w:r>
      <w:proofErr w:type="gramEnd"/>
      <w:r w:rsidR="00FF0C7B">
        <w:rPr>
          <w:rFonts w:ascii="Times New Roman" w:hAnsi="Times New Roman" w:cs="Times New Roman"/>
          <w:sz w:val="24"/>
          <w:szCs w:val="24"/>
        </w:rPr>
        <w:t>,</w:t>
      </w:r>
      <w:r w:rsidR="00327129" w:rsidRPr="006A1537">
        <w:rPr>
          <w:rFonts w:ascii="Times New Roman" w:hAnsi="Times New Roman" w:cs="Times New Roman"/>
          <w:sz w:val="24"/>
          <w:szCs w:val="24"/>
        </w:rPr>
        <w:t xml:space="preserve"> a través de métodos de enseñanza que se adapten a su a su nivel y forma de aprendizaje. Es por ello que </w:t>
      </w:r>
      <w:r w:rsidR="009A60D3" w:rsidRPr="006A1537">
        <w:rPr>
          <w:rFonts w:ascii="Times New Roman" w:hAnsi="Times New Roman" w:cs="Times New Roman"/>
          <w:sz w:val="24"/>
          <w:szCs w:val="24"/>
        </w:rPr>
        <w:t>los</w:t>
      </w:r>
      <w:r w:rsidR="00327129" w:rsidRPr="006A1537">
        <w:rPr>
          <w:rFonts w:ascii="Times New Roman" w:hAnsi="Times New Roman" w:cs="Times New Roman"/>
          <w:sz w:val="24"/>
          <w:szCs w:val="24"/>
        </w:rPr>
        <w:t xml:space="preserve"> </w:t>
      </w:r>
      <w:r w:rsidR="009A60D3" w:rsidRPr="006A1537">
        <w:rPr>
          <w:rFonts w:ascii="Times New Roman" w:hAnsi="Times New Roman" w:cs="Times New Roman"/>
          <w:sz w:val="24"/>
          <w:szCs w:val="24"/>
        </w:rPr>
        <w:t>procesos</w:t>
      </w:r>
      <w:r w:rsidR="00327129" w:rsidRPr="006A1537">
        <w:rPr>
          <w:rFonts w:ascii="Times New Roman" w:hAnsi="Times New Roman" w:cs="Times New Roman"/>
          <w:sz w:val="24"/>
          <w:szCs w:val="24"/>
        </w:rPr>
        <w:t xml:space="preserve"> de enseñanza requieren de modernas </w:t>
      </w:r>
      <w:r w:rsidR="009A60D3" w:rsidRPr="006A1537">
        <w:rPr>
          <w:rFonts w:ascii="Times New Roman" w:hAnsi="Times New Roman" w:cs="Times New Roman"/>
          <w:sz w:val="24"/>
          <w:szCs w:val="24"/>
        </w:rPr>
        <w:t>técnicas</w:t>
      </w:r>
      <w:r w:rsidR="00327129" w:rsidRPr="006A1537">
        <w:rPr>
          <w:rFonts w:ascii="Times New Roman" w:hAnsi="Times New Roman" w:cs="Times New Roman"/>
          <w:sz w:val="24"/>
          <w:szCs w:val="24"/>
        </w:rPr>
        <w:t xml:space="preserve"> y métodos que le </w:t>
      </w:r>
      <w:r w:rsidR="009A60D3" w:rsidRPr="006A1537">
        <w:rPr>
          <w:rFonts w:ascii="Times New Roman" w:hAnsi="Times New Roman" w:cs="Times New Roman"/>
          <w:sz w:val="24"/>
          <w:szCs w:val="24"/>
        </w:rPr>
        <w:t>permitirán</w:t>
      </w:r>
      <w:r w:rsidR="00327129" w:rsidRPr="006A1537">
        <w:rPr>
          <w:rFonts w:ascii="Times New Roman" w:hAnsi="Times New Roman" w:cs="Times New Roman"/>
          <w:sz w:val="24"/>
          <w:szCs w:val="24"/>
        </w:rPr>
        <w:t xml:space="preserve"> una mejor comprensión y fijación de los aprendizajes </w:t>
      </w:r>
      <w:r w:rsidR="009A60D3" w:rsidRPr="006A1537">
        <w:rPr>
          <w:rFonts w:ascii="Times New Roman" w:hAnsi="Times New Roman" w:cs="Times New Roman"/>
          <w:sz w:val="24"/>
          <w:szCs w:val="24"/>
        </w:rPr>
        <w:t>significativos. L</w:t>
      </w:r>
      <w:r w:rsidR="003D5752" w:rsidRPr="006A1537">
        <w:rPr>
          <w:rFonts w:ascii="Times New Roman" w:hAnsi="Times New Roman" w:cs="Times New Roman"/>
          <w:sz w:val="24"/>
          <w:szCs w:val="24"/>
        </w:rPr>
        <w:t>os aportes</w:t>
      </w:r>
      <w:r w:rsidR="009A60D3" w:rsidRPr="006A1537">
        <w:rPr>
          <w:rFonts w:ascii="Times New Roman" w:hAnsi="Times New Roman" w:cs="Times New Roman"/>
          <w:sz w:val="24"/>
          <w:szCs w:val="24"/>
        </w:rPr>
        <w:t xml:space="preserve"> de los docentes para la formación de sus alumnos, </w:t>
      </w:r>
      <w:r w:rsidR="008E6A50" w:rsidRPr="006A1537">
        <w:rPr>
          <w:rFonts w:ascii="Times New Roman" w:hAnsi="Times New Roman" w:cs="Times New Roman"/>
          <w:sz w:val="24"/>
          <w:szCs w:val="24"/>
        </w:rPr>
        <w:t>deben</w:t>
      </w:r>
      <w:r w:rsidR="009A60D3" w:rsidRPr="006A1537">
        <w:rPr>
          <w:rFonts w:ascii="Times New Roman" w:hAnsi="Times New Roman" w:cs="Times New Roman"/>
          <w:sz w:val="24"/>
          <w:szCs w:val="24"/>
        </w:rPr>
        <w:t xml:space="preserve"> basarse </w:t>
      </w:r>
      <w:r w:rsidR="008E6A50" w:rsidRPr="006A1537">
        <w:rPr>
          <w:rFonts w:ascii="Times New Roman" w:hAnsi="Times New Roman" w:cs="Times New Roman"/>
          <w:sz w:val="24"/>
          <w:szCs w:val="24"/>
        </w:rPr>
        <w:t>en métodos</w:t>
      </w:r>
      <w:r w:rsidR="003D5752" w:rsidRPr="006A1537">
        <w:rPr>
          <w:rFonts w:ascii="Times New Roman" w:hAnsi="Times New Roman" w:cs="Times New Roman"/>
          <w:sz w:val="24"/>
          <w:szCs w:val="24"/>
        </w:rPr>
        <w:t xml:space="preserve"> de enseñanza </w:t>
      </w:r>
      <w:r w:rsidR="008E6A50" w:rsidRPr="006A1537">
        <w:rPr>
          <w:rFonts w:ascii="Times New Roman" w:hAnsi="Times New Roman" w:cs="Times New Roman"/>
          <w:sz w:val="24"/>
          <w:szCs w:val="24"/>
        </w:rPr>
        <w:t>y diseño</w:t>
      </w:r>
      <w:r w:rsidR="003D5752" w:rsidRPr="006A1537">
        <w:rPr>
          <w:rFonts w:ascii="Times New Roman" w:hAnsi="Times New Roman" w:cs="Times New Roman"/>
          <w:sz w:val="24"/>
          <w:szCs w:val="24"/>
        </w:rPr>
        <w:t xml:space="preserve"> de estrategias para el aprendizaje. </w:t>
      </w:r>
      <w:r w:rsidR="00327129" w:rsidRPr="006A1537">
        <w:rPr>
          <w:rFonts w:ascii="Times New Roman" w:hAnsi="Times New Roman" w:cs="Times New Roman"/>
          <w:sz w:val="24"/>
          <w:szCs w:val="24"/>
        </w:rPr>
        <w:t>Cada cerebro es único</w:t>
      </w:r>
      <w:r w:rsidR="009A60D3" w:rsidRPr="006A1537">
        <w:rPr>
          <w:rFonts w:ascii="Times New Roman" w:hAnsi="Times New Roman" w:cs="Times New Roman"/>
          <w:sz w:val="24"/>
          <w:szCs w:val="24"/>
        </w:rPr>
        <w:t xml:space="preserve"> y cada individuo es el actor de su propio aprendizaje. Existen parámetros que evidencian </w:t>
      </w:r>
      <w:r w:rsidR="008E6A50" w:rsidRPr="006A1537">
        <w:rPr>
          <w:rFonts w:ascii="Times New Roman" w:hAnsi="Times New Roman" w:cs="Times New Roman"/>
          <w:sz w:val="24"/>
          <w:szCs w:val="24"/>
        </w:rPr>
        <w:t>como reproducir</w:t>
      </w:r>
      <w:r w:rsidR="009A60D3" w:rsidRPr="006A1537">
        <w:rPr>
          <w:rFonts w:ascii="Times New Roman" w:hAnsi="Times New Roman" w:cs="Times New Roman"/>
          <w:sz w:val="24"/>
          <w:szCs w:val="24"/>
        </w:rPr>
        <w:t xml:space="preserve"> el conocimiento y</w:t>
      </w:r>
      <w:r w:rsidR="00542F8F" w:rsidRPr="006A1537">
        <w:rPr>
          <w:rFonts w:ascii="Times New Roman" w:hAnsi="Times New Roman" w:cs="Times New Roman"/>
          <w:sz w:val="24"/>
          <w:szCs w:val="24"/>
        </w:rPr>
        <w:t xml:space="preserve"> que la ciencia de la educación les ha denominado</w:t>
      </w:r>
      <w:r w:rsidR="009A60D3" w:rsidRPr="006A1537">
        <w:rPr>
          <w:rFonts w:ascii="Times New Roman" w:hAnsi="Times New Roman" w:cs="Times New Roman"/>
          <w:sz w:val="24"/>
          <w:szCs w:val="24"/>
        </w:rPr>
        <w:t xml:space="preserve"> métodos de </w:t>
      </w:r>
      <w:r w:rsidR="009A60D3" w:rsidRPr="006A1537">
        <w:rPr>
          <w:rFonts w:ascii="Times New Roman" w:hAnsi="Times New Roman" w:cs="Times New Roman"/>
          <w:color w:val="000000" w:themeColor="text1"/>
          <w:sz w:val="24"/>
          <w:szCs w:val="24"/>
        </w:rPr>
        <w:t>enseñanza</w:t>
      </w:r>
      <w:r w:rsidR="009A60D3" w:rsidRPr="006A1537">
        <w:rPr>
          <w:rFonts w:ascii="Times New Roman" w:hAnsi="Times New Roman" w:cs="Times New Roman"/>
          <w:color w:val="C00000"/>
          <w:sz w:val="24"/>
          <w:szCs w:val="24"/>
        </w:rPr>
        <w:t>.</w:t>
      </w:r>
    </w:p>
    <w:p w14:paraId="5DAB327C" w14:textId="6F7DD80F" w:rsidR="003D5752" w:rsidRPr="006A1537" w:rsidRDefault="003D5752"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Es mucho lo que se ha aprendido sobre cómo funciona el cerebro. Este órgano es de vital importancia y se alimenta de las experiencias, se renueva y cambia constantemente; se puede fortalecer o atrofiar si</w:t>
      </w:r>
      <w:r w:rsidR="00FF0C7B">
        <w:rPr>
          <w:rFonts w:ascii="Times New Roman" w:hAnsi="Times New Roman" w:cs="Times New Roman"/>
          <w:sz w:val="24"/>
          <w:szCs w:val="24"/>
        </w:rPr>
        <w:t xml:space="preserve"> </w:t>
      </w:r>
      <w:r w:rsidRPr="006A1537">
        <w:rPr>
          <w:rFonts w:ascii="Times New Roman" w:hAnsi="Times New Roman" w:cs="Times New Roman"/>
          <w:sz w:val="24"/>
          <w:szCs w:val="24"/>
        </w:rPr>
        <w:t xml:space="preserve">no se estimulan las neuronas para que se conecten con nuevos aprendizajes, transformándose así cada día. </w:t>
      </w:r>
    </w:p>
    <w:p w14:paraId="0621D756" w14:textId="508D3E56" w:rsidR="003D5752" w:rsidRPr="006A1537" w:rsidRDefault="006A1537" w:rsidP="006A1537">
      <w:pPr>
        <w:pStyle w:val="Ttulo2"/>
        <w:rPr>
          <w:rFonts w:ascii="Times New Roman" w:hAnsi="Times New Roman" w:cs="Times New Roman"/>
          <w:b/>
          <w:bCs/>
          <w:color w:val="auto"/>
          <w:sz w:val="24"/>
          <w:szCs w:val="24"/>
        </w:rPr>
      </w:pPr>
      <w:bookmarkStart w:id="5" w:name="_Toc174728511"/>
      <w:r w:rsidRPr="006A1537">
        <w:rPr>
          <w:rFonts w:ascii="Times New Roman" w:hAnsi="Times New Roman" w:cs="Times New Roman"/>
          <w:b/>
          <w:bCs/>
          <w:color w:val="auto"/>
          <w:sz w:val="24"/>
          <w:szCs w:val="24"/>
        </w:rPr>
        <w:t>¿</w:t>
      </w:r>
      <w:r w:rsidR="003D5752" w:rsidRPr="006A1537">
        <w:rPr>
          <w:rFonts w:ascii="Times New Roman" w:hAnsi="Times New Roman" w:cs="Times New Roman"/>
          <w:b/>
          <w:bCs/>
          <w:color w:val="auto"/>
          <w:sz w:val="24"/>
          <w:szCs w:val="24"/>
        </w:rPr>
        <w:t>Nos ayuda a entender la diferencia en el aprendizaje entre niños, adolescentes y adultos</w:t>
      </w:r>
      <w:r w:rsidRPr="006A1537">
        <w:rPr>
          <w:rFonts w:ascii="Times New Roman" w:hAnsi="Times New Roman" w:cs="Times New Roman"/>
          <w:b/>
          <w:bCs/>
          <w:color w:val="auto"/>
          <w:sz w:val="24"/>
          <w:szCs w:val="24"/>
        </w:rPr>
        <w:t>?</w:t>
      </w:r>
      <w:bookmarkEnd w:id="5"/>
    </w:p>
    <w:p w14:paraId="559D4ACC" w14:textId="77777777" w:rsidR="006A1537" w:rsidRPr="006A1537" w:rsidRDefault="006A1537" w:rsidP="006A1537">
      <w:pPr>
        <w:rPr>
          <w:rFonts w:ascii="Times New Roman" w:hAnsi="Times New Roman" w:cs="Times New Roman"/>
          <w:sz w:val="24"/>
          <w:szCs w:val="24"/>
        </w:rPr>
      </w:pPr>
    </w:p>
    <w:p w14:paraId="5B4EBE4E" w14:textId="6AAA1AF1" w:rsidR="003D5752" w:rsidRPr="006A1537" w:rsidRDefault="003D5752"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Obviamente, cualquier persona podría deducir que no tod</w:t>
      </w:r>
      <w:r w:rsidR="00FF0C7B">
        <w:rPr>
          <w:rFonts w:ascii="Times New Roman" w:hAnsi="Times New Roman" w:cs="Times New Roman"/>
          <w:sz w:val="24"/>
          <w:szCs w:val="24"/>
        </w:rPr>
        <w:t>o</w:t>
      </w:r>
      <w:r w:rsidRPr="006A1537">
        <w:rPr>
          <w:rFonts w:ascii="Times New Roman" w:hAnsi="Times New Roman" w:cs="Times New Roman"/>
          <w:sz w:val="24"/>
          <w:szCs w:val="24"/>
        </w:rPr>
        <w:t xml:space="preserve">s aprenden igual </w:t>
      </w:r>
      <w:proofErr w:type="gramStart"/>
      <w:r w:rsidRPr="006A1537">
        <w:rPr>
          <w:rFonts w:ascii="Times New Roman" w:hAnsi="Times New Roman" w:cs="Times New Roman"/>
          <w:sz w:val="24"/>
          <w:szCs w:val="24"/>
        </w:rPr>
        <w:t xml:space="preserve">según </w:t>
      </w:r>
      <w:r w:rsidR="00FF0C7B">
        <w:rPr>
          <w:rFonts w:ascii="Times New Roman" w:hAnsi="Times New Roman" w:cs="Times New Roman"/>
          <w:sz w:val="24"/>
          <w:szCs w:val="24"/>
        </w:rPr>
        <w:t xml:space="preserve"> y</w:t>
      </w:r>
      <w:proofErr w:type="gramEnd"/>
      <w:r w:rsidR="00FF0C7B">
        <w:rPr>
          <w:rFonts w:ascii="Times New Roman" w:hAnsi="Times New Roman" w:cs="Times New Roman"/>
          <w:sz w:val="24"/>
          <w:szCs w:val="24"/>
        </w:rPr>
        <w:t xml:space="preserve"> en ello debe tomar en consideración </w:t>
      </w:r>
      <w:r w:rsidRPr="006A1537">
        <w:rPr>
          <w:rFonts w:ascii="Times New Roman" w:hAnsi="Times New Roman" w:cs="Times New Roman"/>
          <w:sz w:val="24"/>
          <w:szCs w:val="24"/>
        </w:rPr>
        <w:t>su rango de edad.</w:t>
      </w:r>
      <w:r w:rsidR="00FF0C7B">
        <w:rPr>
          <w:rFonts w:ascii="Times New Roman" w:hAnsi="Times New Roman" w:cs="Times New Roman"/>
          <w:sz w:val="24"/>
          <w:szCs w:val="24"/>
        </w:rPr>
        <w:t xml:space="preserve"> A</w:t>
      </w:r>
      <w:r w:rsidRPr="006A1537">
        <w:rPr>
          <w:rFonts w:ascii="Times New Roman" w:hAnsi="Times New Roman" w:cs="Times New Roman"/>
          <w:sz w:val="24"/>
          <w:szCs w:val="24"/>
        </w:rPr>
        <w:t xml:space="preserve">unque en la mayoría de las aulas del mundo, la forma de enseñar es prácticamente la misma </w:t>
      </w:r>
      <w:proofErr w:type="gramStart"/>
      <w:r w:rsidRPr="006A1537">
        <w:rPr>
          <w:rFonts w:ascii="Times New Roman" w:hAnsi="Times New Roman" w:cs="Times New Roman"/>
          <w:sz w:val="24"/>
          <w:szCs w:val="24"/>
        </w:rPr>
        <w:t>o  similar</w:t>
      </w:r>
      <w:proofErr w:type="gramEnd"/>
      <w:r w:rsidRPr="006A1537">
        <w:rPr>
          <w:rFonts w:ascii="Times New Roman" w:hAnsi="Times New Roman" w:cs="Times New Roman"/>
          <w:sz w:val="24"/>
          <w:szCs w:val="24"/>
        </w:rPr>
        <w:t>.</w:t>
      </w:r>
    </w:p>
    <w:p w14:paraId="2E506BFA" w14:textId="0D7F8CE7" w:rsidR="003D5752" w:rsidRPr="006A1537" w:rsidRDefault="003D5752"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lastRenderedPageBreak/>
        <w:t>Entonces, si la Neurociencia y educación nos demuestran cómo madura el cerebro en las diferentes edades, entendemos que no se pueden aplicar siempre las mismas metodologías en la primaria, secundaria e incluso en la universidad.</w:t>
      </w:r>
    </w:p>
    <w:p w14:paraId="01A4A3C8" w14:textId="1AD87754" w:rsidR="003D5752" w:rsidRPr="006A1537" w:rsidRDefault="003D5752"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En este mismo sentido, la Neurociencia ayuda a desenmascarar los principales misterios sobre el funcionamiento del cerebro de los jóvenes adolescentes. Y, a decir verdad, estos conocimientos nunca están sobrando para los educadores</w:t>
      </w:r>
      <w:r w:rsidR="00FF0C7B">
        <w:rPr>
          <w:rFonts w:ascii="Times New Roman" w:hAnsi="Times New Roman" w:cs="Times New Roman"/>
          <w:sz w:val="24"/>
          <w:szCs w:val="24"/>
        </w:rPr>
        <w:t>,</w:t>
      </w:r>
      <w:r w:rsidRPr="006A1537">
        <w:rPr>
          <w:rFonts w:ascii="Times New Roman" w:hAnsi="Times New Roman" w:cs="Times New Roman"/>
          <w:sz w:val="24"/>
          <w:szCs w:val="24"/>
        </w:rPr>
        <w:t xml:space="preserve"> cuando tienen un aula repleta de alumnos que están rebosantes de energía, cargas emocionales y hormonas hasta más no poder.</w:t>
      </w:r>
    </w:p>
    <w:p w14:paraId="446A4D5E" w14:textId="4525CBC7" w:rsidR="003D5752" w:rsidRPr="006A1537" w:rsidRDefault="006A1537" w:rsidP="006A1537">
      <w:pPr>
        <w:pStyle w:val="Ttulo2"/>
        <w:rPr>
          <w:rFonts w:ascii="Times New Roman" w:hAnsi="Times New Roman" w:cs="Times New Roman"/>
          <w:b/>
          <w:bCs/>
          <w:color w:val="auto"/>
          <w:sz w:val="24"/>
          <w:szCs w:val="24"/>
        </w:rPr>
      </w:pPr>
      <w:bookmarkStart w:id="6" w:name="_Toc174728512"/>
      <w:r w:rsidRPr="006A1537">
        <w:rPr>
          <w:rFonts w:ascii="Times New Roman" w:hAnsi="Times New Roman" w:cs="Times New Roman"/>
          <w:b/>
          <w:bCs/>
          <w:color w:val="auto"/>
          <w:sz w:val="24"/>
          <w:szCs w:val="24"/>
        </w:rPr>
        <w:t>¿</w:t>
      </w:r>
      <w:r w:rsidR="003D5752" w:rsidRPr="006A1537">
        <w:rPr>
          <w:rFonts w:ascii="Times New Roman" w:hAnsi="Times New Roman" w:cs="Times New Roman"/>
          <w:b/>
          <w:bCs/>
          <w:color w:val="auto"/>
          <w:sz w:val="24"/>
          <w:szCs w:val="24"/>
        </w:rPr>
        <w:t>Ayuda a comprender el gran componente que es la motivación</w:t>
      </w:r>
      <w:r w:rsidRPr="006A1537">
        <w:rPr>
          <w:rFonts w:ascii="Times New Roman" w:hAnsi="Times New Roman" w:cs="Times New Roman"/>
          <w:b/>
          <w:bCs/>
          <w:color w:val="auto"/>
          <w:sz w:val="24"/>
          <w:szCs w:val="24"/>
        </w:rPr>
        <w:t>?</w:t>
      </w:r>
      <w:bookmarkEnd w:id="6"/>
    </w:p>
    <w:p w14:paraId="56075A1F" w14:textId="77777777" w:rsidR="006A1537" w:rsidRPr="006A1537" w:rsidRDefault="006A1537" w:rsidP="006A1537">
      <w:pPr>
        <w:rPr>
          <w:rFonts w:ascii="Times New Roman" w:hAnsi="Times New Roman" w:cs="Times New Roman"/>
          <w:sz w:val="24"/>
          <w:szCs w:val="24"/>
        </w:rPr>
      </w:pPr>
    </w:p>
    <w:p w14:paraId="3D26E774" w14:textId="77777777" w:rsidR="003D5752" w:rsidRPr="006A1537" w:rsidRDefault="003D5752"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No nos cabe duda que alguien que está completamente motivado aprende muchísimo mejor que alguien que no tiene un interés genuino por el contenido educativo. En este sentido, sabiendo que la motivación se puede convertir en un excelente componente para el proceso de aprendizaje, tenemos que conocer el motivo real detrás de ello.</w:t>
      </w:r>
    </w:p>
    <w:p w14:paraId="06033956" w14:textId="7D669AF1" w:rsidR="003D5752" w:rsidRPr="006A1537" w:rsidRDefault="003D5752"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Por lo tanto, la Neurociencia y Educación nos aportan algunas pistas sobre la importancia de ella y de los distintos estímulos que pueden activar las zonas específicas del cerebro</w:t>
      </w:r>
      <w:r w:rsidR="00FF0C7B">
        <w:rPr>
          <w:rFonts w:ascii="Times New Roman" w:hAnsi="Times New Roman" w:cs="Times New Roman"/>
          <w:sz w:val="24"/>
          <w:szCs w:val="24"/>
        </w:rPr>
        <w:t>,</w:t>
      </w:r>
      <w:r w:rsidRPr="006A1537">
        <w:rPr>
          <w:rFonts w:ascii="Times New Roman" w:hAnsi="Times New Roman" w:cs="Times New Roman"/>
          <w:sz w:val="24"/>
          <w:szCs w:val="24"/>
        </w:rPr>
        <w:t xml:space="preserve"> que ayudarán a que los alumnos se centren en las tareas, intervenciones y en todo el desarrollo educativo.</w:t>
      </w:r>
    </w:p>
    <w:p w14:paraId="5D918354" w14:textId="1F5175FA" w:rsidR="003D5752" w:rsidRPr="006A1537" w:rsidRDefault="003D5752"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Permiten al docente tener presente la importancia de fomentar la creatividad</w:t>
      </w:r>
      <w:r w:rsidR="00FE6DE3" w:rsidRPr="006A1537">
        <w:rPr>
          <w:rFonts w:ascii="Times New Roman" w:hAnsi="Times New Roman" w:cs="Times New Roman"/>
          <w:sz w:val="24"/>
          <w:szCs w:val="24"/>
        </w:rPr>
        <w:t>. Recordemos que t</w:t>
      </w:r>
      <w:r w:rsidRPr="006A1537">
        <w:rPr>
          <w:rFonts w:ascii="Times New Roman" w:hAnsi="Times New Roman" w:cs="Times New Roman"/>
          <w:sz w:val="24"/>
          <w:szCs w:val="24"/>
        </w:rPr>
        <w:t>oda persona tiene un tipo de potencial creativo que de una forma o de otra, y en distintas áreas, puede explo</w:t>
      </w:r>
      <w:r w:rsidR="00FF0C7B">
        <w:rPr>
          <w:rFonts w:ascii="Times New Roman" w:hAnsi="Times New Roman" w:cs="Times New Roman"/>
          <w:sz w:val="24"/>
          <w:szCs w:val="24"/>
        </w:rPr>
        <w:t>r</w:t>
      </w:r>
      <w:r w:rsidRPr="006A1537">
        <w:rPr>
          <w:rFonts w:ascii="Times New Roman" w:hAnsi="Times New Roman" w:cs="Times New Roman"/>
          <w:sz w:val="24"/>
          <w:szCs w:val="24"/>
        </w:rPr>
        <w:t xml:space="preserve">ar y desarrollar a conveniencia. La mayoría de las personas pueden pensar que este aspecto está permitido en mayor medida por el trabajo del hemisferio derecho del </w:t>
      </w:r>
      <w:r w:rsidRPr="006A1537">
        <w:rPr>
          <w:rFonts w:ascii="Times New Roman" w:hAnsi="Times New Roman" w:cs="Times New Roman"/>
          <w:sz w:val="24"/>
          <w:szCs w:val="24"/>
        </w:rPr>
        <w:lastRenderedPageBreak/>
        <w:t>cerebro, cuando el izquierdo es el encargado de la lógica, aunque no es tan sencillo como esto.</w:t>
      </w:r>
    </w:p>
    <w:p w14:paraId="5E506450" w14:textId="2DA93EBF" w:rsidR="003D5752" w:rsidRPr="006A1537" w:rsidRDefault="003D5752"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La creatividad significa que toda persona posee en un grado u otro y que definitivamente, se puede desarrollar al poner en marcha un gran conjunto de redes neuronales que son complejas para su explicación. Es gracias a la Neurociencia y Educación que podemos saber</w:t>
      </w:r>
      <w:r w:rsidR="00FF0C7B">
        <w:rPr>
          <w:rFonts w:ascii="Times New Roman" w:hAnsi="Times New Roman" w:cs="Times New Roman"/>
          <w:sz w:val="24"/>
          <w:szCs w:val="24"/>
        </w:rPr>
        <w:t>,</w:t>
      </w:r>
      <w:r w:rsidRPr="006A1537">
        <w:rPr>
          <w:rFonts w:ascii="Times New Roman" w:hAnsi="Times New Roman" w:cs="Times New Roman"/>
          <w:sz w:val="24"/>
          <w:szCs w:val="24"/>
        </w:rPr>
        <w:t xml:space="preserve"> cómo funciona la creatividad y cómo podemos ayudar a fomentarla en </w:t>
      </w:r>
      <w:proofErr w:type="gramStart"/>
      <w:r w:rsidRPr="006A1537">
        <w:rPr>
          <w:rFonts w:ascii="Times New Roman" w:hAnsi="Times New Roman" w:cs="Times New Roman"/>
          <w:sz w:val="24"/>
          <w:szCs w:val="24"/>
        </w:rPr>
        <w:t>l</w:t>
      </w:r>
      <w:r w:rsidR="00FF0C7B">
        <w:rPr>
          <w:rFonts w:ascii="Times New Roman" w:hAnsi="Times New Roman" w:cs="Times New Roman"/>
          <w:sz w:val="24"/>
          <w:szCs w:val="24"/>
        </w:rPr>
        <w:t>o</w:t>
      </w:r>
      <w:r w:rsidRPr="006A1537">
        <w:rPr>
          <w:rFonts w:ascii="Times New Roman" w:hAnsi="Times New Roman" w:cs="Times New Roman"/>
          <w:sz w:val="24"/>
          <w:szCs w:val="24"/>
        </w:rPr>
        <w:t>s aulas</w:t>
      </w:r>
      <w:proofErr w:type="gramEnd"/>
      <w:r w:rsidRPr="006A1537">
        <w:rPr>
          <w:rFonts w:ascii="Times New Roman" w:hAnsi="Times New Roman" w:cs="Times New Roman"/>
          <w:sz w:val="24"/>
          <w:szCs w:val="24"/>
        </w:rPr>
        <w:t xml:space="preserve"> de clases.</w:t>
      </w:r>
    </w:p>
    <w:p w14:paraId="2727E35E" w14:textId="0FC635E9" w:rsidR="003D5752" w:rsidRPr="006A1537" w:rsidRDefault="004339BC" w:rsidP="009755A5">
      <w:pPr>
        <w:pStyle w:val="Ttulo2"/>
        <w:spacing w:line="480" w:lineRule="auto"/>
        <w:jc w:val="both"/>
        <w:rPr>
          <w:rFonts w:ascii="Times New Roman" w:hAnsi="Times New Roman" w:cs="Times New Roman"/>
          <w:b/>
          <w:bCs/>
          <w:color w:val="auto"/>
          <w:sz w:val="24"/>
          <w:szCs w:val="24"/>
        </w:rPr>
      </w:pPr>
      <w:bookmarkStart w:id="7" w:name="_Toc174728513"/>
      <w:r w:rsidRPr="006A1537">
        <w:rPr>
          <w:rFonts w:ascii="Times New Roman" w:hAnsi="Times New Roman" w:cs="Times New Roman"/>
          <w:b/>
          <w:bCs/>
          <w:color w:val="auto"/>
          <w:sz w:val="24"/>
          <w:szCs w:val="24"/>
        </w:rPr>
        <w:t>¿Cuáles son los desafíos que enfrentamos los docentes cuando aplicamos las neurociencias en el aula?</w:t>
      </w:r>
      <w:bookmarkEnd w:id="7"/>
    </w:p>
    <w:p w14:paraId="003910A6" w14:textId="0C39CC7F" w:rsidR="003D5752" w:rsidRPr="006A1537" w:rsidRDefault="003D5752"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La neurociencia en la educación en el aula</w:t>
      </w:r>
      <w:r w:rsidR="004339BC" w:rsidRPr="006A1537">
        <w:rPr>
          <w:rFonts w:ascii="Times New Roman" w:hAnsi="Times New Roman" w:cs="Times New Roman"/>
          <w:sz w:val="24"/>
          <w:szCs w:val="24"/>
        </w:rPr>
        <w:t xml:space="preserve"> nos permite</w:t>
      </w:r>
      <w:r w:rsidR="004514B9">
        <w:rPr>
          <w:rFonts w:ascii="Times New Roman" w:hAnsi="Times New Roman" w:cs="Times New Roman"/>
          <w:sz w:val="24"/>
          <w:szCs w:val="24"/>
        </w:rPr>
        <w:t xml:space="preserve"> comprender,</w:t>
      </w:r>
      <w:r w:rsidR="004339BC" w:rsidRPr="006A1537">
        <w:rPr>
          <w:rFonts w:ascii="Times New Roman" w:hAnsi="Times New Roman" w:cs="Times New Roman"/>
          <w:sz w:val="24"/>
          <w:szCs w:val="24"/>
        </w:rPr>
        <w:t xml:space="preserve"> como hacer cambios en la planificación educativa. En la educación </w:t>
      </w:r>
      <w:r w:rsidR="004514B9">
        <w:rPr>
          <w:rFonts w:ascii="Times New Roman" w:hAnsi="Times New Roman" w:cs="Times New Roman"/>
          <w:sz w:val="24"/>
          <w:szCs w:val="24"/>
        </w:rPr>
        <w:t>en</w:t>
      </w:r>
      <w:r w:rsidR="004339BC" w:rsidRPr="006A1537">
        <w:rPr>
          <w:rFonts w:ascii="Times New Roman" w:hAnsi="Times New Roman" w:cs="Times New Roman"/>
          <w:sz w:val="24"/>
          <w:szCs w:val="24"/>
        </w:rPr>
        <w:t xml:space="preserve"> las </w:t>
      </w:r>
      <w:r w:rsidR="004514B9" w:rsidRPr="006A1537">
        <w:rPr>
          <w:rFonts w:ascii="Times New Roman" w:hAnsi="Times New Roman" w:cs="Times New Roman"/>
          <w:sz w:val="24"/>
          <w:szCs w:val="24"/>
        </w:rPr>
        <w:t>aulas</w:t>
      </w:r>
      <w:r w:rsidR="004514B9">
        <w:rPr>
          <w:rFonts w:ascii="Times New Roman" w:hAnsi="Times New Roman" w:cs="Times New Roman"/>
          <w:sz w:val="24"/>
          <w:szCs w:val="24"/>
        </w:rPr>
        <w:t>,</w:t>
      </w:r>
      <w:r w:rsidR="004514B9" w:rsidRPr="006A1537">
        <w:rPr>
          <w:rFonts w:ascii="Times New Roman" w:hAnsi="Times New Roman" w:cs="Times New Roman"/>
          <w:sz w:val="24"/>
          <w:szCs w:val="24"/>
        </w:rPr>
        <w:t xml:space="preserve"> distribución</w:t>
      </w:r>
      <w:r w:rsidR="004339BC" w:rsidRPr="006A1537">
        <w:rPr>
          <w:rFonts w:ascii="Times New Roman" w:hAnsi="Times New Roman" w:cs="Times New Roman"/>
          <w:sz w:val="24"/>
          <w:szCs w:val="24"/>
        </w:rPr>
        <w:t xml:space="preserve"> de </w:t>
      </w:r>
      <w:proofErr w:type="gramStart"/>
      <w:r w:rsidR="004339BC" w:rsidRPr="006A1537">
        <w:rPr>
          <w:rFonts w:ascii="Times New Roman" w:hAnsi="Times New Roman" w:cs="Times New Roman"/>
          <w:sz w:val="24"/>
          <w:szCs w:val="24"/>
        </w:rPr>
        <w:t xml:space="preserve">pupitres  </w:t>
      </w:r>
      <w:r w:rsidR="0098406F" w:rsidRPr="006A1537">
        <w:rPr>
          <w:rFonts w:ascii="Times New Roman" w:hAnsi="Times New Roman" w:cs="Times New Roman"/>
          <w:sz w:val="24"/>
          <w:szCs w:val="24"/>
        </w:rPr>
        <w:t>con</w:t>
      </w:r>
      <w:proofErr w:type="gramEnd"/>
      <w:r w:rsidR="0098406F" w:rsidRPr="006A1537">
        <w:rPr>
          <w:rFonts w:ascii="Times New Roman" w:hAnsi="Times New Roman" w:cs="Times New Roman"/>
          <w:sz w:val="24"/>
          <w:szCs w:val="24"/>
        </w:rPr>
        <w:t xml:space="preserve"> todos</w:t>
      </w:r>
      <w:r w:rsidR="004339BC" w:rsidRPr="006A1537">
        <w:rPr>
          <w:rFonts w:ascii="Times New Roman" w:hAnsi="Times New Roman" w:cs="Times New Roman"/>
          <w:sz w:val="24"/>
          <w:szCs w:val="24"/>
        </w:rPr>
        <w:t xml:space="preserve"> los alumnos frente al </w:t>
      </w:r>
      <w:r w:rsidR="000C292F" w:rsidRPr="006A1537">
        <w:rPr>
          <w:rFonts w:ascii="Times New Roman" w:hAnsi="Times New Roman" w:cs="Times New Roman"/>
          <w:sz w:val="24"/>
          <w:szCs w:val="24"/>
        </w:rPr>
        <w:t>pizarrón y</w:t>
      </w:r>
      <w:r w:rsidR="004339BC" w:rsidRPr="006A1537">
        <w:rPr>
          <w:rFonts w:ascii="Times New Roman" w:hAnsi="Times New Roman" w:cs="Times New Roman"/>
          <w:sz w:val="24"/>
          <w:szCs w:val="24"/>
        </w:rPr>
        <w:t xml:space="preserve"> al </w:t>
      </w:r>
      <w:r w:rsidR="000C292F" w:rsidRPr="006A1537">
        <w:rPr>
          <w:rFonts w:ascii="Times New Roman" w:hAnsi="Times New Roman" w:cs="Times New Roman"/>
          <w:sz w:val="24"/>
          <w:szCs w:val="24"/>
        </w:rPr>
        <w:t>centro el</w:t>
      </w:r>
      <w:r w:rsidR="004339BC" w:rsidRPr="006A1537">
        <w:rPr>
          <w:rFonts w:ascii="Times New Roman" w:hAnsi="Times New Roman" w:cs="Times New Roman"/>
          <w:sz w:val="24"/>
          <w:szCs w:val="24"/>
        </w:rPr>
        <w:t xml:space="preserve"> </w:t>
      </w:r>
      <w:r w:rsidR="0098406F" w:rsidRPr="006A1537">
        <w:rPr>
          <w:rFonts w:ascii="Times New Roman" w:hAnsi="Times New Roman" w:cs="Times New Roman"/>
          <w:sz w:val="24"/>
          <w:szCs w:val="24"/>
        </w:rPr>
        <w:t>profesor</w:t>
      </w:r>
      <w:r w:rsidR="004514B9">
        <w:rPr>
          <w:rFonts w:ascii="Times New Roman" w:hAnsi="Times New Roman" w:cs="Times New Roman"/>
          <w:sz w:val="24"/>
          <w:szCs w:val="24"/>
        </w:rPr>
        <w:t>, hoy se considera obsoleto</w:t>
      </w:r>
      <w:r w:rsidR="0098406F" w:rsidRPr="006A1537">
        <w:rPr>
          <w:rFonts w:ascii="Times New Roman" w:hAnsi="Times New Roman" w:cs="Times New Roman"/>
          <w:sz w:val="24"/>
          <w:szCs w:val="24"/>
        </w:rPr>
        <w:t xml:space="preserve">, este antiguo </w:t>
      </w:r>
      <w:r w:rsidR="000C292F" w:rsidRPr="006A1537">
        <w:rPr>
          <w:rFonts w:ascii="Times New Roman" w:hAnsi="Times New Roman" w:cs="Times New Roman"/>
          <w:sz w:val="24"/>
          <w:szCs w:val="24"/>
        </w:rPr>
        <w:t>método se</w:t>
      </w:r>
      <w:r w:rsidR="0098406F" w:rsidRPr="006A1537">
        <w:rPr>
          <w:rFonts w:ascii="Times New Roman" w:hAnsi="Times New Roman" w:cs="Times New Roman"/>
          <w:sz w:val="24"/>
          <w:szCs w:val="24"/>
        </w:rPr>
        <w:t xml:space="preserve"> ha renovado gracias a los aportes de las neurociencias</w:t>
      </w:r>
      <w:r w:rsidR="004514B9">
        <w:rPr>
          <w:rFonts w:ascii="Times New Roman" w:hAnsi="Times New Roman" w:cs="Times New Roman"/>
          <w:sz w:val="24"/>
          <w:szCs w:val="24"/>
        </w:rPr>
        <w:t>.</w:t>
      </w:r>
    </w:p>
    <w:p w14:paraId="50250A4D" w14:textId="423A9D3D" w:rsidR="003D5752" w:rsidRPr="006A1537" w:rsidRDefault="0098406F" w:rsidP="006A1537">
      <w:pPr>
        <w:pStyle w:val="Ttulo2"/>
        <w:spacing w:line="480" w:lineRule="auto"/>
        <w:jc w:val="both"/>
        <w:rPr>
          <w:rFonts w:ascii="Times New Roman" w:hAnsi="Times New Roman" w:cs="Times New Roman"/>
          <w:color w:val="auto"/>
          <w:sz w:val="24"/>
          <w:szCs w:val="24"/>
        </w:rPr>
      </w:pPr>
      <w:bookmarkStart w:id="8" w:name="_Toc174728514"/>
      <w:r w:rsidRPr="006A1537">
        <w:rPr>
          <w:rFonts w:ascii="Times New Roman" w:hAnsi="Times New Roman" w:cs="Times New Roman"/>
          <w:color w:val="auto"/>
          <w:sz w:val="24"/>
          <w:szCs w:val="24"/>
        </w:rPr>
        <w:t xml:space="preserve">Por ser el cerebro un </w:t>
      </w:r>
      <w:r w:rsidR="000C292F" w:rsidRPr="006A1537">
        <w:rPr>
          <w:rFonts w:ascii="Times New Roman" w:hAnsi="Times New Roman" w:cs="Times New Roman"/>
          <w:color w:val="auto"/>
          <w:sz w:val="24"/>
          <w:szCs w:val="24"/>
        </w:rPr>
        <w:t>órgano</w:t>
      </w:r>
      <w:r w:rsidRPr="006A1537">
        <w:rPr>
          <w:rFonts w:ascii="Times New Roman" w:hAnsi="Times New Roman" w:cs="Times New Roman"/>
          <w:color w:val="auto"/>
          <w:sz w:val="24"/>
          <w:szCs w:val="24"/>
        </w:rPr>
        <w:t xml:space="preserve"> que aprende de otros, los expertos en las neurociencias han determinado que los pupitres deben de ubicarse en forma de circulo para que todos puedan observase mientras se da el tema y puedan todos </w:t>
      </w:r>
      <w:proofErr w:type="gramStart"/>
      <w:r w:rsidRPr="006A1537">
        <w:rPr>
          <w:rFonts w:ascii="Times New Roman" w:hAnsi="Times New Roman" w:cs="Times New Roman"/>
          <w:color w:val="auto"/>
          <w:sz w:val="24"/>
          <w:szCs w:val="24"/>
        </w:rPr>
        <w:t>observarse,  promoviendo</w:t>
      </w:r>
      <w:proofErr w:type="gramEnd"/>
      <w:r w:rsidRPr="006A1537">
        <w:rPr>
          <w:rFonts w:ascii="Times New Roman" w:hAnsi="Times New Roman" w:cs="Times New Roman"/>
          <w:color w:val="auto"/>
          <w:sz w:val="24"/>
          <w:szCs w:val="24"/>
        </w:rPr>
        <w:t xml:space="preserve"> así la cooperación y la participación en grupo. La </w:t>
      </w:r>
      <w:r w:rsidR="000C292F" w:rsidRPr="006A1537">
        <w:rPr>
          <w:rFonts w:ascii="Times New Roman" w:hAnsi="Times New Roman" w:cs="Times New Roman"/>
          <w:color w:val="auto"/>
          <w:sz w:val="24"/>
          <w:szCs w:val="24"/>
        </w:rPr>
        <w:t>neuro didáctica</w:t>
      </w:r>
      <w:r w:rsidRPr="006A1537">
        <w:rPr>
          <w:rFonts w:ascii="Times New Roman" w:hAnsi="Times New Roman" w:cs="Times New Roman"/>
          <w:color w:val="auto"/>
          <w:sz w:val="24"/>
          <w:szCs w:val="24"/>
        </w:rPr>
        <w:t xml:space="preserve"> promueve innovadoras propuestas para el aprendizaje significativo, para </w:t>
      </w:r>
      <w:r w:rsidR="000C292F" w:rsidRPr="006A1537">
        <w:rPr>
          <w:rFonts w:ascii="Times New Roman" w:hAnsi="Times New Roman" w:cs="Times New Roman"/>
          <w:color w:val="auto"/>
          <w:sz w:val="24"/>
          <w:szCs w:val="24"/>
        </w:rPr>
        <w:t>que</w:t>
      </w:r>
      <w:r w:rsidRPr="006A1537">
        <w:rPr>
          <w:rFonts w:ascii="Times New Roman" w:hAnsi="Times New Roman" w:cs="Times New Roman"/>
          <w:color w:val="auto"/>
          <w:sz w:val="24"/>
          <w:szCs w:val="24"/>
        </w:rPr>
        <w:t xml:space="preserve"> el alumn</w:t>
      </w:r>
      <w:r w:rsidR="000C292F" w:rsidRPr="006A1537">
        <w:rPr>
          <w:rFonts w:ascii="Times New Roman" w:hAnsi="Times New Roman" w:cs="Times New Roman"/>
          <w:color w:val="auto"/>
          <w:sz w:val="24"/>
          <w:szCs w:val="24"/>
        </w:rPr>
        <w:t>o</w:t>
      </w:r>
      <w:r w:rsidRPr="006A1537">
        <w:rPr>
          <w:rFonts w:ascii="Times New Roman" w:hAnsi="Times New Roman" w:cs="Times New Roman"/>
          <w:color w:val="auto"/>
          <w:sz w:val="24"/>
          <w:szCs w:val="24"/>
        </w:rPr>
        <w:t xml:space="preserve"> aprenda para toda la vida.</w:t>
      </w:r>
      <w:bookmarkEnd w:id="8"/>
    </w:p>
    <w:p w14:paraId="4F7E13B9" w14:textId="05A8DA5C" w:rsidR="003D5752" w:rsidRPr="006A1537" w:rsidRDefault="003D5752" w:rsidP="006A1537">
      <w:pPr>
        <w:pStyle w:val="Ttulo2"/>
        <w:rPr>
          <w:rFonts w:ascii="Times New Roman" w:hAnsi="Times New Roman" w:cs="Times New Roman"/>
          <w:b/>
          <w:bCs/>
          <w:color w:val="auto"/>
          <w:sz w:val="24"/>
          <w:szCs w:val="24"/>
        </w:rPr>
      </w:pPr>
      <w:bookmarkStart w:id="9" w:name="_Toc174728515"/>
      <w:r w:rsidRPr="006A1537">
        <w:rPr>
          <w:rFonts w:ascii="Times New Roman" w:hAnsi="Times New Roman" w:cs="Times New Roman"/>
          <w:b/>
          <w:bCs/>
          <w:color w:val="auto"/>
          <w:sz w:val="24"/>
          <w:szCs w:val="24"/>
        </w:rPr>
        <w:t>La neurociencia en la educació</w:t>
      </w:r>
      <w:r w:rsidR="000C292F" w:rsidRPr="006A1537">
        <w:rPr>
          <w:rFonts w:ascii="Times New Roman" w:hAnsi="Times New Roman" w:cs="Times New Roman"/>
          <w:b/>
          <w:bCs/>
          <w:color w:val="auto"/>
          <w:sz w:val="24"/>
          <w:szCs w:val="24"/>
        </w:rPr>
        <w:t>n,</w:t>
      </w:r>
      <w:r w:rsidRPr="006A1537">
        <w:rPr>
          <w:rFonts w:ascii="Times New Roman" w:hAnsi="Times New Roman" w:cs="Times New Roman"/>
          <w:b/>
          <w:bCs/>
          <w:color w:val="auto"/>
          <w:sz w:val="24"/>
          <w:szCs w:val="24"/>
        </w:rPr>
        <w:t xml:space="preserve"> </w:t>
      </w:r>
      <w:r w:rsidR="000C292F" w:rsidRPr="006A1537">
        <w:rPr>
          <w:rFonts w:ascii="Times New Roman" w:hAnsi="Times New Roman" w:cs="Times New Roman"/>
          <w:b/>
          <w:bCs/>
          <w:color w:val="auto"/>
          <w:sz w:val="24"/>
          <w:szCs w:val="24"/>
        </w:rPr>
        <w:t>son factores determinantes para aprendizaje.</w:t>
      </w:r>
      <w:bookmarkEnd w:id="9"/>
    </w:p>
    <w:p w14:paraId="7F4BEC84" w14:textId="77777777" w:rsidR="006A1537" w:rsidRPr="006A1537" w:rsidRDefault="006A1537" w:rsidP="009755A5">
      <w:pPr>
        <w:spacing w:line="480" w:lineRule="auto"/>
        <w:jc w:val="both"/>
        <w:rPr>
          <w:rFonts w:ascii="Times New Roman" w:hAnsi="Times New Roman" w:cs="Times New Roman"/>
          <w:sz w:val="24"/>
          <w:szCs w:val="24"/>
        </w:rPr>
      </w:pPr>
    </w:p>
    <w:p w14:paraId="751994F5" w14:textId="0DFFC497" w:rsidR="003D5752" w:rsidRPr="006A1537" w:rsidRDefault="000C292F"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 xml:space="preserve">Los procesos de la neurociencia en la educación, se define a través de la planificación para la fijación del </w:t>
      </w:r>
      <w:r w:rsidR="006A1537" w:rsidRPr="006A1537">
        <w:rPr>
          <w:rFonts w:ascii="Times New Roman" w:hAnsi="Times New Roman" w:cs="Times New Roman"/>
          <w:sz w:val="24"/>
          <w:szCs w:val="24"/>
        </w:rPr>
        <w:t>conocimiento. Las</w:t>
      </w:r>
      <w:r w:rsidRPr="006A1537">
        <w:rPr>
          <w:rFonts w:ascii="Times New Roman" w:hAnsi="Times New Roman" w:cs="Times New Roman"/>
          <w:sz w:val="24"/>
          <w:szCs w:val="24"/>
        </w:rPr>
        <w:t xml:space="preserve"> tareas.</w:t>
      </w:r>
      <w:r w:rsidR="006A1537" w:rsidRPr="006A1537">
        <w:rPr>
          <w:rFonts w:ascii="Times New Roman" w:hAnsi="Times New Roman" w:cs="Times New Roman"/>
          <w:sz w:val="24"/>
          <w:szCs w:val="24"/>
        </w:rPr>
        <w:t xml:space="preserve"> </w:t>
      </w:r>
      <w:r w:rsidRPr="006A1537">
        <w:rPr>
          <w:rFonts w:ascii="Times New Roman" w:hAnsi="Times New Roman" w:cs="Times New Roman"/>
          <w:sz w:val="24"/>
          <w:szCs w:val="24"/>
        </w:rPr>
        <w:t xml:space="preserve">El cerebro desarrolla procesos de aprendizajes con esquemas que se repiten, </w:t>
      </w:r>
      <w:r w:rsidR="008B5FD4" w:rsidRPr="006A1537">
        <w:rPr>
          <w:rFonts w:ascii="Times New Roman" w:hAnsi="Times New Roman" w:cs="Times New Roman"/>
          <w:sz w:val="24"/>
          <w:szCs w:val="24"/>
        </w:rPr>
        <w:t xml:space="preserve">Es apropiado que en el ámbito educativo y en sus evaluaciones </w:t>
      </w:r>
      <w:r w:rsidR="004514B9">
        <w:rPr>
          <w:rFonts w:ascii="Times New Roman" w:hAnsi="Times New Roman" w:cs="Times New Roman"/>
          <w:sz w:val="24"/>
          <w:szCs w:val="24"/>
        </w:rPr>
        <w:t>se realicen</w:t>
      </w:r>
      <w:r w:rsidR="008B5FD4" w:rsidRPr="006A1537">
        <w:rPr>
          <w:rFonts w:ascii="Times New Roman" w:hAnsi="Times New Roman" w:cs="Times New Roman"/>
          <w:sz w:val="24"/>
          <w:szCs w:val="24"/>
        </w:rPr>
        <w:t xml:space="preserve"> con </w:t>
      </w:r>
      <w:r w:rsidR="00A3416F" w:rsidRPr="006A1537">
        <w:rPr>
          <w:rFonts w:ascii="Times New Roman" w:hAnsi="Times New Roman" w:cs="Times New Roman"/>
          <w:sz w:val="24"/>
          <w:szCs w:val="24"/>
        </w:rPr>
        <w:t>interacciones</w:t>
      </w:r>
      <w:r w:rsidR="008B5FD4" w:rsidRPr="006A1537">
        <w:rPr>
          <w:rFonts w:ascii="Times New Roman" w:hAnsi="Times New Roman" w:cs="Times New Roman"/>
          <w:sz w:val="24"/>
          <w:szCs w:val="24"/>
        </w:rPr>
        <w:t xml:space="preserve"> entre grupos de trabajo y entender la mecánica del </w:t>
      </w:r>
      <w:r w:rsidR="00A3416F" w:rsidRPr="006A1537">
        <w:rPr>
          <w:rFonts w:ascii="Times New Roman" w:hAnsi="Times New Roman" w:cs="Times New Roman"/>
          <w:sz w:val="24"/>
          <w:szCs w:val="24"/>
        </w:rPr>
        <w:t xml:space="preserve">aprendizaje y </w:t>
      </w:r>
      <w:r w:rsidR="00A3416F" w:rsidRPr="006A1537">
        <w:rPr>
          <w:rFonts w:ascii="Times New Roman" w:hAnsi="Times New Roman" w:cs="Times New Roman"/>
          <w:sz w:val="24"/>
          <w:szCs w:val="24"/>
        </w:rPr>
        <w:lastRenderedPageBreak/>
        <w:t>comprender que</w:t>
      </w:r>
      <w:r w:rsidR="003D5752" w:rsidRPr="006A1537">
        <w:rPr>
          <w:rFonts w:ascii="Times New Roman" w:hAnsi="Times New Roman" w:cs="Times New Roman"/>
          <w:sz w:val="24"/>
          <w:szCs w:val="24"/>
        </w:rPr>
        <w:t xml:space="preserve"> el cerebro desarrolla procesos de aprendizajes con esquemas que se repiten, es apropiado que en el ámbito educativo y en sus evaluaciones se haga lo mismo</w:t>
      </w:r>
      <w:r w:rsidR="004514B9">
        <w:rPr>
          <w:rFonts w:ascii="Times New Roman" w:hAnsi="Times New Roman" w:cs="Times New Roman"/>
          <w:sz w:val="24"/>
          <w:szCs w:val="24"/>
        </w:rPr>
        <w:t>.</w:t>
      </w:r>
      <w:r w:rsidR="008B5FD4" w:rsidRPr="006A1537">
        <w:rPr>
          <w:rFonts w:ascii="Times New Roman" w:hAnsi="Times New Roman" w:cs="Times New Roman"/>
          <w:sz w:val="24"/>
          <w:szCs w:val="24"/>
        </w:rPr>
        <w:t xml:space="preserve"> Sera la neuro didáctica quién complemente la memorización y puesta en práctica el conocimiento, para que el proceso de aprendizaje sea efectivo y significativo para quién aprende.</w:t>
      </w:r>
    </w:p>
    <w:p w14:paraId="2BE8E0B0" w14:textId="0179A3AA" w:rsidR="00AB6246" w:rsidRPr="006A1537" w:rsidRDefault="008B5FD4" w:rsidP="00AB6246">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 xml:space="preserve">En la actualidad en método </w:t>
      </w:r>
      <w:r w:rsidR="00730E50" w:rsidRPr="006A1537">
        <w:rPr>
          <w:rFonts w:ascii="Times New Roman" w:hAnsi="Times New Roman" w:cs="Times New Roman"/>
          <w:sz w:val="24"/>
          <w:szCs w:val="24"/>
        </w:rPr>
        <w:t>tradicional</w:t>
      </w:r>
      <w:r w:rsidRPr="006A1537">
        <w:rPr>
          <w:rFonts w:ascii="Times New Roman" w:hAnsi="Times New Roman" w:cs="Times New Roman"/>
          <w:sz w:val="24"/>
          <w:szCs w:val="24"/>
        </w:rPr>
        <w:t xml:space="preserve"> se basa en memorizar en una forma </w:t>
      </w:r>
      <w:r w:rsidR="00730E50" w:rsidRPr="006A1537">
        <w:rPr>
          <w:rFonts w:ascii="Times New Roman" w:hAnsi="Times New Roman" w:cs="Times New Roman"/>
          <w:sz w:val="24"/>
          <w:szCs w:val="24"/>
        </w:rPr>
        <w:t>aislada</w:t>
      </w:r>
      <w:r w:rsidRPr="006A1537">
        <w:rPr>
          <w:rFonts w:ascii="Times New Roman" w:hAnsi="Times New Roman" w:cs="Times New Roman"/>
          <w:sz w:val="24"/>
          <w:szCs w:val="24"/>
        </w:rPr>
        <w:t xml:space="preserve"> la información</w:t>
      </w:r>
      <w:r w:rsidR="00730E50" w:rsidRPr="006A1537">
        <w:rPr>
          <w:rFonts w:ascii="Times New Roman" w:hAnsi="Times New Roman" w:cs="Times New Roman"/>
          <w:sz w:val="24"/>
          <w:szCs w:val="24"/>
        </w:rPr>
        <w:t xml:space="preserve">, investigaciones han demostrado que </w:t>
      </w:r>
      <w:r w:rsidR="003D5752" w:rsidRPr="006A1537">
        <w:rPr>
          <w:rFonts w:ascii="Times New Roman" w:hAnsi="Times New Roman" w:cs="Times New Roman"/>
          <w:sz w:val="24"/>
          <w:szCs w:val="24"/>
        </w:rPr>
        <w:t xml:space="preserve">el método tradicional de enseñanza aprendizaje se basa en memorizar de una forma aislada la información, </w:t>
      </w:r>
      <w:r w:rsidR="00730E50" w:rsidRPr="006A1537">
        <w:rPr>
          <w:rFonts w:ascii="Times New Roman" w:hAnsi="Times New Roman" w:cs="Times New Roman"/>
          <w:sz w:val="24"/>
          <w:szCs w:val="24"/>
        </w:rPr>
        <w:t xml:space="preserve">por el </w:t>
      </w:r>
      <w:r w:rsidR="002105DE" w:rsidRPr="006A1537">
        <w:rPr>
          <w:rFonts w:ascii="Times New Roman" w:hAnsi="Times New Roman" w:cs="Times New Roman"/>
          <w:sz w:val="24"/>
          <w:szCs w:val="24"/>
        </w:rPr>
        <w:t>contrario,</w:t>
      </w:r>
      <w:r w:rsidR="00730E50" w:rsidRPr="006A1537">
        <w:rPr>
          <w:rFonts w:ascii="Times New Roman" w:hAnsi="Times New Roman" w:cs="Times New Roman"/>
          <w:sz w:val="24"/>
          <w:szCs w:val="24"/>
        </w:rPr>
        <w:t xml:space="preserve"> la neurociencia en la educación, busca vincular las emociones positivas o la inteligencia emocional que llevarán a los estudiantes a producir </w:t>
      </w:r>
      <w:r w:rsidR="002105DE" w:rsidRPr="006A1537">
        <w:rPr>
          <w:rFonts w:ascii="Times New Roman" w:hAnsi="Times New Roman" w:cs="Times New Roman"/>
          <w:sz w:val="24"/>
          <w:szCs w:val="24"/>
        </w:rPr>
        <w:t>conocimientos significativos</w:t>
      </w:r>
      <w:r w:rsidR="00AB6246" w:rsidRPr="006A1537">
        <w:rPr>
          <w:rFonts w:ascii="Times New Roman" w:hAnsi="Times New Roman" w:cs="Times New Roman"/>
          <w:sz w:val="24"/>
          <w:szCs w:val="24"/>
        </w:rPr>
        <w:t xml:space="preserve">. Conservar la </w:t>
      </w:r>
      <w:proofErr w:type="spellStart"/>
      <w:proofErr w:type="gramStart"/>
      <w:r w:rsidR="00AB6246" w:rsidRPr="006A1537">
        <w:rPr>
          <w:rFonts w:ascii="Times New Roman" w:hAnsi="Times New Roman" w:cs="Times New Roman"/>
          <w:sz w:val="24"/>
          <w:szCs w:val="24"/>
        </w:rPr>
        <w:t>motivación</w:t>
      </w:r>
      <w:r w:rsidR="004514B9">
        <w:rPr>
          <w:rFonts w:ascii="Times New Roman" w:hAnsi="Times New Roman" w:cs="Times New Roman"/>
          <w:sz w:val="24"/>
          <w:szCs w:val="24"/>
        </w:rPr>
        <w:t>,c</w:t>
      </w:r>
      <w:r w:rsidR="00AB6246" w:rsidRPr="006A1537">
        <w:rPr>
          <w:rFonts w:ascii="Times New Roman" w:hAnsi="Times New Roman" w:cs="Times New Roman"/>
          <w:sz w:val="24"/>
          <w:szCs w:val="24"/>
        </w:rPr>
        <w:t>onocer</w:t>
      </w:r>
      <w:proofErr w:type="spellEnd"/>
      <w:proofErr w:type="gramEnd"/>
      <w:r w:rsidR="00AB6246" w:rsidRPr="006A1537">
        <w:rPr>
          <w:rFonts w:ascii="Times New Roman" w:hAnsi="Times New Roman" w:cs="Times New Roman"/>
          <w:sz w:val="24"/>
          <w:szCs w:val="24"/>
        </w:rPr>
        <w:t xml:space="preserve"> sus intereses y desarrollar estrategias que les permita el deseo de aprender de manera que debe de ser el docente el </w:t>
      </w:r>
      <w:r w:rsidR="00E70347" w:rsidRPr="006A1537">
        <w:rPr>
          <w:rFonts w:ascii="Times New Roman" w:hAnsi="Times New Roman" w:cs="Times New Roman"/>
          <w:sz w:val="24"/>
          <w:szCs w:val="24"/>
        </w:rPr>
        <w:t>responsable</w:t>
      </w:r>
      <w:r w:rsidR="00AB6246" w:rsidRPr="006A1537">
        <w:rPr>
          <w:rFonts w:ascii="Times New Roman" w:hAnsi="Times New Roman" w:cs="Times New Roman"/>
          <w:sz w:val="24"/>
          <w:szCs w:val="24"/>
        </w:rPr>
        <w:t xml:space="preserve"> del proceso educativo</w:t>
      </w:r>
      <w:r w:rsidR="004514B9">
        <w:rPr>
          <w:rFonts w:ascii="Times New Roman" w:hAnsi="Times New Roman" w:cs="Times New Roman"/>
          <w:sz w:val="24"/>
          <w:szCs w:val="24"/>
        </w:rPr>
        <w:t>.</w:t>
      </w:r>
      <w:r w:rsidR="00AB6246" w:rsidRPr="006A1537">
        <w:rPr>
          <w:rFonts w:ascii="Times New Roman" w:hAnsi="Times New Roman" w:cs="Times New Roman"/>
          <w:sz w:val="24"/>
          <w:szCs w:val="24"/>
        </w:rPr>
        <w:t xml:space="preserve"> la constante motivación para alcanzar buenos resultados, Esto quiere decir que, dese el exterior el cerebro recibe información variada que va a descartar y asimilar, dependiendo de la emoción</w:t>
      </w:r>
      <w:r w:rsidR="0087546B">
        <w:rPr>
          <w:rFonts w:ascii="Times New Roman" w:hAnsi="Times New Roman" w:cs="Times New Roman"/>
          <w:sz w:val="24"/>
          <w:szCs w:val="24"/>
        </w:rPr>
        <w:t>,</w:t>
      </w:r>
      <w:r w:rsidR="00AB6246" w:rsidRPr="006A1537">
        <w:rPr>
          <w:rFonts w:ascii="Times New Roman" w:hAnsi="Times New Roman" w:cs="Times New Roman"/>
          <w:sz w:val="24"/>
          <w:szCs w:val="24"/>
        </w:rPr>
        <w:t xml:space="preserve"> que este conocimiento le genere, impulsando así el sistema neurobiológico de la motivación.</w:t>
      </w:r>
    </w:p>
    <w:p w14:paraId="6E356265" w14:textId="533C5ADF" w:rsidR="003D5752" w:rsidRPr="006A1537" w:rsidRDefault="002105DE" w:rsidP="009755A5">
      <w:pPr>
        <w:pStyle w:val="Ttulo2"/>
        <w:spacing w:line="480" w:lineRule="auto"/>
        <w:jc w:val="both"/>
        <w:rPr>
          <w:rFonts w:ascii="Times New Roman" w:hAnsi="Times New Roman" w:cs="Times New Roman"/>
          <w:b/>
          <w:bCs/>
          <w:color w:val="auto"/>
          <w:sz w:val="24"/>
          <w:szCs w:val="24"/>
        </w:rPr>
      </w:pPr>
      <w:bookmarkStart w:id="10" w:name="_Toc174728516"/>
      <w:r w:rsidRPr="006A1537">
        <w:rPr>
          <w:rFonts w:ascii="Times New Roman" w:hAnsi="Times New Roman" w:cs="Times New Roman"/>
          <w:b/>
          <w:bCs/>
          <w:color w:val="auto"/>
          <w:sz w:val="24"/>
          <w:szCs w:val="24"/>
        </w:rPr>
        <w:t>¿Como fomentar la motivación desde la practica pedagógica?</w:t>
      </w:r>
      <w:r w:rsidR="00851D99" w:rsidRPr="006A1537">
        <w:rPr>
          <w:rFonts w:ascii="Times New Roman" w:hAnsi="Times New Roman" w:cs="Times New Roman"/>
          <w:b/>
          <w:bCs/>
          <w:color w:val="auto"/>
          <w:sz w:val="24"/>
          <w:szCs w:val="24"/>
        </w:rPr>
        <w:t>?</w:t>
      </w:r>
      <w:bookmarkEnd w:id="10"/>
    </w:p>
    <w:p w14:paraId="5C8BF570" w14:textId="456F6CF9" w:rsidR="00D543D0" w:rsidRPr="006A1537" w:rsidRDefault="00D543D0" w:rsidP="009755A5">
      <w:pPr>
        <w:spacing w:line="480" w:lineRule="auto"/>
        <w:jc w:val="both"/>
        <w:rPr>
          <w:rFonts w:ascii="Times New Roman" w:hAnsi="Times New Roman" w:cs="Times New Roman"/>
          <w:b/>
          <w:bCs/>
          <w:sz w:val="24"/>
          <w:szCs w:val="24"/>
        </w:rPr>
      </w:pPr>
      <w:r w:rsidRPr="006A1537">
        <w:rPr>
          <w:rFonts w:ascii="Times New Roman" w:hAnsi="Times New Roman" w:cs="Times New Roman"/>
          <w:b/>
          <w:bCs/>
          <w:sz w:val="24"/>
          <w:szCs w:val="24"/>
        </w:rPr>
        <w:t>Ejemplo; Primer festival aprender 2024 Santiago de Chile-</w:t>
      </w:r>
    </w:p>
    <w:p w14:paraId="7A8A3527" w14:textId="3198FB6B" w:rsidR="0087546B" w:rsidRDefault="00D543D0"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 xml:space="preserve">Según </w:t>
      </w:r>
      <w:r w:rsidR="002105DE" w:rsidRPr="006A1537">
        <w:rPr>
          <w:rFonts w:ascii="Times New Roman" w:hAnsi="Times New Roman" w:cs="Times New Roman"/>
          <w:sz w:val="24"/>
          <w:szCs w:val="24"/>
        </w:rPr>
        <w:t>la neurociencia</w:t>
      </w:r>
      <w:r w:rsidRPr="006A1537">
        <w:rPr>
          <w:rFonts w:ascii="Times New Roman" w:hAnsi="Times New Roman" w:cs="Times New Roman"/>
          <w:sz w:val="24"/>
          <w:szCs w:val="24"/>
        </w:rPr>
        <w:t xml:space="preserve"> y la </w:t>
      </w:r>
      <w:r w:rsidR="00E70347" w:rsidRPr="006A1537">
        <w:rPr>
          <w:rFonts w:ascii="Times New Roman" w:hAnsi="Times New Roman" w:cs="Times New Roman"/>
          <w:sz w:val="24"/>
          <w:szCs w:val="24"/>
        </w:rPr>
        <w:t>educación existen</w:t>
      </w:r>
      <w:r w:rsidRPr="006A1537">
        <w:rPr>
          <w:rFonts w:ascii="Times New Roman" w:hAnsi="Times New Roman" w:cs="Times New Roman"/>
          <w:sz w:val="24"/>
          <w:szCs w:val="24"/>
        </w:rPr>
        <w:t xml:space="preserve"> 4 </w:t>
      </w:r>
      <w:r w:rsidR="004B67C8" w:rsidRPr="006A1537">
        <w:rPr>
          <w:rFonts w:ascii="Times New Roman" w:hAnsi="Times New Roman" w:cs="Times New Roman"/>
          <w:sz w:val="24"/>
          <w:szCs w:val="24"/>
        </w:rPr>
        <w:t>factores</w:t>
      </w:r>
      <w:r w:rsidRPr="006A1537">
        <w:rPr>
          <w:rFonts w:ascii="Times New Roman" w:hAnsi="Times New Roman" w:cs="Times New Roman"/>
          <w:sz w:val="24"/>
          <w:szCs w:val="24"/>
        </w:rPr>
        <w:t xml:space="preserve"> determinantes en la educación y nuestro </w:t>
      </w:r>
      <w:r w:rsidR="00E70347" w:rsidRPr="006A1537">
        <w:rPr>
          <w:rFonts w:ascii="Times New Roman" w:hAnsi="Times New Roman" w:cs="Times New Roman"/>
          <w:sz w:val="24"/>
          <w:szCs w:val="24"/>
        </w:rPr>
        <w:t>aprendizaje se</w:t>
      </w:r>
      <w:r w:rsidRPr="006A1537">
        <w:rPr>
          <w:rFonts w:ascii="Times New Roman" w:hAnsi="Times New Roman" w:cs="Times New Roman"/>
          <w:sz w:val="24"/>
          <w:szCs w:val="24"/>
        </w:rPr>
        <w:t xml:space="preserve"> basa en la </w:t>
      </w:r>
      <w:r w:rsidR="004B67C8" w:rsidRPr="006A1537">
        <w:rPr>
          <w:rFonts w:ascii="Times New Roman" w:hAnsi="Times New Roman" w:cs="Times New Roman"/>
          <w:sz w:val="24"/>
          <w:szCs w:val="24"/>
        </w:rPr>
        <w:t>autorregulación</w:t>
      </w:r>
      <w:r w:rsidRPr="006A1537">
        <w:rPr>
          <w:rFonts w:ascii="Times New Roman" w:hAnsi="Times New Roman" w:cs="Times New Roman"/>
          <w:sz w:val="24"/>
          <w:szCs w:val="24"/>
        </w:rPr>
        <w:t xml:space="preserve"> de las emociones y la </w:t>
      </w:r>
      <w:r w:rsidR="004B1C08" w:rsidRPr="006A1537">
        <w:rPr>
          <w:rFonts w:ascii="Times New Roman" w:hAnsi="Times New Roman" w:cs="Times New Roman"/>
          <w:sz w:val="24"/>
          <w:szCs w:val="24"/>
        </w:rPr>
        <w:t>metacognición</w:t>
      </w:r>
      <w:r w:rsidR="0087546B">
        <w:rPr>
          <w:rFonts w:ascii="Times New Roman" w:hAnsi="Times New Roman" w:cs="Times New Roman"/>
          <w:sz w:val="24"/>
          <w:szCs w:val="24"/>
        </w:rPr>
        <w:t xml:space="preserve"> que</w:t>
      </w:r>
      <w:r w:rsidR="004B1C08" w:rsidRPr="006A1537">
        <w:rPr>
          <w:rFonts w:ascii="Times New Roman" w:hAnsi="Times New Roman" w:cs="Times New Roman"/>
          <w:sz w:val="24"/>
          <w:szCs w:val="24"/>
        </w:rPr>
        <w:t xml:space="preserve"> como</w:t>
      </w:r>
      <w:r w:rsidR="00E43929" w:rsidRPr="006A1537">
        <w:rPr>
          <w:rFonts w:ascii="Times New Roman" w:hAnsi="Times New Roman" w:cs="Times New Roman"/>
          <w:sz w:val="24"/>
          <w:szCs w:val="24"/>
        </w:rPr>
        <w:t xml:space="preserve"> docentes</w:t>
      </w:r>
      <w:r w:rsidR="0087546B">
        <w:rPr>
          <w:rFonts w:ascii="Times New Roman" w:hAnsi="Times New Roman" w:cs="Times New Roman"/>
          <w:sz w:val="24"/>
          <w:szCs w:val="24"/>
        </w:rPr>
        <w:t xml:space="preserve"> debemos </w:t>
      </w:r>
      <w:r w:rsidR="0087546B" w:rsidRPr="006A1537">
        <w:rPr>
          <w:rFonts w:ascii="Times New Roman" w:hAnsi="Times New Roman" w:cs="Times New Roman"/>
          <w:sz w:val="24"/>
          <w:szCs w:val="24"/>
        </w:rPr>
        <w:t>conocer</w:t>
      </w:r>
      <w:r w:rsidR="00E43929" w:rsidRPr="006A1537">
        <w:rPr>
          <w:rFonts w:ascii="Times New Roman" w:hAnsi="Times New Roman" w:cs="Times New Roman"/>
          <w:sz w:val="24"/>
          <w:szCs w:val="24"/>
        </w:rPr>
        <w:t xml:space="preserve"> los 4 </w:t>
      </w:r>
      <w:r w:rsidR="004B1C08" w:rsidRPr="006A1537">
        <w:rPr>
          <w:rFonts w:ascii="Times New Roman" w:hAnsi="Times New Roman" w:cs="Times New Roman"/>
          <w:sz w:val="24"/>
          <w:szCs w:val="24"/>
        </w:rPr>
        <w:t>factores pueden marcar</w:t>
      </w:r>
      <w:r w:rsidR="00E43929" w:rsidRPr="006A1537">
        <w:rPr>
          <w:rFonts w:ascii="Times New Roman" w:hAnsi="Times New Roman" w:cs="Times New Roman"/>
          <w:sz w:val="24"/>
          <w:szCs w:val="24"/>
        </w:rPr>
        <w:t xml:space="preserve"> la diferencia</w:t>
      </w:r>
      <w:r w:rsidR="0087546B">
        <w:rPr>
          <w:rFonts w:ascii="Times New Roman" w:hAnsi="Times New Roman" w:cs="Times New Roman"/>
          <w:sz w:val="24"/>
          <w:szCs w:val="24"/>
        </w:rPr>
        <w:t>.</w:t>
      </w:r>
    </w:p>
    <w:p w14:paraId="50DE3B02" w14:textId="44C95337" w:rsidR="00E43929" w:rsidRPr="006A1537" w:rsidRDefault="00E43929"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 xml:space="preserve"> según Schweitzer “los invitamos a diseñar experiencias </w:t>
      </w:r>
      <w:r w:rsidR="004B1C08" w:rsidRPr="006A1537">
        <w:rPr>
          <w:rFonts w:ascii="Times New Roman" w:hAnsi="Times New Roman" w:cs="Times New Roman"/>
          <w:sz w:val="24"/>
          <w:szCs w:val="24"/>
        </w:rPr>
        <w:t>de aprendizaje</w:t>
      </w:r>
      <w:r w:rsidR="004B67C8" w:rsidRPr="006A1537">
        <w:rPr>
          <w:rFonts w:ascii="Times New Roman" w:hAnsi="Times New Roman" w:cs="Times New Roman"/>
          <w:sz w:val="24"/>
          <w:szCs w:val="24"/>
        </w:rPr>
        <w:t xml:space="preserve"> donde los y las estudiantes sean capaces de evocar y conectar de diversas </w:t>
      </w:r>
      <w:r w:rsidR="00F1768B" w:rsidRPr="006A1537">
        <w:rPr>
          <w:rFonts w:ascii="Times New Roman" w:hAnsi="Times New Roman" w:cs="Times New Roman"/>
          <w:sz w:val="24"/>
          <w:szCs w:val="24"/>
        </w:rPr>
        <w:t>formas los</w:t>
      </w:r>
      <w:r w:rsidR="004B67C8" w:rsidRPr="006A1537">
        <w:rPr>
          <w:rFonts w:ascii="Times New Roman" w:hAnsi="Times New Roman" w:cs="Times New Roman"/>
          <w:sz w:val="24"/>
          <w:szCs w:val="24"/>
        </w:rPr>
        <w:t xml:space="preserve"> conocimientos </w:t>
      </w:r>
      <w:r w:rsidR="004B67C8" w:rsidRPr="006A1537">
        <w:rPr>
          <w:rFonts w:ascii="Times New Roman" w:hAnsi="Times New Roman" w:cs="Times New Roman"/>
          <w:sz w:val="24"/>
          <w:szCs w:val="24"/>
        </w:rPr>
        <w:lastRenderedPageBreak/>
        <w:t>adquiridos. A motivar a los y las estudiantes para que se dispongan al aprendizaje</w:t>
      </w:r>
      <w:r w:rsidR="00F1768B" w:rsidRPr="006A1537">
        <w:rPr>
          <w:rFonts w:ascii="Times New Roman" w:hAnsi="Times New Roman" w:cs="Times New Roman"/>
          <w:sz w:val="24"/>
          <w:szCs w:val="24"/>
        </w:rPr>
        <w:t xml:space="preserve">, con atención y esfuerzo. A vincularnos afectivamente con ellos y ellas, dejar espacio para la expresión de sus emociones y dar recursos para la autorregulación de la frustración, la rabia, entre otras. </w:t>
      </w:r>
      <w:r w:rsidR="004B1C08" w:rsidRPr="006A1537">
        <w:rPr>
          <w:rFonts w:ascii="Times New Roman" w:hAnsi="Times New Roman" w:cs="Times New Roman"/>
          <w:sz w:val="24"/>
          <w:szCs w:val="24"/>
        </w:rPr>
        <w:t>Y,</w:t>
      </w:r>
      <w:r w:rsidR="00F1768B" w:rsidRPr="006A1537">
        <w:rPr>
          <w:rFonts w:ascii="Times New Roman" w:hAnsi="Times New Roman" w:cs="Times New Roman"/>
          <w:sz w:val="24"/>
          <w:szCs w:val="24"/>
        </w:rPr>
        <w:t xml:space="preserve"> por último, a </w:t>
      </w:r>
      <w:r w:rsidR="00E70347" w:rsidRPr="006A1537">
        <w:rPr>
          <w:rFonts w:ascii="Times New Roman" w:hAnsi="Times New Roman" w:cs="Times New Roman"/>
          <w:sz w:val="24"/>
          <w:szCs w:val="24"/>
        </w:rPr>
        <w:t>disponer de</w:t>
      </w:r>
      <w:r w:rsidR="00F1768B" w:rsidRPr="006A1537">
        <w:rPr>
          <w:rFonts w:ascii="Times New Roman" w:hAnsi="Times New Roman" w:cs="Times New Roman"/>
          <w:sz w:val="24"/>
          <w:szCs w:val="24"/>
        </w:rPr>
        <w:t xml:space="preserve"> un tiempo para la metacognición del aprendizaje y, de esta forma, entiendan como aprenden y adquieren estrategias de conocimiento</w:t>
      </w:r>
      <w:r w:rsidR="00E70347" w:rsidRPr="006A1537">
        <w:rPr>
          <w:rFonts w:ascii="Times New Roman" w:hAnsi="Times New Roman" w:cs="Times New Roman"/>
          <w:sz w:val="24"/>
          <w:szCs w:val="24"/>
        </w:rPr>
        <w:t xml:space="preserve"> que puedan emplear a futuro.”</w:t>
      </w:r>
      <w:sdt>
        <w:sdtPr>
          <w:rPr>
            <w:rFonts w:ascii="Times New Roman" w:hAnsi="Times New Roman" w:cs="Times New Roman"/>
            <w:sz w:val="24"/>
            <w:szCs w:val="24"/>
          </w:rPr>
          <w:id w:val="1932164517"/>
          <w:citation/>
        </w:sdtPr>
        <w:sdtContent>
          <w:r w:rsidR="00E70347" w:rsidRPr="006A1537">
            <w:rPr>
              <w:rFonts w:ascii="Times New Roman" w:hAnsi="Times New Roman" w:cs="Times New Roman"/>
              <w:sz w:val="24"/>
              <w:szCs w:val="24"/>
            </w:rPr>
            <w:fldChar w:fldCharType="begin"/>
          </w:r>
          <w:r w:rsidR="00E70347" w:rsidRPr="006A1537">
            <w:rPr>
              <w:rFonts w:ascii="Times New Roman" w:hAnsi="Times New Roman" w:cs="Times New Roman"/>
              <w:sz w:val="24"/>
              <w:szCs w:val="24"/>
            </w:rPr>
            <w:instrText xml:space="preserve"> CITATION Fra24 \l 4106 </w:instrText>
          </w:r>
          <w:r w:rsidR="00E70347" w:rsidRPr="006A1537">
            <w:rPr>
              <w:rFonts w:ascii="Times New Roman" w:hAnsi="Times New Roman" w:cs="Times New Roman"/>
              <w:sz w:val="24"/>
              <w:szCs w:val="24"/>
            </w:rPr>
            <w:fldChar w:fldCharType="separate"/>
          </w:r>
          <w:r w:rsidR="00E70347" w:rsidRPr="006A1537">
            <w:rPr>
              <w:rFonts w:ascii="Times New Roman" w:hAnsi="Times New Roman" w:cs="Times New Roman"/>
              <w:noProof/>
              <w:sz w:val="24"/>
              <w:szCs w:val="24"/>
            </w:rPr>
            <w:t xml:space="preserve"> (Franciscahttpshttps://www.ap21.org/post/4-factores-que-modelan-el-aprendizaje-según-la-neurociencia, 2024)</w:t>
          </w:r>
          <w:r w:rsidR="00E70347" w:rsidRPr="006A1537">
            <w:rPr>
              <w:rFonts w:ascii="Times New Roman" w:hAnsi="Times New Roman" w:cs="Times New Roman"/>
              <w:sz w:val="24"/>
              <w:szCs w:val="24"/>
            </w:rPr>
            <w:fldChar w:fldCharType="end"/>
          </w:r>
        </w:sdtContent>
      </w:sdt>
    </w:p>
    <w:p w14:paraId="73717503" w14:textId="31B8EFE2" w:rsidR="004B1C08" w:rsidRPr="006A1537" w:rsidRDefault="00E70347" w:rsidP="00A3416F">
      <w:pPr>
        <w:pStyle w:val="Ttulo2"/>
        <w:rPr>
          <w:rFonts w:ascii="Times New Roman" w:hAnsi="Times New Roman" w:cs="Times New Roman"/>
          <w:color w:val="auto"/>
          <w:sz w:val="24"/>
          <w:szCs w:val="24"/>
        </w:rPr>
      </w:pPr>
      <w:r w:rsidRPr="006A1537">
        <w:rPr>
          <w:rFonts w:ascii="Times New Roman" w:hAnsi="Times New Roman" w:cs="Times New Roman"/>
          <w:color w:val="auto"/>
          <w:sz w:val="24"/>
          <w:szCs w:val="24"/>
        </w:rPr>
        <w:t xml:space="preserve"> </w:t>
      </w:r>
      <w:bookmarkStart w:id="11" w:name="_Toc174728517"/>
      <w:r w:rsidR="004B1C08" w:rsidRPr="006A1537">
        <w:rPr>
          <w:rFonts w:ascii="Times New Roman" w:hAnsi="Times New Roman" w:cs="Times New Roman"/>
          <w:color w:val="auto"/>
          <w:sz w:val="24"/>
          <w:szCs w:val="24"/>
        </w:rPr>
        <w:t>Conclusiones</w:t>
      </w:r>
      <w:r w:rsidR="006A1537" w:rsidRPr="006A1537">
        <w:rPr>
          <w:rFonts w:ascii="Times New Roman" w:hAnsi="Times New Roman" w:cs="Times New Roman"/>
          <w:color w:val="auto"/>
          <w:sz w:val="24"/>
          <w:szCs w:val="24"/>
        </w:rPr>
        <w:t>.</w:t>
      </w:r>
      <w:bookmarkEnd w:id="11"/>
    </w:p>
    <w:p w14:paraId="24E09E27" w14:textId="77777777" w:rsidR="00A3416F" w:rsidRPr="006A1537" w:rsidRDefault="00A3416F" w:rsidP="00A3416F">
      <w:pPr>
        <w:rPr>
          <w:rFonts w:ascii="Times New Roman" w:hAnsi="Times New Roman" w:cs="Times New Roman"/>
          <w:sz w:val="24"/>
          <w:szCs w:val="24"/>
        </w:rPr>
      </w:pPr>
    </w:p>
    <w:p w14:paraId="2D177E33" w14:textId="77777777" w:rsidR="00F33976" w:rsidRPr="006A1537" w:rsidRDefault="004B1C08"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 xml:space="preserve">Los neurocientíficos nos han </w:t>
      </w:r>
      <w:r w:rsidR="00F33976" w:rsidRPr="006A1537">
        <w:rPr>
          <w:rFonts w:ascii="Times New Roman" w:hAnsi="Times New Roman" w:cs="Times New Roman"/>
          <w:sz w:val="24"/>
          <w:szCs w:val="24"/>
        </w:rPr>
        <w:t>aportado</w:t>
      </w:r>
      <w:r w:rsidRPr="006A1537">
        <w:rPr>
          <w:rFonts w:ascii="Times New Roman" w:hAnsi="Times New Roman" w:cs="Times New Roman"/>
          <w:sz w:val="24"/>
          <w:szCs w:val="24"/>
        </w:rPr>
        <w:t xml:space="preserve"> en el campo de las neurociencias conocimientos sobre la importancia y la funcionalidad del cerebro, en donde vemos  la importancia de diferentes estímulos, que pueden activar zonas </w:t>
      </w:r>
      <w:r w:rsidR="00F33976" w:rsidRPr="006A1537">
        <w:rPr>
          <w:rFonts w:ascii="Times New Roman" w:hAnsi="Times New Roman" w:cs="Times New Roman"/>
          <w:sz w:val="24"/>
          <w:szCs w:val="24"/>
        </w:rPr>
        <w:t>específicas</w:t>
      </w:r>
      <w:r w:rsidRPr="006A1537">
        <w:rPr>
          <w:rFonts w:ascii="Times New Roman" w:hAnsi="Times New Roman" w:cs="Times New Roman"/>
          <w:sz w:val="24"/>
          <w:szCs w:val="24"/>
        </w:rPr>
        <w:t xml:space="preserve"> del cerebro, al analizar como el avance que las </w:t>
      </w:r>
      <w:r w:rsidR="00F33976" w:rsidRPr="006A1537">
        <w:rPr>
          <w:rFonts w:ascii="Times New Roman" w:hAnsi="Times New Roman" w:cs="Times New Roman"/>
          <w:sz w:val="24"/>
          <w:szCs w:val="24"/>
        </w:rPr>
        <w:t>neurociencias</w:t>
      </w:r>
      <w:r w:rsidRPr="006A1537">
        <w:rPr>
          <w:rFonts w:ascii="Times New Roman" w:hAnsi="Times New Roman" w:cs="Times New Roman"/>
          <w:sz w:val="24"/>
          <w:szCs w:val="24"/>
        </w:rPr>
        <w:t xml:space="preserve"> han tenido para comprender como capta y desarrolla conocimiento</w:t>
      </w:r>
      <w:r w:rsidR="003B5908" w:rsidRPr="006A1537">
        <w:rPr>
          <w:rFonts w:ascii="Times New Roman" w:hAnsi="Times New Roman" w:cs="Times New Roman"/>
          <w:sz w:val="24"/>
          <w:szCs w:val="24"/>
        </w:rPr>
        <w:t xml:space="preserve"> le permite al docente tener presente la importancia de la creatividad que de una u otra manera puede activar zonas </w:t>
      </w:r>
      <w:r w:rsidR="00F33976" w:rsidRPr="006A1537">
        <w:rPr>
          <w:rFonts w:ascii="Times New Roman" w:hAnsi="Times New Roman" w:cs="Times New Roman"/>
          <w:sz w:val="24"/>
          <w:szCs w:val="24"/>
        </w:rPr>
        <w:t>específicas</w:t>
      </w:r>
      <w:r w:rsidR="003B5908" w:rsidRPr="006A1537">
        <w:rPr>
          <w:rFonts w:ascii="Times New Roman" w:hAnsi="Times New Roman" w:cs="Times New Roman"/>
          <w:sz w:val="24"/>
          <w:szCs w:val="24"/>
        </w:rPr>
        <w:t xml:space="preserve"> del cerebro, esta creatividad se puede alcanzar  a través de guía se pueden desarrollar para el desarrollo del conocimiento. </w:t>
      </w:r>
    </w:p>
    <w:p w14:paraId="63F81C18" w14:textId="38DDB938" w:rsidR="003D5752" w:rsidRPr="006A1537" w:rsidRDefault="003B5908"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 xml:space="preserve">En este contexto podemos decir que en conjunto con los </w:t>
      </w:r>
      <w:r w:rsidR="00F33976" w:rsidRPr="006A1537">
        <w:rPr>
          <w:rFonts w:ascii="Times New Roman" w:hAnsi="Times New Roman" w:cs="Times New Roman"/>
          <w:sz w:val="24"/>
          <w:szCs w:val="24"/>
        </w:rPr>
        <w:t>neuro investigadores</w:t>
      </w:r>
      <w:r w:rsidRPr="006A1537">
        <w:rPr>
          <w:rFonts w:ascii="Times New Roman" w:hAnsi="Times New Roman" w:cs="Times New Roman"/>
          <w:sz w:val="24"/>
          <w:szCs w:val="24"/>
        </w:rPr>
        <w:t xml:space="preserve"> el trabajo de los </w:t>
      </w:r>
      <w:r w:rsidR="00F33976" w:rsidRPr="006A1537">
        <w:rPr>
          <w:rFonts w:ascii="Times New Roman" w:hAnsi="Times New Roman" w:cs="Times New Roman"/>
          <w:sz w:val="24"/>
          <w:szCs w:val="24"/>
        </w:rPr>
        <w:t>Psicólogos</w:t>
      </w:r>
      <w:r w:rsidRPr="006A1537">
        <w:rPr>
          <w:rFonts w:ascii="Times New Roman" w:hAnsi="Times New Roman" w:cs="Times New Roman"/>
          <w:sz w:val="24"/>
          <w:szCs w:val="24"/>
        </w:rPr>
        <w:t xml:space="preserve"> ha sido fundamental ya que evidencia que los seres humanos tienen un potencial creativo y se centra en el trabajo del hemisferio derecho del cerebro y el izquierdo se encarga de la lógica </w:t>
      </w:r>
    </w:p>
    <w:p w14:paraId="455E8D4E" w14:textId="77777777" w:rsidR="00547BDC" w:rsidRPr="006A1537" w:rsidRDefault="003B5908" w:rsidP="00C162EB">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La creatividad</w:t>
      </w:r>
      <w:r w:rsidR="00547BDC" w:rsidRPr="006A1537">
        <w:rPr>
          <w:rFonts w:ascii="Times New Roman" w:hAnsi="Times New Roman" w:cs="Times New Roman"/>
          <w:sz w:val="24"/>
          <w:szCs w:val="24"/>
        </w:rPr>
        <w:t xml:space="preserve"> la posee toda persona de un grado a otro y que definitivamente se puede desarrollar y poner en marcha un conjunto de redes neuronales, que son complejas para su explicación en este estudio.</w:t>
      </w:r>
    </w:p>
    <w:p w14:paraId="61FAEEB0" w14:textId="77777777" w:rsidR="0087546B" w:rsidRDefault="00C162EB" w:rsidP="00A524EE">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lastRenderedPageBreak/>
        <w:t xml:space="preserve"> </w:t>
      </w:r>
      <w:r w:rsidR="00547BDC" w:rsidRPr="006A1537">
        <w:rPr>
          <w:rFonts w:ascii="Times New Roman" w:hAnsi="Times New Roman" w:cs="Times New Roman"/>
          <w:sz w:val="24"/>
          <w:szCs w:val="24"/>
        </w:rPr>
        <w:t xml:space="preserve">Es gracias a </w:t>
      </w:r>
      <w:r w:rsidR="00F33976" w:rsidRPr="006A1537">
        <w:rPr>
          <w:rFonts w:ascii="Times New Roman" w:hAnsi="Times New Roman" w:cs="Times New Roman"/>
          <w:sz w:val="24"/>
          <w:szCs w:val="24"/>
        </w:rPr>
        <w:t>las neurociencias</w:t>
      </w:r>
      <w:r w:rsidR="00547BDC" w:rsidRPr="006A1537">
        <w:rPr>
          <w:rFonts w:ascii="Times New Roman" w:hAnsi="Times New Roman" w:cs="Times New Roman"/>
          <w:sz w:val="24"/>
          <w:szCs w:val="24"/>
        </w:rPr>
        <w:t xml:space="preserve"> y la educación que podemos comprender como funcional el cerebro y como la creatividad fortalece la </w:t>
      </w:r>
      <w:r w:rsidR="00F33976" w:rsidRPr="006A1537">
        <w:rPr>
          <w:rFonts w:ascii="Times New Roman" w:hAnsi="Times New Roman" w:cs="Times New Roman"/>
          <w:sz w:val="24"/>
          <w:szCs w:val="24"/>
        </w:rPr>
        <w:t>metacognición</w:t>
      </w:r>
      <w:r w:rsidR="00547BDC" w:rsidRPr="006A1537">
        <w:rPr>
          <w:rFonts w:ascii="Times New Roman" w:hAnsi="Times New Roman" w:cs="Times New Roman"/>
          <w:sz w:val="24"/>
          <w:szCs w:val="24"/>
        </w:rPr>
        <w:t xml:space="preserve">. Es gracias a las Neurociencias que podemos avanzar en lalos programas educativos y fomentar e las </w:t>
      </w:r>
      <w:r w:rsidR="00F33976" w:rsidRPr="006A1537">
        <w:rPr>
          <w:rFonts w:ascii="Times New Roman" w:hAnsi="Times New Roman" w:cs="Times New Roman"/>
          <w:sz w:val="24"/>
          <w:szCs w:val="24"/>
        </w:rPr>
        <w:t>aulas</w:t>
      </w:r>
      <w:r w:rsidR="00547BDC" w:rsidRPr="006A1537">
        <w:rPr>
          <w:rFonts w:ascii="Times New Roman" w:hAnsi="Times New Roman" w:cs="Times New Roman"/>
          <w:sz w:val="24"/>
          <w:szCs w:val="24"/>
        </w:rPr>
        <w:t xml:space="preserve"> la creatividad en los estudiantes, para lograr un mejor y mayor conocimiento a su hora de aplicación en </w:t>
      </w:r>
      <w:r w:rsidR="00A524EE" w:rsidRPr="006A1537">
        <w:rPr>
          <w:rFonts w:ascii="Times New Roman" w:hAnsi="Times New Roman" w:cs="Times New Roman"/>
          <w:sz w:val="24"/>
          <w:szCs w:val="24"/>
        </w:rPr>
        <w:t>diferentes</w:t>
      </w:r>
      <w:r w:rsidR="00547BDC" w:rsidRPr="006A1537">
        <w:rPr>
          <w:rFonts w:ascii="Times New Roman" w:hAnsi="Times New Roman" w:cs="Times New Roman"/>
          <w:sz w:val="24"/>
          <w:szCs w:val="24"/>
        </w:rPr>
        <w:t xml:space="preserve"> campos de estudio. Es gracias a las neurociencias que entendemos el papel que juegan los sentimientos, las </w:t>
      </w:r>
      <w:r w:rsidR="00A524EE" w:rsidRPr="006A1537">
        <w:rPr>
          <w:rFonts w:ascii="Times New Roman" w:hAnsi="Times New Roman" w:cs="Times New Roman"/>
          <w:sz w:val="24"/>
          <w:szCs w:val="24"/>
        </w:rPr>
        <w:t>emociones durante</w:t>
      </w:r>
      <w:r w:rsidR="00547BDC" w:rsidRPr="006A1537">
        <w:rPr>
          <w:rFonts w:ascii="Times New Roman" w:hAnsi="Times New Roman" w:cs="Times New Roman"/>
          <w:sz w:val="24"/>
          <w:szCs w:val="24"/>
        </w:rPr>
        <w:t xml:space="preserve"> el aprendizaje y consolidación del conocimiento.</w:t>
      </w:r>
      <w:r w:rsidR="00A524EE" w:rsidRPr="006A1537">
        <w:rPr>
          <w:rFonts w:ascii="Times New Roman" w:hAnsi="Times New Roman" w:cs="Times New Roman"/>
          <w:sz w:val="24"/>
          <w:szCs w:val="24"/>
        </w:rPr>
        <w:t xml:space="preserve"> </w:t>
      </w:r>
    </w:p>
    <w:p w14:paraId="5149D2B6" w14:textId="54F1F96F" w:rsidR="00A524EE" w:rsidRPr="006A1537" w:rsidRDefault="00A524EE" w:rsidP="00A524EE">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 xml:space="preserve">La neurociencia en la educación física y la recreación, es aplicada para completar el desarrollo motor y establecer el equilibrio de cuerpo y la mente, así como también las neurociencias en la educación socioemocional se convierten en estímulos externos causados por el entorno social para generar conocimiento. </w:t>
      </w:r>
    </w:p>
    <w:p w14:paraId="1FA072AD" w14:textId="6775A344" w:rsidR="003D5752" w:rsidRDefault="003D5752" w:rsidP="009755A5">
      <w:pPr>
        <w:spacing w:line="480" w:lineRule="auto"/>
        <w:jc w:val="both"/>
        <w:rPr>
          <w:rFonts w:ascii="Times New Roman" w:hAnsi="Times New Roman" w:cs="Times New Roman"/>
          <w:sz w:val="24"/>
          <w:szCs w:val="24"/>
        </w:rPr>
      </w:pPr>
      <w:r w:rsidRPr="006A1537">
        <w:rPr>
          <w:rFonts w:ascii="Times New Roman" w:hAnsi="Times New Roman" w:cs="Times New Roman"/>
          <w:sz w:val="24"/>
          <w:szCs w:val="24"/>
        </w:rPr>
        <w:t>Finalmente, es la neurociencia en la educación quien marca las pautas para guiar a los profesionales de la docencia, en nuevas estrategias educativas que favorezcan el conocimiento y el crecimiento profesional, bien puede aplicarse la neurociencia en la educación superior a jóvenes y adultos en etapa universitaria.</w:t>
      </w:r>
      <w:r w:rsidR="00BD6BDE" w:rsidRPr="006A1537">
        <w:rPr>
          <w:rFonts w:ascii="Times New Roman" w:hAnsi="Times New Roman" w:cs="Times New Roman"/>
          <w:sz w:val="24"/>
          <w:szCs w:val="24"/>
        </w:rPr>
        <w:t xml:space="preserve"> </w:t>
      </w:r>
      <w:bookmarkStart w:id="12" w:name="_Hlk174029571"/>
    </w:p>
    <w:p w14:paraId="5E155AC7" w14:textId="75ECA163" w:rsidR="003C63DD" w:rsidRDefault="003C63DD" w:rsidP="009755A5">
      <w:pPr>
        <w:spacing w:line="480" w:lineRule="auto"/>
        <w:jc w:val="both"/>
        <w:rPr>
          <w:rFonts w:ascii="Times New Roman" w:hAnsi="Times New Roman" w:cs="Times New Roman"/>
          <w:b/>
          <w:bCs/>
          <w:sz w:val="24"/>
          <w:szCs w:val="24"/>
        </w:rPr>
      </w:pPr>
    </w:p>
    <w:p w14:paraId="11F84083" w14:textId="7BCFAAA4" w:rsidR="0087546B" w:rsidRDefault="0087546B" w:rsidP="009755A5">
      <w:pPr>
        <w:spacing w:line="480" w:lineRule="auto"/>
        <w:jc w:val="both"/>
        <w:rPr>
          <w:rFonts w:ascii="Times New Roman" w:hAnsi="Times New Roman" w:cs="Times New Roman"/>
          <w:b/>
          <w:bCs/>
          <w:sz w:val="24"/>
          <w:szCs w:val="24"/>
        </w:rPr>
      </w:pPr>
    </w:p>
    <w:p w14:paraId="68D2599A" w14:textId="68C444E1" w:rsidR="0087546B" w:rsidRDefault="0087546B" w:rsidP="009755A5">
      <w:pPr>
        <w:spacing w:line="480" w:lineRule="auto"/>
        <w:jc w:val="both"/>
        <w:rPr>
          <w:rFonts w:ascii="Times New Roman" w:hAnsi="Times New Roman" w:cs="Times New Roman"/>
          <w:b/>
          <w:bCs/>
          <w:sz w:val="24"/>
          <w:szCs w:val="24"/>
        </w:rPr>
      </w:pPr>
    </w:p>
    <w:p w14:paraId="4C936712" w14:textId="4DE5F6A1" w:rsidR="0087546B" w:rsidRDefault="0087546B" w:rsidP="009755A5">
      <w:pPr>
        <w:spacing w:line="480" w:lineRule="auto"/>
        <w:jc w:val="both"/>
        <w:rPr>
          <w:rFonts w:ascii="Times New Roman" w:hAnsi="Times New Roman" w:cs="Times New Roman"/>
          <w:b/>
          <w:bCs/>
          <w:sz w:val="24"/>
          <w:szCs w:val="24"/>
        </w:rPr>
      </w:pPr>
    </w:p>
    <w:p w14:paraId="0A335735" w14:textId="6EA54220" w:rsidR="0087546B" w:rsidRDefault="0087546B" w:rsidP="009755A5">
      <w:pPr>
        <w:spacing w:line="480" w:lineRule="auto"/>
        <w:jc w:val="both"/>
        <w:rPr>
          <w:rFonts w:ascii="Times New Roman" w:hAnsi="Times New Roman" w:cs="Times New Roman"/>
          <w:b/>
          <w:bCs/>
          <w:sz w:val="24"/>
          <w:szCs w:val="24"/>
        </w:rPr>
      </w:pPr>
    </w:p>
    <w:p w14:paraId="54E6B677" w14:textId="31F2E25A" w:rsidR="0087546B" w:rsidRDefault="0087546B" w:rsidP="009755A5">
      <w:pPr>
        <w:spacing w:line="480" w:lineRule="auto"/>
        <w:jc w:val="both"/>
        <w:rPr>
          <w:rFonts w:ascii="Times New Roman" w:hAnsi="Times New Roman" w:cs="Times New Roman"/>
          <w:b/>
          <w:bCs/>
          <w:sz w:val="24"/>
          <w:szCs w:val="24"/>
        </w:rPr>
      </w:pPr>
    </w:p>
    <w:p w14:paraId="4DE2587B" w14:textId="7F6952F4" w:rsidR="0087546B" w:rsidRDefault="0087546B" w:rsidP="009755A5">
      <w:pPr>
        <w:spacing w:line="480" w:lineRule="auto"/>
        <w:jc w:val="both"/>
        <w:rPr>
          <w:rFonts w:ascii="Times New Roman" w:hAnsi="Times New Roman" w:cs="Times New Roman"/>
          <w:b/>
          <w:bCs/>
          <w:sz w:val="24"/>
          <w:szCs w:val="24"/>
        </w:rPr>
      </w:pPr>
    </w:p>
    <w:p w14:paraId="06A0468B" w14:textId="77777777" w:rsidR="0087546B" w:rsidRPr="00CC0A1E" w:rsidRDefault="0087546B" w:rsidP="009755A5">
      <w:pPr>
        <w:spacing w:line="480" w:lineRule="auto"/>
        <w:jc w:val="both"/>
        <w:rPr>
          <w:rFonts w:ascii="Times New Roman" w:hAnsi="Times New Roman" w:cs="Times New Roman"/>
          <w:b/>
          <w:bCs/>
          <w:sz w:val="24"/>
          <w:szCs w:val="24"/>
        </w:rPr>
      </w:pPr>
    </w:p>
    <w:p w14:paraId="47440503" w14:textId="756367C5" w:rsidR="00CC0A1E" w:rsidRPr="00CC0A1E" w:rsidRDefault="00CC0A1E" w:rsidP="009755A5">
      <w:pPr>
        <w:spacing w:line="480" w:lineRule="auto"/>
        <w:jc w:val="both"/>
        <w:rPr>
          <w:rFonts w:ascii="Times New Roman" w:hAnsi="Times New Roman" w:cs="Times New Roman"/>
          <w:b/>
          <w:bCs/>
          <w:sz w:val="24"/>
          <w:szCs w:val="24"/>
        </w:rPr>
      </w:pPr>
      <w:r w:rsidRPr="00CC0A1E">
        <w:rPr>
          <w:rFonts w:ascii="Times New Roman" w:hAnsi="Times New Roman" w:cs="Times New Roman"/>
          <w:b/>
          <w:bCs/>
          <w:sz w:val="24"/>
          <w:szCs w:val="24"/>
        </w:rPr>
        <w:t>Bibliografía</w:t>
      </w:r>
    </w:p>
    <w:p w14:paraId="690BB5BD" w14:textId="77777777" w:rsidR="00CC0A1E" w:rsidRDefault="00CC0A1E" w:rsidP="00CC0A1E">
      <w:pPr>
        <w:pStyle w:val="Bibliografa"/>
        <w:ind w:left="720" w:hanging="720"/>
        <w:rPr>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BIBLIOGRAPHY  \l 4106 </w:instrText>
      </w:r>
      <w:r>
        <w:rPr>
          <w:rFonts w:ascii="Times New Roman" w:hAnsi="Times New Roman" w:cs="Times New Roman"/>
          <w:sz w:val="24"/>
          <w:szCs w:val="24"/>
        </w:rPr>
        <w:fldChar w:fldCharType="separate"/>
      </w:r>
      <w:r>
        <w:rPr>
          <w:noProof/>
        </w:rPr>
        <w:t xml:space="preserve">Castillo Silva, F. (.-7. (18 de 03 de 2018). </w:t>
      </w:r>
      <w:r>
        <w:rPr>
          <w:i/>
          <w:iCs/>
          <w:noProof/>
        </w:rPr>
        <w:t>https://www.revista.vocesdelaeducacion.com.mx/index.php/voces/article/view/120/107.</w:t>
      </w:r>
      <w:r>
        <w:rPr>
          <w:noProof/>
        </w:rPr>
        <w:t xml:space="preserve"> Obtenido de https://www.revista.vocesdelaeducacion.com.mx/index.php/voces/article/view/120/107: https://www.revista.vocesdelaeducacion.com.mx/index.php/voces/article/view/120/107</w:t>
      </w:r>
    </w:p>
    <w:p w14:paraId="01480FE5" w14:textId="77777777" w:rsidR="00CC0A1E" w:rsidRDefault="00CC0A1E" w:rsidP="00CC0A1E">
      <w:pPr>
        <w:pStyle w:val="Bibliografa"/>
        <w:ind w:left="720" w:hanging="720"/>
        <w:rPr>
          <w:noProof/>
        </w:rPr>
      </w:pPr>
      <w:r>
        <w:rPr>
          <w:noProof/>
        </w:rPr>
        <w:t xml:space="preserve">Cumpa gómez, j. h. (2004). </w:t>
      </w:r>
      <w:r>
        <w:rPr>
          <w:i/>
          <w:iCs/>
          <w:noProof/>
        </w:rPr>
        <w:t>Neurociencia cognitiva y educación.</w:t>
      </w:r>
      <w:r>
        <w:rPr>
          <w:noProof/>
        </w:rPr>
        <w:t xml:space="preserve"> Perú: Fondo Editoria FACHSE-UNPRG (lAMBAYEQUE(}).</w:t>
      </w:r>
    </w:p>
    <w:p w14:paraId="44967DD0" w14:textId="77777777" w:rsidR="00CC0A1E" w:rsidRDefault="00CC0A1E" w:rsidP="00CC0A1E">
      <w:pPr>
        <w:pStyle w:val="Bibliografa"/>
        <w:ind w:left="720" w:hanging="720"/>
        <w:rPr>
          <w:noProof/>
        </w:rPr>
      </w:pPr>
      <w:r>
        <w:rPr>
          <w:noProof/>
        </w:rPr>
        <w:t xml:space="preserve">Franciscahttpshttps://www.ap21.org/post/4-factores-que-modelan-el-aprendizaje-según-la-neurociencia, S. (2024). </w:t>
      </w:r>
      <w:r>
        <w:rPr>
          <w:i/>
          <w:iCs/>
          <w:noProof/>
        </w:rPr>
        <w:t>4 factores que moldean el aprendizaje según las neurociencias.</w:t>
      </w:r>
      <w:r>
        <w:rPr>
          <w:noProof/>
        </w:rPr>
        <w:t xml:space="preserve"> Santiago de Chile: Consultora en innovación educativa.</w:t>
      </w:r>
    </w:p>
    <w:p w14:paraId="5C656230" w14:textId="77777777" w:rsidR="00CC0A1E" w:rsidRDefault="00CC0A1E" w:rsidP="00CC0A1E">
      <w:pPr>
        <w:pStyle w:val="Bibliografa"/>
        <w:ind w:left="720" w:hanging="720"/>
        <w:rPr>
          <w:noProof/>
        </w:rPr>
      </w:pPr>
      <w:r>
        <w:rPr>
          <w:noProof/>
        </w:rPr>
        <w:t xml:space="preserve">Victoria, R. F. (2018). </w:t>
      </w:r>
      <w:r>
        <w:rPr>
          <w:i/>
          <w:iCs/>
          <w:noProof/>
        </w:rPr>
        <w:t>Neurociencia aplicada a la Educación.</w:t>
      </w:r>
      <w:r>
        <w:rPr>
          <w:noProof/>
        </w:rPr>
        <w:t xml:space="preserve"> Argentina: www.researchgate.net.</w:t>
      </w:r>
    </w:p>
    <w:p w14:paraId="0B8F662E" w14:textId="2A0C724B" w:rsidR="003C63DD" w:rsidRDefault="00CC0A1E" w:rsidP="00CC0A1E">
      <w:p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0F67CEFD" w14:textId="0349176A" w:rsidR="003C63DD" w:rsidRDefault="003C63DD" w:rsidP="009755A5">
      <w:pPr>
        <w:spacing w:line="480" w:lineRule="auto"/>
        <w:jc w:val="both"/>
        <w:rPr>
          <w:rFonts w:ascii="Times New Roman" w:hAnsi="Times New Roman" w:cs="Times New Roman"/>
          <w:sz w:val="24"/>
          <w:szCs w:val="24"/>
        </w:rPr>
      </w:pPr>
    </w:p>
    <w:p w14:paraId="2613F1BC" w14:textId="3CF76AD9" w:rsidR="003C63DD" w:rsidRDefault="003C63DD" w:rsidP="009755A5">
      <w:pPr>
        <w:spacing w:line="480" w:lineRule="auto"/>
        <w:jc w:val="both"/>
        <w:rPr>
          <w:rFonts w:ascii="Times New Roman" w:hAnsi="Times New Roman" w:cs="Times New Roman"/>
          <w:sz w:val="24"/>
          <w:szCs w:val="24"/>
        </w:rPr>
      </w:pPr>
    </w:p>
    <w:p w14:paraId="7ACAD6A1" w14:textId="3F7C03CA" w:rsidR="003C63DD" w:rsidRDefault="003C63DD" w:rsidP="009755A5">
      <w:pPr>
        <w:spacing w:line="480" w:lineRule="auto"/>
        <w:jc w:val="both"/>
        <w:rPr>
          <w:rFonts w:ascii="Times New Roman" w:hAnsi="Times New Roman" w:cs="Times New Roman"/>
          <w:sz w:val="24"/>
          <w:szCs w:val="24"/>
        </w:rPr>
      </w:pPr>
    </w:p>
    <w:p w14:paraId="13AA33AD" w14:textId="1FB52BD2" w:rsidR="003C63DD" w:rsidRDefault="003C63DD" w:rsidP="009755A5">
      <w:pPr>
        <w:spacing w:line="480" w:lineRule="auto"/>
        <w:jc w:val="both"/>
        <w:rPr>
          <w:rFonts w:ascii="Times New Roman" w:hAnsi="Times New Roman" w:cs="Times New Roman"/>
          <w:sz w:val="24"/>
          <w:szCs w:val="24"/>
        </w:rPr>
      </w:pPr>
    </w:p>
    <w:p w14:paraId="045EE7B1" w14:textId="77777777" w:rsidR="003C63DD" w:rsidRPr="006A1537" w:rsidRDefault="003C63DD" w:rsidP="009755A5">
      <w:pPr>
        <w:spacing w:line="480" w:lineRule="auto"/>
        <w:jc w:val="both"/>
        <w:rPr>
          <w:rFonts w:ascii="Times New Roman" w:hAnsi="Times New Roman" w:cs="Times New Roman"/>
          <w:sz w:val="24"/>
          <w:szCs w:val="24"/>
        </w:rPr>
      </w:pPr>
    </w:p>
    <w:bookmarkEnd w:id="12"/>
    <w:p w14:paraId="695C1FD3" w14:textId="77777777" w:rsidR="003D5752" w:rsidRPr="00F33976" w:rsidRDefault="003D5752" w:rsidP="009755A5">
      <w:pPr>
        <w:spacing w:line="480" w:lineRule="auto"/>
        <w:jc w:val="both"/>
        <w:rPr>
          <w:rFonts w:ascii="Times New Roman" w:hAnsi="Times New Roman" w:cs="Times New Roman"/>
          <w:sz w:val="24"/>
          <w:szCs w:val="24"/>
        </w:rPr>
      </w:pPr>
    </w:p>
    <w:p w14:paraId="0167DCD2" w14:textId="125A19CE" w:rsidR="00233A15" w:rsidRPr="00F33976" w:rsidRDefault="00233A15" w:rsidP="009755A5">
      <w:pPr>
        <w:jc w:val="both"/>
      </w:pPr>
    </w:p>
    <w:sectPr w:rsidR="00233A15" w:rsidRPr="00F33976" w:rsidSect="00362006">
      <w:headerReference w:type="even" r:id="rId8"/>
      <w:headerReference w:type="default" r:id="rId9"/>
      <w:footerReference w:type="default" r:id="rId10"/>
      <w:headerReference w:type="first" r:id="rId11"/>
      <w:pgSz w:w="12240" w:h="15840"/>
      <w:pgMar w:top="1417" w:right="1701" w:bottom="1417" w:left="1701" w:header="708" w:footer="708" w:gutter="0"/>
      <w:pgBorders w:offsetFrom="page">
        <w:top w:val="thinThickSmallGap" w:sz="18" w:space="24" w:color="0033CC"/>
        <w:left w:val="thinThickSmallGap" w:sz="18" w:space="24" w:color="0033CC"/>
        <w:bottom w:val="thickThinSmallGap" w:sz="18" w:space="24" w:color="0033CC"/>
        <w:right w:val="thickThinSmallGap" w:sz="18" w:space="24" w:color="0033C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CF418" w14:textId="77777777" w:rsidR="00F42388" w:rsidRDefault="00F42388" w:rsidP="00362006">
      <w:pPr>
        <w:spacing w:after="0" w:line="240" w:lineRule="auto"/>
      </w:pPr>
      <w:r>
        <w:separator/>
      </w:r>
    </w:p>
  </w:endnote>
  <w:endnote w:type="continuationSeparator" w:id="0">
    <w:p w14:paraId="62A3EBD9" w14:textId="77777777" w:rsidR="00F42388" w:rsidRDefault="00F42388" w:rsidP="00362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558598"/>
      <w:docPartObj>
        <w:docPartGallery w:val="Page Numbers (Bottom of Page)"/>
        <w:docPartUnique/>
      </w:docPartObj>
    </w:sdtPr>
    <w:sdtContent>
      <w:p w14:paraId="45B572B8" w14:textId="5CCA442D" w:rsidR="003C63DD" w:rsidRDefault="003C63DD">
        <w:pPr>
          <w:pStyle w:val="Piedepgina"/>
          <w:jc w:val="right"/>
        </w:pPr>
        <w:r>
          <w:fldChar w:fldCharType="begin"/>
        </w:r>
        <w:r>
          <w:instrText>PAGE   \* MERGEFORMAT</w:instrText>
        </w:r>
        <w:r>
          <w:fldChar w:fldCharType="separate"/>
        </w:r>
        <w:r>
          <w:rPr>
            <w:lang w:val="es-ES"/>
          </w:rPr>
          <w:t>2</w:t>
        </w:r>
        <w:r>
          <w:fldChar w:fldCharType="end"/>
        </w:r>
      </w:p>
    </w:sdtContent>
  </w:sdt>
  <w:p w14:paraId="67346079" w14:textId="77777777" w:rsidR="003C63DD" w:rsidRDefault="003C63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BA797" w14:textId="77777777" w:rsidR="00F42388" w:rsidRDefault="00F42388" w:rsidP="00362006">
      <w:pPr>
        <w:spacing w:after="0" w:line="240" w:lineRule="auto"/>
      </w:pPr>
      <w:r>
        <w:separator/>
      </w:r>
    </w:p>
  </w:footnote>
  <w:footnote w:type="continuationSeparator" w:id="0">
    <w:p w14:paraId="4F3151CB" w14:textId="77777777" w:rsidR="00F42388" w:rsidRDefault="00F42388" w:rsidP="00362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A910C" w14:textId="33CD5E78" w:rsidR="00362006" w:rsidRDefault="00000000">
    <w:pPr>
      <w:pStyle w:val="Encabezado"/>
    </w:pPr>
    <w:r>
      <w:rPr>
        <w:noProof/>
      </w:rPr>
      <w:pict w14:anchorId="68ADE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900985" o:spid="_x0000_s1029" type="#_x0000_t75" style="position:absolute;margin-left:0;margin-top:0;width:441.15pt;height:159.15pt;z-index:-251657216;mso-position-horizontal:center;mso-position-horizontal-relative:margin;mso-position-vertical:center;mso-position-vertical-relative:margin" o:allowincell="f">
          <v:imagedata r:id="rId1" o:title="aiu"/>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E6B5" w14:textId="734EFD1E" w:rsidR="00362006" w:rsidRDefault="00000000">
    <w:pPr>
      <w:pStyle w:val="Encabezado"/>
    </w:pPr>
    <w:r>
      <w:rPr>
        <w:noProof/>
        <w:sz w:val="20"/>
      </w:rPr>
      <w:pict w14:anchorId="38515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900986" o:spid="_x0000_s1030" type="#_x0000_t75" style="position:absolute;margin-left:0;margin-top:0;width:441.15pt;height:159.15pt;z-index:-251656192;mso-position-horizontal:center;mso-position-horizontal-relative:margin;mso-position-vertical:center;mso-position-vertical-relative:margin" o:allowincell="f">
          <v:imagedata r:id="rId1" o:title="aiu"/>
          <w10:wrap anchorx="margin" anchory="margin"/>
        </v:shape>
      </w:pict>
    </w:r>
    <w:r w:rsidR="00362006">
      <w:rPr>
        <w:noProof/>
        <w:sz w:val="20"/>
      </w:rPr>
      <w:drawing>
        <wp:inline distT="0" distB="0" distL="0" distR="0" wp14:anchorId="48F9CB03" wp14:editId="31EE1479">
          <wp:extent cx="5554133" cy="499872"/>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2" cstate="print"/>
                  <a:stretch>
                    <a:fillRect/>
                  </a:stretch>
                </pic:blipFill>
                <pic:spPr>
                  <a:xfrm>
                    <a:off x="0" y="0"/>
                    <a:ext cx="5554133" cy="49987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B4A61" w14:textId="42FC3823" w:rsidR="00362006" w:rsidRDefault="00000000">
    <w:pPr>
      <w:pStyle w:val="Encabezado"/>
    </w:pPr>
    <w:r>
      <w:rPr>
        <w:noProof/>
      </w:rPr>
      <w:pict w14:anchorId="61026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4900984" o:spid="_x0000_s1028" type="#_x0000_t75" style="position:absolute;margin-left:0;margin-top:0;width:441.15pt;height:159.15pt;z-index:-251658240;mso-position-horizontal:center;mso-position-horizontal-relative:margin;mso-position-vertical:center;mso-position-vertical-relative:margin" o:allowincell="f">
          <v:imagedata r:id="rId1" o:title="aiu"/>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41B3F"/>
    <w:multiLevelType w:val="hybridMultilevel"/>
    <w:tmpl w:val="509AAAB0"/>
    <w:lvl w:ilvl="0" w:tplc="857EDC5C">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3F7E7911"/>
    <w:multiLevelType w:val="multilevel"/>
    <w:tmpl w:val="5A5628AA"/>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125923507">
    <w:abstractNumId w:val="1"/>
  </w:num>
  <w:num w:numId="2" w16cid:durableId="1106463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006"/>
    <w:rsid w:val="000212C3"/>
    <w:rsid w:val="00025950"/>
    <w:rsid w:val="00044859"/>
    <w:rsid w:val="0007280A"/>
    <w:rsid w:val="00073ADB"/>
    <w:rsid w:val="000C0507"/>
    <w:rsid w:val="000C292F"/>
    <w:rsid w:val="000D2CBE"/>
    <w:rsid w:val="00111EAF"/>
    <w:rsid w:val="00130902"/>
    <w:rsid w:val="001368C9"/>
    <w:rsid w:val="00183332"/>
    <w:rsid w:val="0018538B"/>
    <w:rsid w:val="001C4E84"/>
    <w:rsid w:val="001E1B53"/>
    <w:rsid w:val="002105DE"/>
    <w:rsid w:val="00214A5E"/>
    <w:rsid w:val="00233A15"/>
    <w:rsid w:val="00234AE1"/>
    <w:rsid w:val="0024396E"/>
    <w:rsid w:val="0024664C"/>
    <w:rsid w:val="002852AC"/>
    <w:rsid w:val="002D6CB0"/>
    <w:rsid w:val="002E7D22"/>
    <w:rsid w:val="00312E19"/>
    <w:rsid w:val="00320F41"/>
    <w:rsid w:val="00327129"/>
    <w:rsid w:val="00331277"/>
    <w:rsid w:val="00345815"/>
    <w:rsid w:val="0035278A"/>
    <w:rsid w:val="00362006"/>
    <w:rsid w:val="003702EA"/>
    <w:rsid w:val="003736C1"/>
    <w:rsid w:val="003934BA"/>
    <w:rsid w:val="003A255A"/>
    <w:rsid w:val="003B5740"/>
    <w:rsid w:val="003B5908"/>
    <w:rsid w:val="003C63DD"/>
    <w:rsid w:val="003D5752"/>
    <w:rsid w:val="003F3D89"/>
    <w:rsid w:val="003F5FA7"/>
    <w:rsid w:val="00431256"/>
    <w:rsid w:val="004339BC"/>
    <w:rsid w:val="00434441"/>
    <w:rsid w:val="004514B9"/>
    <w:rsid w:val="004637DA"/>
    <w:rsid w:val="004734AA"/>
    <w:rsid w:val="0049041B"/>
    <w:rsid w:val="004B1C08"/>
    <w:rsid w:val="004B42CC"/>
    <w:rsid w:val="004B67C8"/>
    <w:rsid w:val="004D4F09"/>
    <w:rsid w:val="004E618F"/>
    <w:rsid w:val="00512C9C"/>
    <w:rsid w:val="00542F8F"/>
    <w:rsid w:val="00547BDC"/>
    <w:rsid w:val="005A7D8E"/>
    <w:rsid w:val="005B1805"/>
    <w:rsid w:val="005E315D"/>
    <w:rsid w:val="005F0A66"/>
    <w:rsid w:val="005F561B"/>
    <w:rsid w:val="00612A11"/>
    <w:rsid w:val="00612FB3"/>
    <w:rsid w:val="00672192"/>
    <w:rsid w:val="006A1537"/>
    <w:rsid w:val="006E6C41"/>
    <w:rsid w:val="00703C86"/>
    <w:rsid w:val="007070C6"/>
    <w:rsid w:val="00721AA0"/>
    <w:rsid w:val="00730E50"/>
    <w:rsid w:val="00742E00"/>
    <w:rsid w:val="00757599"/>
    <w:rsid w:val="00797A8D"/>
    <w:rsid w:val="007F0816"/>
    <w:rsid w:val="008309E6"/>
    <w:rsid w:val="00831F56"/>
    <w:rsid w:val="00851D99"/>
    <w:rsid w:val="0087546B"/>
    <w:rsid w:val="008857FA"/>
    <w:rsid w:val="008923CD"/>
    <w:rsid w:val="0089339F"/>
    <w:rsid w:val="008B5FD4"/>
    <w:rsid w:val="008E6A50"/>
    <w:rsid w:val="00920E33"/>
    <w:rsid w:val="009617B6"/>
    <w:rsid w:val="009663E0"/>
    <w:rsid w:val="009755A5"/>
    <w:rsid w:val="009835B0"/>
    <w:rsid w:val="0098406F"/>
    <w:rsid w:val="009A60D3"/>
    <w:rsid w:val="009B1EA0"/>
    <w:rsid w:val="009F5509"/>
    <w:rsid w:val="00A10900"/>
    <w:rsid w:val="00A24CC4"/>
    <w:rsid w:val="00A332B5"/>
    <w:rsid w:val="00A3416F"/>
    <w:rsid w:val="00A51502"/>
    <w:rsid w:val="00A524EE"/>
    <w:rsid w:val="00A653DA"/>
    <w:rsid w:val="00AB6246"/>
    <w:rsid w:val="00AD4134"/>
    <w:rsid w:val="00B56FC7"/>
    <w:rsid w:val="00B81560"/>
    <w:rsid w:val="00B872AA"/>
    <w:rsid w:val="00B96287"/>
    <w:rsid w:val="00BD6BDE"/>
    <w:rsid w:val="00BD7048"/>
    <w:rsid w:val="00C06F9C"/>
    <w:rsid w:val="00C07A52"/>
    <w:rsid w:val="00C162EB"/>
    <w:rsid w:val="00C26426"/>
    <w:rsid w:val="00C762B2"/>
    <w:rsid w:val="00C90FA3"/>
    <w:rsid w:val="00CC0A1E"/>
    <w:rsid w:val="00CE1513"/>
    <w:rsid w:val="00D10903"/>
    <w:rsid w:val="00D2152C"/>
    <w:rsid w:val="00D24AE9"/>
    <w:rsid w:val="00D35CB4"/>
    <w:rsid w:val="00D46E9F"/>
    <w:rsid w:val="00D543D0"/>
    <w:rsid w:val="00D633A7"/>
    <w:rsid w:val="00D96033"/>
    <w:rsid w:val="00DA2B14"/>
    <w:rsid w:val="00DD1F20"/>
    <w:rsid w:val="00DE4D9E"/>
    <w:rsid w:val="00DF3B32"/>
    <w:rsid w:val="00E35444"/>
    <w:rsid w:val="00E43929"/>
    <w:rsid w:val="00E70347"/>
    <w:rsid w:val="00E725F9"/>
    <w:rsid w:val="00F142DE"/>
    <w:rsid w:val="00F1768B"/>
    <w:rsid w:val="00F2444C"/>
    <w:rsid w:val="00F33976"/>
    <w:rsid w:val="00F42388"/>
    <w:rsid w:val="00F461E6"/>
    <w:rsid w:val="00F66A67"/>
    <w:rsid w:val="00F85471"/>
    <w:rsid w:val="00FA7134"/>
    <w:rsid w:val="00FC5EE4"/>
    <w:rsid w:val="00FE6DE3"/>
    <w:rsid w:val="00FF0C7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6C812"/>
  <w15:docId w15:val="{FCB64D39-8206-473D-93F5-4AE0CAEFE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439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F55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20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2006"/>
  </w:style>
  <w:style w:type="paragraph" w:styleId="Piedepgina">
    <w:name w:val="footer"/>
    <w:basedOn w:val="Normal"/>
    <w:link w:val="PiedepginaCar"/>
    <w:uiPriority w:val="99"/>
    <w:unhideWhenUsed/>
    <w:rsid w:val="003620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2006"/>
  </w:style>
  <w:style w:type="character" w:customStyle="1" w:styleId="Ttulo1Car">
    <w:name w:val="Título 1 Car"/>
    <w:basedOn w:val="Fuentedeprrafopredeter"/>
    <w:link w:val="Ttulo1"/>
    <w:uiPriority w:val="9"/>
    <w:rsid w:val="0024396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F5509"/>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A51502"/>
    <w:pPr>
      <w:ind w:left="720"/>
      <w:contextualSpacing/>
    </w:pPr>
  </w:style>
  <w:style w:type="character" w:styleId="nfasissutil">
    <w:name w:val="Subtle Emphasis"/>
    <w:basedOn w:val="Fuentedeprrafopredeter"/>
    <w:uiPriority w:val="19"/>
    <w:qFormat/>
    <w:rsid w:val="00130902"/>
    <w:rPr>
      <w:i/>
      <w:iCs/>
      <w:color w:val="404040" w:themeColor="text1" w:themeTint="BF"/>
    </w:rPr>
  </w:style>
  <w:style w:type="paragraph" w:styleId="Bibliografa">
    <w:name w:val="Bibliography"/>
    <w:basedOn w:val="Normal"/>
    <w:next w:val="Normal"/>
    <w:uiPriority w:val="37"/>
    <w:unhideWhenUsed/>
    <w:rsid w:val="00CC0A1E"/>
  </w:style>
  <w:style w:type="paragraph" w:styleId="TtuloTDC">
    <w:name w:val="TOC Heading"/>
    <w:basedOn w:val="Ttulo1"/>
    <w:next w:val="Normal"/>
    <w:uiPriority w:val="39"/>
    <w:unhideWhenUsed/>
    <w:qFormat/>
    <w:rsid w:val="007F0816"/>
    <w:pPr>
      <w:outlineLvl w:val="9"/>
    </w:pPr>
    <w:rPr>
      <w:lang w:eastAsia="es-GT"/>
    </w:rPr>
  </w:style>
  <w:style w:type="paragraph" w:styleId="TDC2">
    <w:name w:val="toc 2"/>
    <w:basedOn w:val="Normal"/>
    <w:next w:val="Normal"/>
    <w:autoRedefine/>
    <w:uiPriority w:val="39"/>
    <w:unhideWhenUsed/>
    <w:rsid w:val="007F0816"/>
    <w:pPr>
      <w:spacing w:after="100"/>
      <w:ind w:left="220"/>
    </w:pPr>
    <w:rPr>
      <w:rFonts w:eastAsiaTheme="minorEastAsia" w:cs="Times New Roman"/>
      <w:lang w:eastAsia="es-GT"/>
    </w:rPr>
  </w:style>
  <w:style w:type="paragraph" w:styleId="TDC1">
    <w:name w:val="toc 1"/>
    <w:basedOn w:val="Normal"/>
    <w:next w:val="Normal"/>
    <w:autoRedefine/>
    <w:uiPriority w:val="39"/>
    <w:unhideWhenUsed/>
    <w:rsid w:val="007F0816"/>
    <w:pPr>
      <w:spacing w:after="100"/>
    </w:pPr>
    <w:rPr>
      <w:rFonts w:eastAsiaTheme="minorEastAsia" w:cs="Times New Roman"/>
      <w:lang w:eastAsia="es-GT"/>
    </w:rPr>
  </w:style>
  <w:style w:type="paragraph" w:styleId="TDC3">
    <w:name w:val="toc 3"/>
    <w:basedOn w:val="Normal"/>
    <w:next w:val="Normal"/>
    <w:autoRedefine/>
    <w:uiPriority w:val="39"/>
    <w:unhideWhenUsed/>
    <w:rsid w:val="007F0816"/>
    <w:pPr>
      <w:spacing w:after="100"/>
      <w:ind w:left="440"/>
    </w:pPr>
    <w:rPr>
      <w:rFonts w:eastAsiaTheme="minorEastAsia" w:cs="Times New Roman"/>
      <w:lang w:eastAsia="es-GT"/>
    </w:rPr>
  </w:style>
  <w:style w:type="character" w:styleId="Hipervnculo">
    <w:name w:val="Hyperlink"/>
    <w:basedOn w:val="Fuentedeprrafopredeter"/>
    <w:uiPriority w:val="99"/>
    <w:unhideWhenUsed/>
    <w:rsid w:val="00A653D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41173">
      <w:bodyDiv w:val="1"/>
      <w:marLeft w:val="0"/>
      <w:marRight w:val="0"/>
      <w:marTop w:val="0"/>
      <w:marBottom w:val="0"/>
      <w:divBdr>
        <w:top w:val="none" w:sz="0" w:space="0" w:color="auto"/>
        <w:left w:val="none" w:sz="0" w:space="0" w:color="auto"/>
        <w:bottom w:val="none" w:sz="0" w:space="0" w:color="auto"/>
        <w:right w:val="none" w:sz="0" w:space="0" w:color="auto"/>
      </w:divBdr>
    </w:div>
    <w:div w:id="342629768">
      <w:bodyDiv w:val="1"/>
      <w:marLeft w:val="0"/>
      <w:marRight w:val="0"/>
      <w:marTop w:val="0"/>
      <w:marBottom w:val="0"/>
      <w:divBdr>
        <w:top w:val="none" w:sz="0" w:space="0" w:color="auto"/>
        <w:left w:val="none" w:sz="0" w:space="0" w:color="auto"/>
        <w:bottom w:val="none" w:sz="0" w:space="0" w:color="auto"/>
        <w:right w:val="none" w:sz="0" w:space="0" w:color="auto"/>
      </w:divBdr>
    </w:div>
    <w:div w:id="1142043552">
      <w:bodyDiv w:val="1"/>
      <w:marLeft w:val="0"/>
      <w:marRight w:val="0"/>
      <w:marTop w:val="0"/>
      <w:marBottom w:val="0"/>
      <w:divBdr>
        <w:top w:val="none" w:sz="0" w:space="0" w:color="auto"/>
        <w:left w:val="none" w:sz="0" w:space="0" w:color="auto"/>
        <w:bottom w:val="none" w:sz="0" w:space="0" w:color="auto"/>
        <w:right w:val="none" w:sz="0" w:space="0" w:color="auto"/>
      </w:divBdr>
    </w:div>
    <w:div w:id="1347319758">
      <w:bodyDiv w:val="1"/>
      <w:marLeft w:val="0"/>
      <w:marRight w:val="0"/>
      <w:marTop w:val="0"/>
      <w:marBottom w:val="0"/>
      <w:divBdr>
        <w:top w:val="none" w:sz="0" w:space="0" w:color="auto"/>
        <w:left w:val="none" w:sz="0" w:space="0" w:color="auto"/>
        <w:bottom w:val="none" w:sz="0" w:space="0" w:color="auto"/>
        <w:right w:val="none" w:sz="0" w:space="0" w:color="auto"/>
      </w:divBdr>
    </w:div>
    <w:div w:id="1593050355">
      <w:bodyDiv w:val="1"/>
      <w:marLeft w:val="0"/>
      <w:marRight w:val="0"/>
      <w:marTop w:val="0"/>
      <w:marBottom w:val="0"/>
      <w:divBdr>
        <w:top w:val="none" w:sz="0" w:space="0" w:color="auto"/>
        <w:left w:val="none" w:sz="0" w:space="0" w:color="auto"/>
        <w:bottom w:val="none" w:sz="0" w:space="0" w:color="auto"/>
        <w:right w:val="none" w:sz="0" w:space="0" w:color="auto"/>
      </w:divBdr>
    </w:div>
    <w:div w:id="1624733239">
      <w:bodyDiv w:val="1"/>
      <w:marLeft w:val="0"/>
      <w:marRight w:val="0"/>
      <w:marTop w:val="0"/>
      <w:marBottom w:val="0"/>
      <w:divBdr>
        <w:top w:val="none" w:sz="0" w:space="0" w:color="auto"/>
        <w:left w:val="none" w:sz="0" w:space="0" w:color="auto"/>
        <w:bottom w:val="none" w:sz="0" w:space="0" w:color="auto"/>
        <w:right w:val="none" w:sz="0" w:space="0" w:color="auto"/>
      </w:divBdr>
    </w:div>
    <w:div w:id="1873884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Vic18</b:Tag>
    <b:SourceType>Report</b:SourceType>
    <b:Guid>{FD1DECD2-F6F4-4774-B828-884F200F8152}</b:Guid>
    <b:Title>Neurociencia aplicada a la Educación</b:Title>
    <b:Year>2018</b:Year>
    <b:Publisher>www.researchgate.net</b:Publisher>
    <b:City>Argentina</b:City>
    <b:Author>
      <b:Author>
        <b:NameList>
          <b:Person>
            <b:Last>Victoria</b:Last>
            <b:First>Roman</b:First>
            <b:Middle>Fabian y Poenitz</b:Middle>
          </b:Person>
        </b:NameList>
      </b:Author>
    </b:Author>
    <b:RefOrder>1</b:RefOrder>
  </b:Source>
  <b:Source>
    <b:Tag>MarcadorDePosición1</b:Tag>
    <b:SourceType>DocumentFromInternetSite</b:SourceType>
    <b:Guid>{C0315860-B057-4E85-A234-690D2907EB26}</b:Guid>
    <b:Title>https://www.revista.vocesdelaeducacion.com.mx/index.php/voces/article/view/120/107</b:Title>
    <b:Year>2018</b:Year>
    <b:Author>
      <b:Author>
        <b:NameList>
          <b:Person>
            <b:Last>Castillo Silva</b:Last>
            <b:First>F.</b:First>
            <b:Middle>(2018). Andragogía, andragogos y sus aportaciones. Voces De La Educación,3(6),64-76.</b:Middle>
          </b:Person>
        </b:NameList>
      </b:Author>
    </b:Author>
    <b:InternetSiteTitle>https://www.revista.vocesdelaeducacion.com.mx/index.php/voces/article/view/120/107</b:InternetSiteTitle>
    <b:Month>03</b:Month>
    <b:Day>18</b:Day>
    <b:URL>https://www.revista.vocesdelaeducacion.com.mx/index.php/voces/article/view/120/107</b:URL>
    <b:RefOrder>3</b:RefOrder>
  </b:Source>
  <b:Source>
    <b:Tag>Cum04</b:Tag>
    <b:SourceType>Report</b:SourceType>
    <b:Guid>{A845A0B0-574F-4953-83F1-028D79771D04}</b:Guid>
    <b:Title>Neurociencia cognitiva y educación</b:Title>
    <b:Year>2004</b:Year>
    <b:Author>
      <b:Author>
        <b:NameList>
          <b:Person>
            <b:Last>Cumpa gómez</b:Last>
            <b:First>josé</b:First>
            <b:Middle>https://www.aacademica.org/jose.wilson.gomezcumpa/4</b:Middle>
          </b:Person>
        </b:NameList>
      </b:Author>
    </b:Author>
    <b:Publisher>Fondo Editoria FACHSE-UNPRG (lAMBAYEQUE(})</b:Publisher>
    <b:City>Perú</b:City>
    <b:RefOrder>4</b:RefOrder>
  </b:Source>
  <b:Source>
    <b:Tag>Fra24</b:Tag>
    <b:SourceType>Report</b:SourceType>
    <b:Guid>{70DA74EB-7ACA-40F6-B067-308EB4098A16}</b:Guid>
    <b:Author>
      <b:Author>
        <b:NameList>
          <b:Person>
            <b:Last>Franciscahttpshttps://www.ap21.org/post/4-factores-que-modelan-el-aprendizaje-según-la-neurociencia</b:Last>
            <b:First>Schweitzer</b:First>
          </b:Person>
        </b:NameList>
      </b:Author>
    </b:Author>
    <b:Title>4 factores que moldean el aprendizaje según las neurociencias</b:Title>
    <b:Year>2024</b:Year>
    <b:Publisher>Consultora en innovación educativa</b:Publisher>
    <b:City>Santiago de Chile</b:City>
    <b:RefOrder>2</b:RefOrder>
  </b:Source>
</b:Sources>
</file>

<file path=customXml/itemProps1.xml><?xml version="1.0" encoding="utf-8"?>
<ds:datastoreItem xmlns:ds="http://schemas.openxmlformats.org/officeDocument/2006/customXml" ds:itemID="{240BDFAA-54D0-463C-9CE1-183D94A34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Pages>
  <Words>2394</Words>
  <Characters>13172</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López</dc:creator>
  <cp:keywords/>
  <dc:description/>
  <cp:lastModifiedBy>Mercedes López</cp:lastModifiedBy>
  <cp:revision>3</cp:revision>
  <dcterms:created xsi:type="dcterms:W3CDTF">2024-08-17T01:33:00Z</dcterms:created>
  <dcterms:modified xsi:type="dcterms:W3CDTF">2024-08-17T03:46:00Z</dcterms:modified>
</cp:coreProperties>
</file>