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25E7" w14:textId="77777777" w:rsidR="007D54DB" w:rsidRPr="007D54DB" w:rsidRDefault="007D54DB" w:rsidP="007D54DB">
      <w:pPr>
        <w:jc w:val="both"/>
      </w:pPr>
      <w:r w:rsidRPr="007D54DB">
        <w:rPr>
          <w:b/>
          <w:bCs/>
        </w:rPr>
        <w:t>Acción Tutorial en el Área de Lengua Española</w:t>
      </w:r>
    </w:p>
    <w:p w14:paraId="4E1FDCC5" w14:textId="77777777" w:rsidR="007D54DB" w:rsidRPr="007D54DB" w:rsidRDefault="007D54DB" w:rsidP="007D54DB">
      <w:pPr>
        <w:jc w:val="both"/>
      </w:pPr>
      <w:r w:rsidRPr="007D54DB">
        <w:rPr>
          <w:b/>
          <w:bCs/>
        </w:rPr>
        <w:t>Tema: Fomento de la Lectura en la Comunidad Escolar</w:t>
      </w:r>
    </w:p>
    <w:p w14:paraId="376540D7" w14:textId="77777777" w:rsidR="007D54DB" w:rsidRPr="007D54DB" w:rsidRDefault="007D54DB" w:rsidP="007D54DB">
      <w:pPr>
        <w:jc w:val="both"/>
      </w:pPr>
      <w:r w:rsidRPr="007D54DB">
        <w:rPr>
          <w:b/>
          <w:bCs/>
        </w:rPr>
        <w:t>Introducción:</w:t>
      </w:r>
      <w:r w:rsidRPr="007D54DB">
        <w:t xml:space="preserve"> En este trabajo de Acción Tutorial, abordaremos la importancia de fomentar la lectura en la comunidad escolar, promoviendo el amor por la lectura y el desarrollo de habilidades en el área de Lengua Española. El objetivo principal es inculcar el hábito de la lectura y mejorar las competencias lingüísticas de los estudiantes.</w:t>
      </w:r>
    </w:p>
    <w:p w14:paraId="427558B0" w14:textId="77777777" w:rsidR="007D54DB" w:rsidRPr="007D54DB" w:rsidRDefault="007D54DB" w:rsidP="007D54DB">
      <w:pPr>
        <w:jc w:val="both"/>
      </w:pPr>
      <w:r w:rsidRPr="007D54DB">
        <w:rPr>
          <w:b/>
          <w:bCs/>
        </w:rPr>
        <w:t>I. Diagnóstico:</w:t>
      </w:r>
      <w:r w:rsidRPr="007D54DB">
        <w:t xml:space="preserve"> Para comenzar, es crucial realizar un diagnóstico de la situación actual en la comunidad escolar. Esto puede incluir la evaluación de las actitudes de los estudiantes hacia la lectura, su nivel de comprensión lectora, y las prácticas de lectura en el hogar. También es importante considerar el acceso a libros y recursos disponibles en la escuela.</w:t>
      </w:r>
    </w:p>
    <w:p w14:paraId="2AD836F3" w14:textId="77777777" w:rsidR="007D54DB" w:rsidRPr="007D54DB" w:rsidRDefault="007D54DB" w:rsidP="007D54DB">
      <w:pPr>
        <w:jc w:val="both"/>
      </w:pPr>
      <w:r w:rsidRPr="007D54DB">
        <w:rPr>
          <w:b/>
          <w:bCs/>
        </w:rPr>
        <w:t>II. Estrategias de Promoción de la Lectura:</w:t>
      </w:r>
    </w:p>
    <w:p w14:paraId="43C0C80B" w14:textId="77777777" w:rsidR="007D54DB" w:rsidRPr="007D54DB" w:rsidRDefault="007D54DB" w:rsidP="007D54DB">
      <w:pPr>
        <w:numPr>
          <w:ilvl w:val="0"/>
          <w:numId w:val="1"/>
        </w:numPr>
        <w:jc w:val="both"/>
      </w:pPr>
      <w:r w:rsidRPr="007D54DB">
        <w:rPr>
          <w:b/>
          <w:bCs/>
        </w:rPr>
        <w:t>Clubes de Lectura:</w:t>
      </w:r>
      <w:r w:rsidRPr="007D54DB">
        <w:t xml:space="preserve"> Fomentar la creación de clubes de lectura donde los estudiantes puedan discutir libros, compartir sus opiniones y descubrir nuevas lecturas.</w:t>
      </w:r>
    </w:p>
    <w:p w14:paraId="55C71793" w14:textId="77777777" w:rsidR="007D54DB" w:rsidRPr="007D54DB" w:rsidRDefault="007D54DB" w:rsidP="007D54DB">
      <w:pPr>
        <w:numPr>
          <w:ilvl w:val="0"/>
          <w:numId w:val="1"/>
        </w:numPr>
        <w:jc w:val="both"/>
      </w:pPr>
      <w:r w:rsidRPr="007D54DB">
        <w:rPr>
          <w:b/>
          <w:bCs/>
        </w:rPr>
        <w:t>Talleres de Escritura:</w:t>
      </w:r>
      <w:r w:rsidRPr="007D54DB">
        <w:t xml:space="preserve"> Organizar talleres de escritura creativa para estimular la creatividad y la expresión escrita de los estudiantes.</w:t>
      </w:r>
    </w:p>
    <w:p w14:paraId="51E04A7A" w14:textId="77777777" w:rsidR="007D54DB" w:rsidRPr="007D54DB" w:rsidRDefault="007D54DB" w:rsidP="007D54DB">
      <w:pPr>
        <w:numPr>
          <w:ilvl w:val="0"/>
          <w:numId w:val="1"/>
        </w:numPr>
        <w:jc w:val="both"/>
      </w:pPr>
      <w:r w:rsidRPr="007D54DB">
        <w:rPr>
          <w:b/>
          <w:bCs/>
        </w:rPr>
        <w:t>Biblioteca Escolar:</w:t>
      </w:r>
      <w:r w:rsidRPr="007D54DB">
        <w:t xml:space="preserve"> Mejorar y promocionar el uso de la biblioteca escolar, asegurando que haya una variedad de libros atractivos disponibles para préstamo.</w:t>
      </w:r>
    </w:p>
    <w:p w14:paraId="24960FA0" w14:textId="77777777" w:rsidR="007D54DB" w:rsidRPr="007D54DB" w:rsidRDefault="007D54DB" w:rsidP="007D54DB">
      <w:pPr>
        <w:numPr>
          <w:ilvl w:val="0"/>
          <w:numId w:val="1"/>
        </w:numPr>
        <w:jc w:val="both"/>
      </w:pPr>
      <w:r w:rsidRPr="007D54DB">
        <w:rPr>
          <w:b/>
          <w:bCs/>
        </w:rPr>
        <w:t>Actividades Extracurriculares:</w:t>
      </w:r>
      <w:r w:rsidRPr="007D54DB">
        <w:t xml:space="preserve"> Ofrecer actividades extracurriculares relacionadas con la lectura y la escritura, como concursos literarios, representaciones teatrales, etc.</w:t>
      </w:r>
    </w:p>
    <w:p w14:paraId="2BE236C8" w14:textId="77777777" w:rsidR="007D54DB" w:rsidRPr="007D54DB" w:rsidRDefault="007D54DB" w:rsidP="007D54DB">
      <w:pPr>
        <w:jc w:val="both"/>
      </w:pPr>
      <w:r w:rsidRPr="007D54DB">
        <w:rPr>
          <w:b/>
          <w:bCs/>
        </w:rPr>
        <w:t>III. Involucramiento de la Comunidad:</w:t>
      </w:r>
    </w:p>
    <w:p w14:paraId="205C5F57" w14:textId="77777777" w:rsidR="007D54DB" w:rsidRPr="007D54DB" w:rsidRDefault="007D54DB" w:rsidP="007D54DB">
      <w:pPr>
        <w:numPr>
          <w:ilvl w:val="0"/>
          <w:numId w:val="2"/>
        </w:numPr>
        <w:jc w:val="both"/>
      </w:pPr>
      <w:r w:rsidRPr="007D54DB">
        <w:rPr>
          <w:b/>
          <w:bCs/>
        </w:rPr>
        <w:t>Talleres para Padres:</w:t>
      </w:r>
      <w:r w:rsidRPr="007D54DB">
        <w:t xml:space="preserve"> Ofrecer talleres para padres que los eduquen sobre la importancia de la lectura en el desarrollo de sus hijos y les brinden estrategias para apoyar la lectura en casa.</w:t>
      </w:r>
    </w:p>
    <w:p w14:paraId="12C2476D" w14:textId="77777777" w:rsidR="007D54DB" w:rsidRPr="007D54DB" w:rsidRDefault="007D54DB" w:rsidP="007D54DB">
      <w:pPr>
        <w:numPr>
          <w:ilvl w:val="0"/>
          <w:numId w:val="2"/>
        </w:numPr>
        <w:jc w:val="both"/>
      </w:pPr>
      <w:r w:rsidRPr="007D54DB">
        <w:rPr>
          <w:b/>
          <w:bCs/>
        </w:rPr>
        <w:t>Eventos Literarios:</w:t>
      </w:r>
      <w:r w:rsidRPr="007D54DB">
        <w:t xml:space="preserve"> Organizar eventos literarios abiertos a la comunidad, donde los estudiantes puedan mostrar sus habilidades literarias.</w:t>
      </w:r>
    </w:p>
    <w:p w14:paraId="423AEAA1" w14:textId="77777777" w:rsidR="007D54DB" w:rsidRPr="007D54DB" w:rsidRDefault="007D54DB" w:rsidP="007D54DB">
      <w:pPr>
        <w:numPr>
          <w:ilvl w:val="0"/>
          <w:numId w:val="2"/>
        </w:numPr>
        <w:jc w:val="both"/>
      </w:pPr>
      <w:r w:rsidRPr="007D54DB">
        <w:rPr>
          <w:b/>
          <w:bCs/>
        </w:rPr>
        <w:t>Alianzas con Bibliotecas Locales:</w:t>
      </w:r>
      <w:r w:rsidRPr="007D54DB">
        <w:t xml:space="preserve"> Establecer alianzas con bibliotecas locales para mejorar el acceso a una amplia gama de libros y recursos.</w:t>
      </w:r>
    </w:p>
    <w:p w14:paraId="6947E7A5" w14:textId="77777777" w:rsidR="007D54DB" w:rsidRPr="007D54DB" w:rsidRDefault="007D54DB" w:rsidP="007D54DB">
      <w:pPr>
        <w:jc w:val="both"/>
      </w:pPr>
      <w:r w:rsidRPr="007D54DB">
        <w:rPr>
          <w:b/>
          <w:bCs/>
        </w:rPr>
        <w:t>IV. Evaluación y Seguimiento:</w:t>
      </w:r>
      <w:r w:rsidRPr="007D54DB">
        <w:t xml:space="preserve"> Realizar un seguimiento constante de las estrategias implementadas y evaluar su impacto en el fomento de la lectura y el progreso en el área de Lengua Española. Ajustar las acciones según sea necesario.</w:t>
      </w:r>
    </w:p>
    <w:p w14:paraId="068E97E3" w14:textId="77777777" w:rsidR="007D54DB" w:rsidRPr="007D54DB" w:rsidRDefault="007D54DB" w:rsidP="007D54DB">
      <w:pPr>
        <w:jc w:val="both"/>
      </w:pPr>
      <w:r w:rsidRPr="007D54DB">
        <w:rPr>
          <w:b/>
          <w:bCs/>
        </w:rPr>
        <w:t>V. Conclusiones:</w:t>
      </w:r>
      <w:r w:rsidRPr="007D54DB">
        <w:t xml:space="preserve"> Fomentar la lectura en la comunidad escolar es una tarea esencial para mejorar las competencias lingüísticas de los estudiantes y desarrollar un amor duradero por la lectura. El compromiso de los docentes, padres y la comunidad en general es fundamental para lograr este objetivo.</w:t>
      </w:r>
    </w:p>
    <w:p w14:paraId="27658501" w14:textId="77777777" w:rsidR="007D54DB" w:rsidRPr="007D54DB" w:rsidRDefault="007D54DB" w:rsidP="007D54DB">
      <w:pPr>
        <w:jc w:val="both"/>
      </w:pPr>
      <w:r w:rsidRPr="007D54DB">
        <w:rPr>
          <w:b/>
          <w:bCs/>
        </w:rPr>
        <w:t>VI. Recomendaciones:</w:t>
      </w:r>
    </w:p>
    <w:p w14:paraId="7CAC5146" w14:textId="77777777" w:rsidR="007D54DB" w:rsidRPr="007D54DB" w:rsidRDefault="007D54DB" w:rsidP="007D54DB">
      <w:pPr>
        <w:numPr>
          <w:ilvl w:val="0"/>
          <w:numId w:val="3"/>
        </w:numPr>
        <w:jc w:val="both"/>
      </w:pPr>
      <w:r w:rsidRPr="007D54DB">
        <w:t>Mantener un compromiso constante con la promoción de la lectura.</w:t>
      </w:r>
    </w:p>
    <w:p w14:paraId="79B6E96E" w14:textId="77777777" w:rsidR="007D54DB" w:rsidRPr="007D54DB" w:rsidRDefault="007D54DB" w:rsidP="007D54DB">
      <w:pPr>
        <w:numPr>
          <w:ilvl w:val="0"/>
          <w:numId w:val="3"/>
        </w:numPr>
        <w:jc w:val="both"/>
      </w:pPr>
      <w:r w:rsidRPr="007D54DB">
        <w:t>Evaluar periódicamente el progreso y ajustar las estrategias según sea necesario.</w:t>
      </w:r>
    </w:p>
    <w:p w14:paraId="79261CAA" w14:textId="77777777" w:rsidR="007D54DB" w:rsidRPr="007D54DB" w:rsidRDefault="007D54DB" w:rsidP="007D54DB">
      <w:pPr>
        <w:numPr>
          <w:ilvl w:val="0"/>
          <w:numId w:val="3"/>
        </w:numPr>
        <w:jc w:val="both"/>
      </w:pPr>
      <w:r w:rsidRPr="007D54DB">
        <w:lastRenderedPageBreak/>
        <w:t>Fomentar un ambiente de apoyo y entusiasmo por la lectura en toda la comunidad escolar.</w:t>
      </w:r>
    </w:p>
    <w:p w14:paraId="4626A1C4" w14:textId="77777777" w:rsidR="007D54DB" w:rsidRPr="007D54DB" w:rsidRDefault="007D54DB" w:rsidP="007D54DB">
      <w:pPr>
        <w:jc w:val="both"/>
      </w:pPr>
      <w:r w:rsidRPr="007D54DB">
        <w:rPr>
          <w:b/>
          <w:bCs/>
        </w:rPr>
        <w:t>VII. Bibliografía:</w:t>
      </w:r>
      <w:r w:rsidRPr="007D54DB">
        <w:t xml:space="preserve"> (En caso de citar fuentes específicas en el trabajo).</w:t>
      </w:r>
    </w:p>
    <w:p w14:paraId="5318A75B" w14:textId="77777777" w:rsidR="007D54DB" w:rsidRPr="007D54DB" w:rsidRDefault="007D54DB" w:rsidP="007D54DB">
      <w:pPr>
        <w:jc w:val="both"/>
      </w:pPr>
      <w:r w:rsidRPr="007D54DB">
        <w:t>Este es un ejemplo general de un trabajo de Acción Tutorial en el área de Lengua Española. Puedes adaptarlo y personalizarlo según las necesidades y el contexto de tu institución educativa.</w:t>
      </w:r>
    </w:p>
    <w:p w14:paraId="34FF898A" w14:textId="77777777" w:rsidR="003B4DF3" w:rsidRDefault="003B4DF3" w:rsidP="007D54DB">
      <w:pPr>
        <w:jc w:val="both"/>
      </w:pPr>
    </w:p>
    <w:sectPr w:rsidR="003B4D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B7D5A"/>
    <w:multiLevelType w:val="multilevel"/>
    <w:tmpl w:val="6D08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17CF5"/>
    <w:multiLevelType w:val="multilevel"/>
    <w:tmpl w:val="4E18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6518BF"/>
    <w:multiLevelType w:val="multilevel"/>
    <w:tmpl w:val="2B20D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3563756">
    <w:abstractNumId w:val="2"/>
  </w:num>
  <w:num w:numId="2" w16cid:durableId="1283728509">
    <w:abstractNumId w:val="1"/>
  </w:num>
  <w:num w:numId="3" w16cid:durableId="200300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08"/>
    <w:rsid w:val="003B4DF3"/>
    <w:rsid w:val="004B6C08"/>
    <w:rsid w:val="007D54DB"/>
    <w:rsid w:val="00CA0B7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7AE58-4284-4622-BE89-C9E36773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2565</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Dilone (Restauracion)</dc:creator>
  <cp:keywords/>
  <dc:description/>
  <cp:lastModifiedBy>Ernesto Dilone (Restauracion)</cp:lastModifiedBy>
  <cp:revision>2</cp:revision>
  <dcterms:created xsi:type="dcterms:W3CDTF">2023-11-07T12:59:00Z</dcterms:created>
  <dcterms:modified xsi:type="dcterms:W3CDTF">2023-11-07T13:05:00Z</dcterms:modified>
</cp:coreProperties>
</file>