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868759859"/>
        <w:docPartObj>
          <w:docPartGallery w:val="Cover Pages"/>
          <w:docPartUnique/>
        </w:docPartObj>
      </w:sdtPr>
      <w:sdtEndPr>
        <w:rPr>
          <w:rFonts w:asciiTheme="minorHAnsi" w:eastAsiaTheme="minorHAnsi" w:hAnsiTheme="minorHAnsi" w:cstheme="minorBidi"/>
          <w:caps w:val="0"/>
        </w:rPr>
      </w:sdtEndPr>
      <w:sdtContent>
        <w:tbl>
          <w:tblPr>
            <w:tblpPr w:leftFromText="180" w:rightFromText="180" w:horzAnchor="margin" w:tblpY="1440"/>
            <w:tblW w:w="5000" w:type="pct"/>
            <w:tblLook w:val="04A0" w:firstRow="1" w:lastRow="0" w:firstColumn="1" w:lastColumn="0" w:noHBand="0" w:noVBand="1"/>
          </w:tblPr>
          <w:tblGrid>
            <w:gridCol w:w="9576"/>
          </w:tblGrid>
          <w:tr w:rsidR="003970DE" w:rsidTr="003970DE">
            <w:trPr>
              <w:trHeight w:val="2880"/>
            </w:trPr>
            <w:sdt>
              <w:sdtPr>
                <w:rPr>
                  <w:rFonts w:asciiTheme="majorHAnsi" w:eastAsiaTheme="majorEastAsia" w:hAnsiTheme="majorHAnsi" w:cstheme="majorBidi"/>
                  <w:caps/>
                  <w:lang w:eastAsia="en-US"/>
                </w:rPr>
                <w:alias w:val="Company"/>
                <w:id w:val="15524243"/>
                <w:placeholder>
                  <w:docPart w:val="89873AD7D8484FF9846D24B16DAC3F96"/>
                </w:placeholder>
                <w:dataBinding w:prefixMappings="xmlns:ns0='http://schemas.openxmlformats.org/officeDocument/2006/extended-properties'" w:xpath="/ns0:Properties[1]/ns0:Company[1]" w:storeItemID="{6668398D-A668-4E3E-A5EB-62B293D839F1}"/>
                <w:text/>
              </w:sdtPr>
              <w:sdtEndPr>
                <w:rPr>
                  <w:rFonts w:ascii="Cambria" w:eastAsia="Times New Roman" w:hAnsi="Cambria" w:cstheme="minorBidi"/>
                  <w:b/>
                  <w:sz w:val="48"/>
                  <w:szCs w:val="48"/>
                  <w:lang w:eastAsia="ja-JP"/>
                </w:rPr>
              </w:sdtEndPr>
              <w:sdtContent>
                <w:tc>
                  <w:tcPr>
                    <w:tcW w:w="5000" w:type="pct"/>
                  </w:tcPr>
                  <w:p w:rsidR="003970DE" w:rsidRDefault="003970DE" w:rsidP="003970DE">
                    <w:pPr>
                      <w:pStyle w:val="NoSpacing"/>
                      <w:jc w:val="center"/>
                      <w:rPr>
                        <w:rFonts w:asciiTheme="majorHAnsi" w:eastAsiaTheme="majorEastAsia" w:hAnsiTheme="majorHAnsi" w:cstheme="majorBidi"/>
                        <w:caps/>
                      </w:rPr>
                    </w:pPr>
                    <w:r w:rsidRPr="003970DE">
                      <w:rPr>
                        <w:rFonts w:ascii="Cambria" w:eastAsia="Times New Roman" w:hAnsi="Cambria"/>
                        <w:b/>
                        <w:caps/>
                        <w:sz w:val="48"/>
                        <w:szCs w:val="48"/>
                      </w:rPr>
                      <w:t xml:space="preserve">ATLANTIC INTERNATIONAL UNIVERISTY </w:t>
                    </w:r>
                  </w:p>
                </w:tc>
              </w:sdtContent>
            </w:sdt>
          </w:tr>
          <w:tr w:rsidR="003970DE" w:rsidTr="003970DE">
            <w:trPr>
              <w:trHeight w:val="1440"/>
            </w:trPr>
            <w:sdt>
              <w:sdtPr>
                <w:rPr>
                  <w:rFonts w:asciiTheme="majorHAnsi" w:eastAsiaTheme="majorEastAsia" w:hAnsiTheme="majorHAnsi" w:cstheme="majorBidi"/>
                  <w:b/>
                  <w:sz w:val="44"/>
                  <w:szCs w:val="44"/>
                </w:rPr>
                <w:alias w:val="Title"/>
                <w:id w:val="15524250"/>
                <w:placeholder>
                  <w:docPart w:val="A5B6F4CB2DCD4D7390B1BF29F8A551E6"/>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970DE" w:rsidRPr="003970DE" w:rsidRDefault="003970DE" w:rsidP="003970DE">
                    <w:pPr>
                      <w:pStyle w:val="NoSpacing"/>
                      <w:jc w:val="center"/>
                      <w:rPr>
                        <w:rFonts w:asciiTheme="majorHAnsi" w:eastAsiaTheme="majorEastAsia" w:hAnsiTheme="majorHAnsi" w:cstheme="majorBidi"/>
                        <w:b/>
                        <w:sz w:val="44"/>
                        <w:szCs w:val="44"/>
                      </w:rPr>
                    </w:pPr>
                    <w:r w:rsidRPr="003970DE">
                      <w:rPr>
                        <w:rFonts w:asciiTheme="majorHAnsi" w:eastAsiaTheme="majorEastAsia" w:hAnsiTheme="majorHAnsi" w:cstheme="majorBidi"/>
                        <w:b/>
                        <w:sz w:val="44"/>
                        <w:szCs w:val="44"/>
                      </w:rPr>
                      <w:t xml:space="preserve">Food Security and Nutritional Health </w:t>
                    </w:r>
                  </w:p>
                </w:tc>
              </w:sdtContent>
            </w:sdt>
          </w:tr>
          <w:tr w:rsidR="003970DE" w:rsidTr="003970DE">
            <w:trPr>
              <w:trHeight w:val="720"/>
            </w:trPr>
            <w:tc>
              <w:tcPr>
                <w:tcW w:w="5000" w:type="pct"/>
                <w:tcBorders>
                  <w:top w:val="single" w:sz="4" w:space="0" w:color="4F81BD" w:themeColor="accent1"/>
                </w:tcBorders>
                <w:vAlign w:val="center"/>
              </w:tcPr>
              <w:p w:rsidR="003970DE" w:rsidRDefault="003970DE" w:rsidP="003970DE">
                <w:pPr>
                  <w:pStyle w:val="NoSpacing"/>
                  <w:jc w:val="center"/>
                  <w:rPr>
                    <w:rFonts w:asciiTheme="majorHAnsi" w:eastAsiaTheme="majorEastAsia" w:hAnsiTheme="majorHAnsi" w:cstheme="majorBidi"/>
                    <w:sz w:val="44"/>
                    <w:szCs w:val="44"/>
                  </w:rPr>
                </w:pPr>
              </w:p>
            </w:tc>
          </w:tr>
          <w:tr w:rsidR="003970DE" w:rsidTr="003970DE">
            <w:trPr>
              <w:trHeight w:val="360"/>
            </w:trPr>
            <w:tc>
              <w:tcPr>
                <w:tcW w:w="5000" w:type="pct"/>
                <w:vAlign w:val="center"/>
              </w:tcPr>
              <w:p w:rsidR="003970DE" w:rsidRDefault="003970DE" w:rsidP="003970DE">
                <w:pPr>
                  <w:pStyle w:val="NoSpacing"/>
                  <w:jc w:val="center"/>
                </w:pPr>
              </w:p>
              <w:p w:rsidR="003970DE" w:rsidRDefault="003970DE" w:rsidP="003970DE">
                <w:pPr>
                  <w:pStyle w:val="NoSpacing"/>
                  <w:jc w:val="center"/>
                </w:pPr>
              </w:p>
              <w:p w:rsidR="003970DE" w:rsidRDefault="003970DE" w:rsidP="003970DE">
                <w:pPr>
                  <w:pStyle w:val="NoSpacing"/>
                  <w:jc w:val="center"/>
                </w:pPr>
              </w:p>
            </w:tc>
          </w:tr>
          <w:tr w:rsidR="003970DE" w:rsidTr="003970DE">
            <w:trPr>
              <w:trHeight w:val="360"/>
            </w:trPr>
            <w:tc>
              <w:tcPr>
                <w:tcW w:w="5000" w:type="pct"/>
                <w:vAlign w:val="center"/>
              </w:tcPr>
              <w:p w:rsidR="003970DE" w:rsidRPr="00E10380" w:rsidRDefault="003970DE" w:rsidP="003970DE">
                <w:pPr>
                  <w:rPr>
                    <w:rFonts w:ascii="Arial" w:hAnsi="Arial" w:cs="Arial"/>
                    <w:sz w:val="24"/>
                    <w:szCs w:val="24"/>
                  </w:rPr>
                </w:pPr>
                <w:r w:rsidRPr="00E10380">
                  <w:rPr>
                    <w:rFonts w:ascii="Arial" w:hAnsi="Arial" w:cs="Arial"/>
                    <w:b/>
                    <w:sz w:val="24"/>
                    <w:szCs w:val="24"/>
                  </w:rPr>
                  <w:t>STUDENT NAME:</w:t>
                </w:r>
                <w:r w:rsidRPr="00E10380">
                  <w:rPr>
                    <w:rFonts w:ascii="Arial" w:hAnsi="Arial" w:cs="Arial"/>
                    <w:sz w:val="24"/>
                    <w:szCs w:val="24"/>
                  </w:rPr>
                  <w:t xml:space="preserve"> DUANE ANTOINE </w:t>
                </w:r>
              </w:p>
              <w:p w:rsidR="003970DE" w:rsidRDefault="003970DE" w:rsidP="003970DE">
                <w:pPr>
                  <w:rPr>
                    <w:rFonts w:ascii="Arial" w:hAnsi="Arial" w:cs="Arial"/>
                    <w:sz w:val="24"/>
                    <w:szCs w:val="24"/>
                  </w:rPr>
                </w:pPr>
                <w:r w:rsidRPr="00E10380">
                  <w:rPr>
                    <w:rFonts w:ascii="Arial" w:hAnsi="Arial" w:cs="Arial"/>
                    <w:b/>
                    <w:sz w:val="24"/>
                    <w:szCs w:val="24"/>
                  </w:rPr>
                  <w:t xml:space="preserve">STUDENT ID: </w:t>
                </w:r>
                <w:r w:rsidRPr="00E10380">
                  <w:rPr>
                    <w:rFonts w:ascii="Arial" w:hAnsi="Arial" w:cs="Arial"/>
                    <w:sz w:val="24"/>
                    <w:szCs w:val="24"/>
                  </w:rPr>
                  <w:t>UB95209AG104430</w:t>
                </w:r>
              </w:p>
              <w:p w:rsidR="003970DE" w:rsidRDefault="003970DE" w:rsidP="003970DE">
                <w:pPr>
                  <w:rPr>
                    <w:rFonts w:ascii="Arial" w:hAnsi="Arial" w:cs="Arial"/>
                    <w:sz w:val="24"/>
                    <w:szCs w:val="24"/>
                  </w:rPr>
                </w:pPr>
                <w:r w:rsidRPr="006B60DE">
                  <w:rPr>
                    <w:rFonts w:ascii="Arial" w:hAnsi="Arial" w:cs="Arial"/>
                    <w:b/>
                    <w:sz w:val="24"/>
                    <w:szCs w:val="24"/>
                  </w:rPr>
                  <w:t>PROGRAMME:</w:t>
                </w:r>
                <w:r>
                  <w:rPr>
                    <w:rFonts w:ascii="Arial" w:hAnsi="Arial" w:cs="Arial"/>
                    <w:sz w:val="24"/>
                    <w:szCs w:val="24"/>
                  </w:rPr>
                  <w:t xml:space="preserve"> BACHELORS IN AGRICULTURE </w:t>
                </w:r>
              </w:p>
              <w:p w:rsidR="003970DE" w:rsidRDefault="003970DE" w:rsidP="003970DE">
                <w:pPr>
                  <w:rPr>
                    <w:rFonts w:ascii="Arial" w:hAnsi="Arial" w:cs="Arial"/>
                    <w:sz w:val="24"/>
                    <w:szCs w:val="24"/>
                  </w:rPr>
                </w:pPr>
                <w:r w:rsidRPr="005165BA">
                  <w:rPr>
                    <w:rFonts w:ascii="Arial" w:hAnsi="Arial" w:cs="Arial"/>
                    <w:b/>
                    <w:sz w:val="24"/>
                    <w:szCs w:val="24"/>
                  </w:rPr>
                  <w:t xml:space="preserve">INSTITUTION: </w:t>
                </w:r>
                <w:r>
                  <w:rPr>
                    <w:rFonts w:ascii="Arial" w:hAnsi="Arial" w:cs="Arial"/>
                    <w:sz w:val="24"/>
                    <w:szCs w:val="24"/>
                  </w:rPr>
                  <w:t xml:space="preserve">ATLANTIC INTERNATIONAL UNIVERSITY </w:t>
                </w:r>
              </w:p>
              <w:p w:rsidR="003970DE" w:rsidRDefault="003970DE" w:rsidP="003970DE">
                <w:pPr>
                  <w:pStyle w:val="NoSpacing"/>
                  <w:jc w:val="center"/>
                  <w:rPr>
                    <w:b/>
                    <w:bCs/>
                  </w:rPr>
                </w:pPr>
              </w:p>
            </w:tc>
          </w:tr>
          <w:tr w:rsidR="003970DE" w:rsidTr="003970DE">
            <w:trPr>
              <w:trHeight w:val="360"/>
            </w:trPr>
            <w:tc>
              <w:tcPr>
                <w:tcW w:w="5000" w:type="pct"/>
                <w:vAlign w:val="center"/>
              </w:tcPr>
              <w:p w:rsidR="003970DE" w:rsidRPr="005165BA" w:rsidRDefault="003970DE" w:rsidP="003970DE">
                <w:pPr>
                  <w:rPr>
                    <w:rFonts w:ascii="Arial" w:hAnsi="Arial" w:cs="Arial"/>
                    <w:sz w:val="24"/>
                    <w:szCs w:val="24"/>
                  </w:rPr>
                </w:pPr>
                <w:r w:rsidRPr="005165BA">
                  <w:rPr>
                    <w:rFonts w:ascii="Arial" w:hAnsi="Arial" w:cs="Arial"/>
                    <w:b/>
                    <w:sz w:val="24"/>
                    <w:szCs w:val="24"/>
                  </w:rPr>
                  <w:t>DATE:</w:t>
                </w:r>
                <w:r>
                  <w:rPr>
                    <w:rFonts w:ascii="Arial" w:hAnsi="Arial" w:cs="Arial"/>
                    <w:sz w:val="24"/>
                    <w:szCs w:val="24"/>
                  </w:rPr>
                  <w:t xml:space="preserve"> MARCH,2026 </w:t>
                </w:r>
              </w:p>
              <w:p w:rsidR="003970DE" w:rsidRDefault="003970DE" w:rsidP="003970DE">
                <w:pPr>
                  <w:pStyle w:val="NoSpacing"/>
                  <w:jc w:val="center"/>
                  <w:rPr>
                    <w:b/>
                    <w:bCs/>
                  </w:rPr>
                </w:pPr>
              </w:p>
            </w:tc>
          </w:tr>
        </w:tbl>
        <w:p w:rsidR="003970DE" w:rsidRDefault="003970DE"/>
        <w:p w:rsidR="003970DE" w:rsidRDefault="003970DE"/>
        <w:tbl>
          <w:tblPr>
            <w:tblpPr w:leftFromText="187" w:rightFromText="187" w:horzAnchor="margin" w:tblpXSpec="center" w:tblpYSpec="bottom"/>
            <w:tblW w:w="5000" w:type="pct"/>
            <w:tblLook w:val="04A0" w:firstRow="1" w:lastRow="0" w:firstColumn="1" w:lastColumn="0" w:noHBand="0" w:noVBand="1"/>
          </w:tblPr>
          <w:tblGrid>
            <w:gridCol w:w="9576"/>
          </w:tblGrid>
          <w:tr w:rsidR="003970DE">
            <w:tc>
              <w:tcPr>
                <w:tcW w:w="5000" w:type="pct"/>
              </w:tcPr>
              <w:p w:rsidR="003970DE" w:rsidRDefault="003970DE" w:rsidP="003970DE">
                <w:pPr>
                  <w:pStyle w:val="NoSpacing"/>
                </w:pPr>
              </w:p>
            </w:tc>
          </w:tr>
        </w:tbl>
        <w:p w:rsidR="003970DE" w:rsidRDefault="003970DE"/>
        <w:p w:rsidR="003970DE" w:rsidRDefault="003970DE">
          <w:r>
            <w:br w:type="page"/>
          </w:r>
        </w:p>
      </w:sdtContent>
    </w:sdt>
    <w:p w:rsidR="002D5BB1" w:rsidRPr="00891190" w:rsidRDefault="002D5BB1" w:rsidP="002D5BB1">
      <w:pPr>
        <w:rPr>
          <w:rFonts w:ascii="Times New Roman" w:hAnsi="Times New Roman" w:cs="Times New Roman"/>
          <w:b/>
          <w:sz w:val="32"/>
          <w:szCs w:val="32"/>
        </w:rPr>
      </w:pPr>
      <w:r w:rsidRPr="00891190">
        <w:rPr>
          <w:rFonts w:ascii="Times New Roman" w:hAnsi="Times New Roman" w:cs="Times New Roman"/>
          <w:b/>
          <w:sz w:val="32"/>
          <w:szCs w:val="32"/>
        </w:rPr>
        <w:lastRenderedPageBreak/>
        <w:t>TABLE OF CONTENTS</w:t>
      </w:r>
    </w:p>
    <w:p w:rsidR="002D5BB1" w:rsidRDefault="002D5BB1" w:rsidP="002D5BB1">
      <w:pPr>
        <w:spacing w:line="480" w:lineRule="auto"/>
        <w:rPr>
          <w:rFonts w:ascii="Times New Roman" w:hAnsi="Times New Roman" w:cs="Times New Roman"/>
          <w:b/>
          <w:sz w:val="32"/>
          <w:szCs w:val="32"/>
          <w:u w:val="single"/>
        </w:rPr>
      </w:pPr>
    </w:p>
    <w:p w:rsidR="002D5BB1" w:rsidRPr="00597A08" w:rsidRDefault="002D5BB1" w:rsidP="002D5BB1">
      <w:pPr>
        <w:spacing w:line="480" w:lineRule="auto"/>
        <w:rPr>
          <w:rFonts w:ascii="Times New Roman" w:hAnsi="Times New Roman" w:cs="Times New Roman"/>
          <w:sz w:val="24"/>
          <w:szCs w:val="24"/>
        </w:rPr>
      </w:pPr>
      <w:r w:rsidRPr="00597A08">
        <w:rPr>
          <w:rFonts w:ascii="Times New Roman" w:hAnsi="Times New Roman" w:cs="Times New Roman"/>
          <w:b/>
          <w:sz w:val="24"/>
          <w:szCs w:val="24"/>
        </w:rPr>
        <w:t>1.0</w:t>
      </w:r>
      <w:r w:rsidRPr="00597A08">
        <w:rPr>
          <w:rFonts w:ascii="Times New Roman" w:hAnsi="Times New Roman" w:cs="Times New Roman"/>
          <w:sz w:val="24"/>
          <w:szCs w:val="24"/>
        </w:rPr>
        <w:t xml:space="preserve"> Introduction…………………………………………………………………..2</w:t>
      </w:r>
    </w:p>
    <w:p w:rsidR="002D5BB1" w:rsidRDefault="002D5BB1" w:rsidP="002D5BB1">
      <w:pPr>
        <w:spacing w:line="480" w:lineRule="auto"/>
        <w:rPr>
          <w:rFonts w:ascii="Times New Roman" w:hAnsi="Times New Roman" w:cs="Times New Roman"/>
          <w:sz w:val="24"/>
          <w:szCs w:val="24"/>
        </w:rPr>
      </w:pPr>
      <w:r w:rsidRPr="00597A08">
        <w:rPr>
          <w:rFonts w:ascii="Times New Roman" w:hAnsi="Times New Roman" w:cs="Times New Roman"/>
          <w:b/>
          <w:sz w:val="24"/>
          <w:szCs w:val="24"/>
        </w:rPr>
        <w:t>2.0</w:t>
      </w:r>
      <w:r w:rsidRPr="00597A08">
        <w:rPr>
          <w:rFonts w:ascii="Times New Roman" w:hAnsi="Times New Roman" w:cs="Times New Roman"/>
          <w:sz w:val="24"/>
          <w:szCs w:val="24"/>
        </w:rPr>
        <w:t xml:space="preserve"> Concepts of </w:t>
      </w:r>
      <w:r>
        <w:rPr>
          <w:rFonts w:ascii="Times New Roman" w:hAnsi="Times New Roman" w:cs="Times New Roman"/>
          <w:sz w:val="24"/>
          <w:szCs w:val="24"/>
        </w:rPr>
        <w:t>Food Security and Nutritional Health……</w:t>
      </w:r>
      <w:r w:rsidRPr="00597A08">
        <w:rPr>
          <w:rFonts w:ascii="Times New Roman" w:hAnsi="Times New Roman" w:cs="Times New Roman"/>
          <w:sz w:val="24"/>
          <w:szCs w:val="24"/>
        </w:rPr>
        <w:t>……………. ……</w:t>
      </w:r>
      <w:r w:rsidR="00B94C16">
        <w:rPr>
          <w:rFonts w:ascii="Times New Roman" w:hAnsi="Times New Roman" w:cs="Times New Roman"/>
          <w:sz w:val="24"/>
          <w:szCs w:val="24"/>
        </w:rPr>
        <w:t>.</w:t>
      </w:r>
      <w:r w:rsidR="005E6622">
        <w:rPr>
          <w:rFonts w:ascii="Times New Roman" w:hAnsi="Times New Roman" w:cs="Times New Roman"/>
          <w:sz w:val="24"/>
          <w:szCs w:val="24"/>
        </w:rPr>
        <w:t>3-5</w:t>
      </w:r>
    </w:p>
    <w:p w:rsidR="002D5BB1" w:rsidRDefault="002D5BB1" w:rsidP="002D5BB1">
      <w:pPr>
        <w:spacing w:line="480" w:lineRule="auto"/>
        <w:rPr>
          <w:rFonts w:ascii="Times New Roman" w:hAnsi="Times New Roman" w:cs="Times New Roman"/>
          <w:sz w:val="24"/>
          <w:szCs w:val="24"/>
        </w:rPr>
      </w:pPr>
      <w:r w:rsidRPr="00597A08">
        <w:rPr>
          <w:rFonts w:ascii="Times New Roman" w:hAnsi="Times New Roman" w:cs="Times New Roman"/>
          <w:b/>
          <w:sz w:val="24"/>
          <w:szCs w:val="24"/>
        </w:rPr>
        <w:t>3.0</w:t>
      </w:r>
      <w:r w:rsidRPr="00597A08">
        <w:rPr>
          <w:rFonts w:ascii="Times New Roman" w:hAnsi="Times New Roman" w:cs="Times New Roman"/>
          <w:sz w:val="24"/>
          <w:szCs w:val="24"/>
        </w:rPr>
        <w:t xml:space="preserve"> Importance of </w:t>
      </w:r>
      <w:r>
        <w:rPr>
          <w:rFonts w:ascii="Times New Roman" w:hAnsi="Times New Roman" w:cs="Times New Roman"/>
          <w:sz w:val="24"/>
          <w:szCs w:val="24"/>
        </w:rPr>
        <w:t>Food Security and Nutritional Health……</w:t>
      </w:r>
      <w:r w:rsidRPr="00597A08">
        <w:rPr>
          <w:rFonts w:ascii="Times New Roman" w:hAnsi="Times New Roman" w:cs="Times New Roman"/>
          <w:sz w:val="24"/>
          <w:szCs w:val="24"/>
        </w:rPr>
        <w:t>………………</w:t>
      </w:r>
      <w:r w:rsidR="00602E9F">
        <w:rPr>
          <w:rFonts w:ascii="Times New Roman" w:hAnsi="Times New Roman" w:cs="Times New Roman"/>
          <w:sz w:val="24"/>
          <w:szCs w:val="24"/>
        </w:rPr>
        <w:t>......</w:t>
      </w:r>
      <w:r w:rsidR="00563788">
        <w:rPr>
          <w:rFonts w:ascii="Times New Roman" w:hAnsi="Times New Roman" w:cs="Times New Roman"/>
          <w:sz w:val="24"/>
          <w:szCs w:val="24"/>
        </w:rPr>
        <w:t>.</w:t>
      </w:r>
      <w:r w:rsidR="00602E9F">
        <w:rPr>
          <w:rFonts w:ascii="Times New Roman" w:hAnsi="Times New Roman" w:cs="Times New Roman"/>
          <w:sz w:val="24"/>
          <w:szCs w:val="24"/>
        </w:rPr>
        <w:t>.5</w:t>
      </w:r>
    </w:p>
    <w:p w:rsidR="004F537F" w:rsidRPr="004F537F" w:rsidRDefault="004F537F" w:rsidP="002D5BB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4F537F">
        <w:rPr>
          <w:rFonts w:ascii="Times New Roman" w:hAnsi="Times New Roman" w:cs="Times New Roman"/>
          <w:b/>
          <w:sz w:val="24"/>
          <w:szCs w:val="24"/>
        </w:rPr>
        <w:t>3.1</w:t>
      </w:r>
      <w:r>
        <w:rPr>
          <w:rFonts w:ascii="Times New Roman" w:hAnsi="Times New Roman" w:cs="Times New Roman"/>
          <w:b/>
          <w:sz w:val="24"/>
          <w:szCs w:val="24"/>
        </w:rPr>
        <w:t xml:space="preserve"> </w:t>
      </w:r>
      <w:r>
        <w:rPr>
          <w:rFonts w:ascii="Times New Roman" w:hAnsi="Times New Roman" w:cs="Times New Roman"/>
          <w:sz w:val="24"/>
          <w:szCs w:val="24"/>
        </w:rPr>
        <w:t>Key reasons for the importance of food security……………………….</w:t>
      </w:r>
      <w:r w:rsidR="00563788">
        <w:rPr>
          <w:rFonts w:ascii="Times New Roman" w:hAnsi="Times New Roman" w:cs="Times New Roman"/>
          <w:sz w:val="24"/>
          <w:szCs w:val="24"/>
        </w:rPr>
        <w:t>5-7</w:t>
      </w:r>
    </w:p>
    <w:p w:rsidR="002D5BB1" w:rsidRPr="00597A08" w:rsidRDefault="002D5BB1" w:rsidP="002D5BB1">
      <w:pPr>
        <w:spacing w:line="480" w:lineRule="auto"/>
        <w:rPr>
          <w:rFonts w:ascii="Times New Roman" w:hAnsi="Times New Roman" w:cs="Times New Roman"/>
          <w:sz w:val="24"/>
          <w:szCs w:val="24"/>
        </w:rPr>
      </w:pPr>
      <w:r w:rsidRPr="00597A08">
        <w:rPr>
          <w:rFonts w:ascii="Times New Roman" w:hAnsi="Times New Roman" w:cs="Times New Roman"/>
          <w:b/>
          <w:sz w:val="24"/>
          <w:szCs w:val="24"/>
        </w:rPr>
        <w:t>4.0</w:t>
      </w:r>
      <w:r w:rsidRPr="00597A08">
        <w:rPr>
          <w:rFonts w:ascii="Times New Roman" w:hAnsi="Times New Roman" w:cs="Times New Roman"/>
          <w:sz w:val="24"/>
          <w:szCs w:val="24"/>
        </w:rPr>
        <w:t xml:space="preserve"> Application of Knowledge in my work…………………………...</w:t>
      </w:r>
      <w:r w:rsidR="00563788">
        <w:rPr>
          <w:rFonts w:ascii="Times New Roman" w:hAnsi="Times New Roman" w:cs="Times New Roman"/>
          <w:sz w:val="24"/>
          <w:szCs w:val="24"/>
        </w:rPr>
        <w:t>……….7-11</w:t>
      </w:r>
    </w:p>
    <w:p w:rsidR="002D5BB1" w:rsidRPr="00597A08" w:rsidRDefault="002D5BB1" w:rsidP="002D5BB1">
      <w:pPr>
        <w:spacing w:line="480" w:lineRule="auto"/>
        <w:rPr>
          <w:rFonts w:ascii="Times New Roman" w:hAnsi="Times New Roman" w:cs="Times New Roman"/>
          <w:sz w:val="24"/>
          <w:szCs w:val="24"/>
        </w:rPr>
      </w:pPr>
      <w:r w:rsidRPr="00597A08">
        <w:rPr>
          <w:rFonts w:ascii="Times New Roman" w:hAnsi="Times New Roman" w:cs="Times New Roman"/>
          <w:b/>
          <w:sz w:val="24"/>
          <w:szCs w:val="24"/>
        </w:rPr>
        <w:t>5.0</w:t>
      </w:r>
      <w:r w:rsidRPr="00597A08">
        <w:rPr>
          <w:rFonts w:ascii="Times New Roman" w:hAnsi="Times New Roman" w:cs="Times New Roman"/>
          <w:sz w:val="24"/>
          <w:szCs w:val="24"/>
        </w:rPr>
        <w:t xml:space="preserve"> Conclusion …………………………………………………………………..</w:t>
      </w:r>
      <w:r w:rsidR="00563788">
        <w:rPr>
          <w:rFonts w:ascii="Times New Roman" w:hAnsi="Times New Roman" w:cs="Times New Roman"/>
          <w:sz w:val="24"/>
          <w:szCs w:val="24"/>
        </w:rPr>
        <w:t>11</w:t>
      </w:r>
    </w:p>
    <w:p w:rsidR="002D5BB1" w:rsidRPr="00597A08" w:rsidRDefault="002D5BB1" w:rsidP="002D5BB1">
      <w:pPr>
        <w:spacing w:line="480" w:lineRule="auto"/>
        <w:rPr>
          <w:rFonts w:ascii="Times New Roman" w:hAnsi="Times New Roman" w:cs="Times New Roman"/>
          <w:sz w:val="24"/>
          <w:szCs w:val="24"/>
        </w:rPr>
      </w:pPr>
      <w:r w:rsidRPr="00597A08">
        <w:rPr>
          <w:rFonts w:ascii="Times New Roman" w:hAnsi="Times New Roman" w:cs="Times New Roman"/>
          <w:sz w:val="24"/>
          <w:szCs w:val="24"/>
        </w:rPr>
        <w:t>Reference</w:t>
      </w:r>
      <w:r w:rsidR="00563788">
        <w:rPr>
          <w:rFonts w:ascii="Times New Roman" w:hAnsi="Times New Roman" w:cs="Times New Roman"/>
          <w:sz w:val="24"/>
          <w:szCs w:val="24"/>
        </w:rPr>
        <w:t>s ……………………………………………………………………11-12</w:t>
      </w:r>
    </w:p>
    <w:p w:rsidR="003970DE" w:rsidRDefault="003970DE"/>
    <w:p w:rsidR="003970DE" w:rsidRDefault="003970DE"/>
    <w:p w:rsidR="003970DE" w:rsidRDefault="003970DE"/>
    <w:p w:rsidR="003970DE" w:rsidRDefault="003970DE"/>
    <w:p w:rsidR="003970DE" w:rsidRDefault="003970DE"/>
    <w:p w:rsidR="003970DE" w:rsidRDefault="003970DE"/>
    <w:p w:rsidR="003970DE" w:rsidRDefault="003970DE"/>
    <w:p w:rsidR="003970DE" w:rsidRDefault="003970DE"/>
    <w:p w:rsidR="003970DE" w:rsidRDefault="003970DE"/>
    <w:p w:rsidR="003970DE" w:rsidRDefault="003970DE"/>
    <w:p w:rsidR="003970DE" w:rsidRDefault="003970DE"/>
    <w:p w:rsidR="00D851F9" w:rsidRDefault="00D851F9"/>
    <w:p w:rsidR="00680355" w:rsidRPr="00D851F9" w:rsidRDefault="00680355" w:rsidP="00D851F9">
      <w:pPr>
        <w:pStyle w:val="ListParagraph"/>
        <w:numPr>
          <w:ilvl w:val="0"/>
          <w:numId w:val="6"/>
        </w:numPr>
        <w:rPr>
          <w:rFonts w:ascii="Times New Roman" w:hAnsi="Times New Roman" w:cs="Times New Roman"/>
          <w:b/>
          <w:sz w:val="32"/>
          <w:szCs w:val="32"/>
        </w:rPr>
      </w:pPr>
      <w:r w:rsidRPr="00D851F9">
        <w:rPr>
          <w:rFonts w:ascii="Times New Roman" w:hAnsi="Times New Roman" w:cs="Times New Roman"/>
          <w:b/>
          <w:sz w:val="32"/>
          <w:szCs w:val="32"/>
        </w:rPr>
        <w:lastRenderedPageBreak/>
        <w:t xml:space="preserve">INTRODUCTION </w:t>
      </w:r>
    </w:p>
    <w:p w:rsidR="00D851F9" w:rsidRDefault="00D851F9" w:rsidP="00D851F9">
      <w:pPr>
        <w:pStyle w:val="ListParagraph"/>
        <w:ind w:left="360"/>
      </w:pPr>
    </w:p>
    <w:p w:rsidR="00680355" w:rsidRDefault="00680355" w:rsidP="00860116">
      <w:pPr>
        <w:spacing w:line="480" w:lineRule="auto"/>
        <w:jc w:val="both"/>
        <w:rPr>
          <w:rFonts w:ascii="Times New Roman" w:hAnsi="Times New Roman" w:cs="Times New Roman"/>
          <w:sz w:val="24"/>
          <w:szCs w:val="24"/>
        </w:rPr>
      </w:pPr>
      <w:r w:rsidRPr="00680355">
        <w:rPr>
          <w:rFonts w:ascii="Times New Roman" w:hAnsi="Times New Roman" w:cs="Times New Roman"/>
          <w:sz w:val="24"/>
          <w:szCs w:val="24"/>
        </w:rPr>
        <w:t>While the world produces enough food, roughly 10% of the population faces food insecurities. According to the United Nations (UN) World Food Programme (WFP)</w:t>
      </w:r>
      <w:r w:rsidR="00860116">
        <w:rPr>
          <w:rFonts w:ascii="Times New Roman" w:hAnsi="Times New Roman" w:cs="Times New Roman"/>
          <w:sz w:val="24"/>
          <w:szCs w:val="24"/>
        </w:rPr>
        <w:t>,</w:t>
      </w:r>
      <w:r w:rsidRPr="00680355">
        <w:rPr>
          <w:rFonts w:ascii="Times New Roman" w:hAnsi="Times New Roman" w:cs="Times New Roman"/>
          <w:sz w:val="24"/>
          <w:szCs w:val="24"/>
        </w:rPr>
        <w:t xml:space="preserve"> global food security in 2025-2026 remain in a dire, critical state with over 300 million people facing acute hunger and over 700 mil</w:t>
      </w:r>
      <w:r>
        <w:rPr>
          <w:rFonts w:ascii="Times New Roman" w:hAnsi="Times New Roman" w:cs="Times New Roman"/>
          <w:sz w:val="24"/>
          <w:szCs w:val="24"/>
        </w:rPr>
        <w:t>lion experiencing chronic hunger</w:t>
      </w:r>
      <w:r w:rsidRPr="00680355">
        <w:rPr>
          <w:rFonts w:ascii="Times New Roman" w:hAnsi="Times New Roman" w:cs="Times New Roman"/>
          <w:sz w:val="24"/>
          <w:szCs w:val="24"/>
        </w:rPr>
        <w:t xml:space="preserve">. Recent global assessments and projections paint a grim picture of worsening food insecurity driven by compounding fragility, political instability, conflict and climate change. </w:t>
      </w:r>
      <w:r>
        <w:rPr>
          <w:rFonts w:ascii="Times New Roman" w:hAnsi="Times New Roman" w:cs="Times New Roman"/>
          <w:sz w:val="24"/>
          <w:szCs w:val="24"/>
        </w:rPr>
        <w:t>According to the Migration Data Portal (MDP), nearly 70% of the world’s most food insecure people live in conflict affected areas. These factors compounded by high poverty, chronic hunger and malnutrition, supply chain disruptions and rising input costs affect food availability and affordability</w:t>
      </w:r>
      <w:r w:rsidR="00826C6F">
        <w:rPr>
          <w:rFonts w:ascii="Times New Roman" w:hAnsi="Times New Roman" w:cs="Times New Roman"/>
          <w:sz w:val="24"/>
          <w:szCs w:val="24"/>
        </w:rPr>
        <w:t xml:space="preserve"> thus preventing people from living active and healthy lives. Food security is considered a fundamental human right and is a critical step in building a healthier, stable and resilient global </w:t>
      </w:r>
      <w:r w:rsidR="007C4A35">
        <w:rPr>
          <w:rFonts w:ascii="Times New Roman" w:hAnsi="Times New Roman" w:cs="Times New Roman"/>
          <w:sz w:val="24"/>
          <w:szCs w:val="24"/>
        </w:rPr>
        <w:t xml:space="preserve">community beneficial for future generations. Food security and nutritional health are deeply linked in a vicious cycle. Food security ensures sufficient, safe and nutritious food access which is crucial for meeting dietary needs and food preferences for an active and healthy life. </w:t>
      </w:r>
    </w:p>
    <w:p w:rsidR="00500916" w:rsidRDefault="00500916" w:rsidP="00680355">
      <w:pPr>
        <w:spacing w:line="480" w:lineRule="auto"/>
        <w:jc w:val="both"/>
        <w:rPr>
          <w:rFonts w:ascii="Times New Roman" w:hAnsi="Times New Roman" w:cs="Times New Roman"/>
          <w:sz w:val="24"/>
          <w:szCs w:val="24"/>
        </w:rPr>
      </w:pPr>
    </w:p>
    <w:p w:rsidR="00500916" w:rsidRDefault="00500916" w:rsidP="00680355">
      <w:pPr>
        <w:spacing w:line="480" w:lineRule="auto"/>
        <w:jc w:val="both"/>
        <w:rPr>
          <w:rFonts w:ascii="Times New Roman" w:hAnsi="Times New Roman" w:cs="Times New Roman"/>
          <w:sz w:val="24"/>
          <w:szCs w:val="24"/>
        </w:rPr>
      </w:pPr>
    </w:p>
    <w:p w:rsidR="00500916" w:rsidRDefault="00500916" w:rsidP="00680355">
      <w:pPr>
        <w:spacing w:line="480" w:lineRule="auto"/>
        <w:jc w:val="both"/>
        <w:rPr>
          <w:rFonts w:ascii="Times New Roman" w:hAnsi="Times New Roman" w:cs="Times New Roman"/>
          <w:sz w:val="24"/>
          <w:szCs w:val="24"/>
        </w:rPr>
      </w:pPr>
    </w:p>
    <w:p w:rsidR="00500916" w:rsidRDefault="00500916" w:rsidP="00680355">
      <w:pPr>
        <w:spacing w:line="480" w:lineRule="auto"/>
        <w:jc w:val="both"/>
        <w:rPr>
          <w:rFonts w:ascii="Times New Roman" w:hAnsi="Times New Roman" w:cs="Times New Roman"/>
          <w:sz w:val="24"/>
          <w:szCs w:val="24"/>
        </w:rPr>
      </w:pPr>
    </w:p>
    <w:p w:rsidR="00500916" w:rsidRDefault="00500916" w:rsidP="00680355">
      <w:pPr>
        <w:spacing w:line="480" w:lineRule="auto"/>
        <w:jc w:val="both"/>
        <w:rPr>
          <w:rFonts w:ascii="Times New Roman" w:hAnsi="Times New Roman" w:cs="Times New Roman"/>
          <w:sz w:val="24"/>
          <w:szCs w:val="24"/>
        </w:rPr>
      </w:pPr>
    </w:p>
    <w:p w:rsidR="00500916" w:rsidRDefault="00500916" w:rsidP="00680355">
      <w:pPr>
        <w:spacing w:line="480" w:lineRule="auto"/>
        <w:jc w:val="both"/>
        <w:rPr>
          <w:rFonts w:ascii="Times New Roman" w:hAnsi="Times New Roman" w:cs="Times New Roman"/>
          <w:sz w:val="24"/>
          <w:szCs w:val="24"/>
        </w:rPr>
      </w:pPr>
    </w:p>
    <w:p w:rsidR="00500916" w:rsidRPr="00D851F9" w:rsidRDefault="00413621" w:rsidP="00680355">
      <w:pPr>
        <w:spacing w:line="480" w:lineRule="auto"/>
        <w:jc w:val="both"/>
        <w:rPr>
          <w:rFonts w:ascii="Times New Roman" w:hAnsi="Times New Roman" w:cs="Times New Roman"/>
          <w:b/>
          <w:sz w:val="32"/>
          <w:szCs w:val="32"/>
        </w:rPr>
      </w:pPr>
      <w:r w:rsidRPr="00D851F9">
        <w:rPr>
          <w:rFonts w:ascii="Times New Roman" w:hAnsi="Times New Roman" w:cs="Times New Roman"/>
          <w:b/>
          <w:sz w:val="32"/>
          <w:szCs w:val="32"/>
        </w:rPr>
        <w:lastRenderedPageBreak/>
        <w:t xml:space="preserve">2.0 </w:t>
      </w:r>
      <w:r w:rsidR="00500916" w:rsidRPr="00D851F9">
        <w:rPr>
          <w:rFonts w:ascii="Times New Roman" w:hAnsi="Times New Roman" w:cs="Times New Roman"/>
          <w:b/>
          <w:sz w:val="32"/>
          <w:szCs w:val="32"/>
        </w:rPr>
        <w:t xml:space="preserve">CONCEPTS OF FOOD SECURITY AND NUTRITIONAL HEALTH </w:t>
      </w:r>
    </w:p>
    <w:p w:rsidR="00500916" w:rsidRDefault="00500916" w:rsidP="00680355">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the Food and Agriculture Organization (FAO), food security exist when all people at all times have physical, social, and economic access to sufficient, safe and nutritious foods that meet their dietary needs and food preferences for an active and healthy life. When these elements are disrupted it leads to food insecurity which can result in long term physical and mental health issues including chronic diseases (diabetes, hypertension, etc.)</w:t>
      </w:r>
      <w:r w:rsidR="00276050">
        <w:rPr>
          <w:rFonts w:ascii="Times New Roman" w:hAnsi="Times New Roman" w:cs="Times New Roman"/>
          <w:sz w:val="24"/>
          <w:szCs w:val="24"/>
        </w:rPr>
        <w:t xml:space="preserve"> malnutrition and other developmental delays in children. It also causes significant social instability, high stress level and economic consequences for communities. Food insecurity maybe be long term or temporary and is influenced by a number of factors including income, employment, race/ethnicity and disability. Food security is built on four main pillars: availability, accessibility, utilization and stability. </w:t>
      </w:r>
    </w:p>
    <w:p w:rsidR="00276050" w:rsidRDefault="00276050" w:rsidP="00276050">
      <w:pPr>
        <w:pStyle w:val="ListParagraph"/>
        <w:numPr>
          <w:ilvl w:val="0"/>
          <w:numId w:val="2"/>
        </w:numPr>
        <w:spacing w:line="480" w:lineRule="auto"/>
        <w:jc w:val="both"/>
        <w:rPr>
          <w:rFonts w:ascii="Times New Roman" w:hAnsi="Times New Roman" w:cs="Times New Roman"/>
          <w:sz w:val="24"/>
          <w:szCs w:val="24"/>
        </w:rPr>
      </w:pPr>
      <w:r w:rsidRPr="00EE62CE">
        <w:rPr>
          <w:rFonts w:ascii="Times New Roman" w:hAnsi="Times New Roman" w:cs="Times New Roman"/>
          <w:b/>
          <w:i/>
          <w:sz w:val="24"/>
          <w:szCs w:val="24"/>
        </w:rPr>
        <w:t>Availability:</w:t>
      </w:r>
      <w:r>
        <w:rPr>
          <w:rFonts w:ascii="Times New Roman" w:hAnsi="Times New Roman" w:cs="Times New Roman"/>
          <w:sz w:val="24"/>
          <w:szCs w:val="24"/>
        </w:rPr>
        <w:t xml:space="preserve"> this addresses the sufficient quantities of food determine by production, stock levels, trade and available on a consistent basis. </w:t>
      </w:r>
    </w:p>
    <w:p w:rsidR="00276050" w:rsidRDefault="00276050" w:rsidP="00276050">
      <w:pPr>
        <w:pStyle w:val="ListParagraph"/>
        <w:numPr>
          <w:ilvl w:val="0"/>
          <w:numId w:val="2"/>
        </w:numPr>
        <w:spacing w:line="480" w:lineRule="auto"/>
        <w:jc w:val="both"/>
        <w:rPr>
          <w:rFonts w:ascii="Times New Roman" w:hAnsi="Times New Roman" w:cs="Times New Roman"/>
          <w:sz w:val="24"/>
          <w:szCs w:val="24"/>
        </w:rPr>
      </w:pPr>
      <w:r w:rsidRPr="00EE62CE">
        <w:rPr>
          <w:rFonts w:ascii="Times New Roman" w:hAnsi="Times New Roman" w:cs="Times New Roman"/>
          <w:b/>
          <w:i/>
          <w:sz w:val="24"/>
          <w:szCs w:val="24"/>
        </w:rPr>
        <w:t>Accessibility:</w:t>
      </w:r>
      <w:r>
        <w:rPr>
          <w:rFonts w:ascii="Times New Roman" w:hAnsi="Times New Roman" w:cs="Times New Roman"/>
          <w:sz w:val="24"/>
          <w:szCs w:val="24"/>
        </w:rPr>
        <w:t xml:space="preserve"> this ensures that households have the physical and economic ability to obtain food for a nutritious diet. </w:t>
      </w:r>
    </w:p>
    <w:p w:rsidR="00276050" w:rsidRDefault="00276050" w:rsidP="00276050">
      <w:pPr>
        <w:pStyle w:val="ListParagraph"/>
        <w:numPr>
          <w:ilvl w:val="0"/>
          <w:numId w:val="2"/>
        </w:numPr>
        <w:spacing w:line="480" w:lineRule="auto"/>
        <w:jc w:val="both"/>
        <w:rPr>
          <w:rFonts w:ascii="Times New Roman" w:hAnsi="Times New Roman" w:cs="Times New Roman"/>
          <w:sz w:val="24"/>
          <w:szCs w:val="24"/>
        </w:rPr>
      </w:pPr>
      <w:r w:rsidRPr="00EE62CE">
        <w:rPr>
          <w:rFonts w:ascii="Times New Roman" w:hAnsi="Times New Roman" w:cs="Times New Roman"/>
          <w:b/>
          <w:i/>
          <w:sz w:val="24"/>
          <w:szCs w:val="24"/>
        </w:rPr>
        <w:t>Utilization:</w:t>
      </w:r>
      <w:r>
        <w:rPr>
          <w:rFonts w:ascii="Times New Roman" w:hAnsi="Times New Roman" w:cs="Times New Roman"/>
          <w:sz w:val="24"/>
          <w:szCs w:val="24"/>
        </w:rPr>
        <w:t xml:space="preserve"> this means that food is properly used through adequate diet, clean water, sanitation and health care to reach a stage of nutritional well-being. </w:t>
      </w:r>
    </w:p>
    <w:p w:rsidR="00276050" w:rsidRDefault="00276050" w:rsidP="00276050">
      <w:pPr>
        <w:pStyle w:val="ListParagraph"/>
        <w:numPr>
          <w:ilvl w:val="0"/>
          <w:numId w:val="2"/>
        </w:numPr>
        <w:spacing w:line="480" w:lineRule="auto"/>
        <w:jc w:val="both"/>
        <w:rPr>
          <w:rFonts w:ascii="Times New Roman" w:hAnsi="Times New Roman" w:cs="Times New Roman"/>
          <w:sz w:val="24"/>
          <w:szCs w:val="24"/>
        </w:rPr>
      </w:pPr>
      <w:r w:rsidRPr="00EE62CE">
        <w:rPr>
          <w:rFonts w:ascii="Times New Roman" w:hAnsi="Times New Roman" w:cs="Times New Roman"/>
          <w:b/>
          <w:i/>
          <w:sz w:val="24"/>
          <w:szCs w:val="24"/>
        </w:rPr>
        <w:t>Stability:</w:t>
      </w:r>
      <w:r>
        <w:rPr>
          <w:rFonts w:ascii="Times New Roman" w:hAnsi="Times New Roman" w:cs="Times New Roman"/>
          <w:sz w:val="24"/>
          <w:szCs w:val="24"/>
        </w:rPr>
        <w:t xml:space="preserve"> this refers to the population, household or individual have access and utilize food without being </w:t>
      </w:r>
      <w:r w:rsidR="00FB42AB">
        <w:rPr>
          <w:rFonts w:ascii="Times New Roman" w:hAnsi="Times New Roman" w:cs="Times New Roman"/>
          <w:sz w:val="24"/>
          <w:szCs w:val="24"/>
        </w:rPr>
        <w:t>severely</w:t>
      </w:r>
      <w:r>
        <w:rPr>
          <w:rFonts w:ascii="Times New Roman" w:hAnsi="Times New Roman" w:cs="Times New Roman"/>
          <w:sz w:val="24"/>
          <w:szCs w:val="24"/>
        </w:rPr>
        <w:t xml:space="preserve"> being impacted by sudden </w:t>
      </w:r>
      <w:r w:rsidR="00FB42AB">
        <w:rPr>
          <w:rFonts w:ascii="Times New Roman" w:hAnsi="Times New Roman" w:cs="Times New Roman"/>
          <w:sz w:val="24"/>
          <w:szCs w:val="24"/>
        </w:rPr>
        <w:t>shocks (climate, economic factors or political instability).</w:t>
      </w:r>
    </w:p>
    <w:p w:rsidR="00FB42AB" w:rsidRDefault="00FB42AB" w:rsidP="00FB42AB">
      <w:pPr>
        <w:spacing w:line="480" w:lineRule="auto"/>
        <w:jc w:val="both"/>
        <w:rPr>
          <w:rFonts w:ascii="Times New Roman" w:hAnsi="Times New Roman" w:cs="Times New Roman"/>
          <w:sz w:val="24"/>
          <w:szCs w:val="24"/>
        </w:rPr>
      </w:pPr>
    </w:p>
    <w:p w:rsidR="00F8090B" w:rsidRDefault="00FB42AB" w:rsidP="00FB42A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food security to be realized all four pillars must be fulfilled simultaneously. </w:t>
      </w:r>
      <w:r w:rsidR="00F8090B">
        <w:rPr>
          <w:rFonts w:ascii="Times New Roman" w:hAnsi="Times New Roman" w:cs="Times New Roman"/>
          <w:sz w:val="24"/>
          <w:szCs w:val="24"/>
        </w:rPr>
        <w:t xml:space="preserve">These challenges are compounded by a growing population that requires effort and innovation to increase food production despite diminishing resources thus creating serious threats to food security. These threats are as follow: </w:t>
      </w:r>
    </w:p>
    <w:p w:rsidR="00F8090B" w:rsidRDefault="00F8090B" w:rsidP="00F8090B">
      <w:pPr>
        <w:pStyle w:val="ListParagraph"/>
        <w:numPr>
          <w:ilvl w:val="0"/>
          <w:numId w:val="3"/>
        </w:numPr>
        <w:spacing w:line="480" w:lineRule="auto"/>
        <w:jc w:val="both"/>
        <w:rPr>
          <w:rFonts w:ascii="Times New Roman" w:hAnsi="Times New Roman" w:cs="Times New Roman"/>
          <w:sz w:val="24"/>
          <w:szCs w:val="24"/>
        </w:rPr>
      </w:pPr>
      <w:r w:rsidRPr="00B3029E">
        <w:rPr>
          <w:rFonts w:ascii="Times New Roman" w:hAnsi="Times New Roman" w:cs="Times New Roman"/>
          <w:b/>
          <w:i/>
          <w:sz w:val="24"/>
          <w:szCs w:val="24"/>
        </w:rPr>
        <w:t>Extreme weather patterns</w:t>
      </w:r>
      <w:r w:rsidR="00533F6C" w:rsidRPr="00B3029E">
        <w:rPr>
          <w:rFonts w:ascii="Times New Roman" w:hAnsi="Times New Roman" w:cs="Times New Roman"/>
          <w:b/>
          <w:i/>
          <w:sz w:val="24"/>
          <w:szCs w:val="24"/>
        </w:rPr>
        <w:t>:</w:t>
      </w:r>
      <w:r>
        <w:rPr>
          <w:rFonts w:ascii="Times New Roman" w:hAnsi="Times New Roman" w:cs="Times New Roman"/>
          <w:sz w:val="24"/>
          <w:szCs w:val="24"/>
        </w:rPr>
        <w:t xml:space="preserve"> these include droughts, mean precipitation, heavy rainfall and flooding. These weather events are intensifying causing reduce crop yields, livestock viability and destroying livelihoods e.g. drought has contributed to severe famine in Africa with millions of people affected over the past 30 years (FAO, 2003, P P 12). </w:t>
      </w:r>
    </w:p>
    <w:p w:rsidR="00F8090B" w:rsidRDefault="00F8090B" w:rsidP="00F8090B">
      <w:pPr>
        <w:pStyle w:val="ListParagraph"/>
        <w:numPr>
          <w:ilvl w:val="0"/>
          <w:numId w:val="3"/>
        </w:numPr>
        <w:spacing w:line="480" w:lineRule="auto"/>
        <w:jc w:val="both"/>
        <w:rPr>
          <w:rFonts w:ascii="Times New Roman" w:hAnsi="Times New Roman" w:cs="Times New Roman"/>
          <w:sz w:val="24"/>
          <w:szCs w:val="24"/>
        </w:rPr>
      </w:pPr>
      <w:r w:rsidRPr="00B3029E">
        <w:rPr>
          <w:rFonts w:ascii="Times New Roman" w:hAnsi="Times New Roman" w:cs="Times New Roman"/>
          <w:b/>
          <w:i/>
          <w:sz w:val="24"/>
          <w:szCs w:val="24"/>
        </w:rPr>
        <w:t>Conflict</w:t>
      </w:r>
      <w:r w:rsidR="00533F6C" w:rsidRPr="00B3029E">
        <w:rPr>
          <w:rFonts w:ascii="Times New Roman" w:hAnsi="Times New Roman" w:cs="Times New Roman"/>
          <w:b/>
          <w:i/>
          <w:sz w:val="24"/>
          <w:szCs w:val="24"/>
        </w:rPr>
        <w:t>:</w:t>
      </w:r>
      <w:r>
        <w:rPr>
          <w:rFonts w:ascii="Times New Roman" w:hAnsi="Times New Roman" w:cs="Times New Roman"/>
          <w:sz w:val="24"/>
          <w:szCs w:val="24"/>
        </w:rPr>
        <w:t xml:space="preserve"> wars and political instability disrupts food production, destroys </w:t>
      </w:r>
      <w:r w:rsidR="00B92D72">
        <w:rPr>
          <w:rFonts w:ascii="Times New Roman" w:hAnsi="Times New Roman" w:cs="Times New Roman"/>
          <w:sz w:val="24"/>
          <w:szCs w:val="24"/>
        </w:rPr>
        <w:t xml:space="preserve">infrastructure, displaces entire communities and prevents humanitarian aid leading to higher food prices and shortages resulting in increased hunger and poverty. </w:t>
      </w:r>
    </w:p>
    <w:p w:rsidR="00533F6C" w:rsidRDefault="00533F6C" w:rsidP="00F8090B">
      <w:pPr>
        <w:pStyle w:val="ListParagraph"/>
        <w:numPr>
          <w:ilvl w:val="0"/>
          <w:numId w:val="3"/>
        </w:numPr>
        <w:spacing w:line="480" w:lineRule="auto"/>
        <w:jc w:val="both"/>
        <w:rPr>
          <w:rFonts w:ascii="Times New Roman" w:hAnsi="Times New Roman" w:cs="Times New Roman"/>
          <w:sz w:val="24"/>
          <w:szCs w:val="24"/>
        </w:rPr>
      </w:pPr>
      <w:r w:rsidRPr="00B3029E">
        <w:rPr>
          <w:rFonts w:ascii="Times New Roman" w:hAnsi="Times New Roman" w:cs="Times New Roman"/>
          <w:b/>
          <w:i/>
          <w:sz w:val="24"/>
          <w:szCs w:val="24"/>
        </w:rPr>
        <w:t>Economic shocks:</w:t>
      </w:r>
      <w:r>
        <w:rPr>
          <w:rFonts w:ascii="Times New Roman" w:hAnsi="Times New Roman" w:cs="Times New Roman"/>
          <w:sz w:val="24"/>
          <w:szCs w:val="24"/>
        </w:rPr>
        <w:t xml:space="preserve"> </w:t>
      </w:r>
      <w:r w:rsidR="00F40CBF">
        <w:rPr>
          <w:rFonts w:ascii="Times New Roman" w:hAnsi="Times New Roman" w:cs="Times New Roman"/>
          <w:sz w:val="24"/>
          <w:szCs w:val="24"/>
        </w:rPr>
        <w:t>inflation, high unemployment and high debt prevent people from affording food and limit purchasing power especially the vulnerable population.</w:t>
      </w:r>
    </w:p>
    <w:p w:rsidR="00F40CBF" w:rsidRDefault="00F40CBF" w:rsidP="00F8090B">
      <w:pPr>
        <w:pStyle w:val="ListParagraph"/>
        <w:numPr>
          <w:ilvl w:val="0"/>
          <w:numId w:val="3"/>
        </w:numPr>
        <w:spacing w:line="480" w:lineRule="auto"/>
        <w:jc w:val="both"/>
        <w:rPr>
          <w:rFonts w:ascii="Times New Roman" w:hAnsi="Times New Roman" w:cs="Times New Roman"/>
          <w:sz w:val="24"/>
          <w:szCs w:val="24"/>
        </w:rPr>
      </w:pPr>
      <w:r w:rsidRPr="00B3029E">
        <w:rPr>
          <w:rFonts w:ascii="Times New Roman" w:hAnsi="Times New Roman" w:cs="Times New Roman"/>
          <w:b/>
          <w:i/>
          <w:sz w:val="24"/>
          <w:szCs w:val="24"/>
        </w:rPr>
        <w:t>Biodiversity loss and pest pressure:</w:t>
      </w:r>
      <w:r>
        <w:rPr>
          <w:rFonts w:ascii="Times New Roman" w:hAnsi="Times New Roman" w:cs="Times New Roman"/>
          <w:sz w:val="24"/>
          <w:szCs w:val="24"/>
        </w:rPr>
        <w:t xml:space="preserve"> modern agriculture depends on fewer and fewer species making our food systems more vulnerable to pest and diseases e.g. (swine fever). Deforestation and water contamination from over farming threaten long-term food production capabilities.</w:t>
      </w:r>
    </w:p>
    <w:p w:rsidR="00F40CBF" w:rsidRDefault="00F40CBF" w:rsidP="00F8090B">
      <w:pPr>
        <w:pStyle w:val="ListParagraph"/>
        <w:numPr>
          <w:ilvl w:val="0"/>
          <w:numId w:val="3"/>
        </w:numPr>
        <w:spacing w:line="480" w:lineRule="auto"/>
        <w:jc w:val="both"/>
        <w:rPr>
          <w:rFonts w:ascii="Times New Roman" w:hAnsi="Times New Roman" w:cs="Times New Roman"/>
          <w:sz w:val="24"/>
          <w:szCs w:val="24"/>
        </w:rPr>
      </w:pPr>
      <w:r w:rsidRPr="00B3029E">
        <w:rPr>
          <w:rFonts w:ascii="Times New Roman" w:hAnsi="Times New Roman" w:cs="Times New Roman"/>
          <w:b/>
          <w:i/>
          <w:sz w:val="24"/>
          <w:szCs w:val="24"/>
        </w:rPr>
        <w:t>Population growth:</w:t>
      </w:r>
      <w:r>
        <w:rPr>
          <w:rFonts w:ascii="Times New Roman" w:hAnsi="Times New Roman" w:cs="Times New Roman"/>
          <w:sz w:val="24"/>
          <w:szCs w:val="24"/>
        </w:rPr>
        <w:t xml:space="preserve"> as the population expands the increase in demand for food places a strain on natural resources like fertile land, water and biodiversity. </w:t>
      </w:r>
    </w:p>
    <w:p w:rsidR="00067852" w:rsidRDefault="00F40CBF" w:rsidP="00F8090B">
      <w:pPr>
        <w:pStyle w:val="ListParagraph"/>
        <w:numPr>
          <w:ilvl w:val="0"/>
          <w:numId w:val="3"/>
        </w:numPr>
        <w:spacing w:line="480" w:lineRule="auto"/>
        <w:jc w:val="both"/>
        <w:rPr>
          <w:rFonts w:ascii="Times New Roman" w:hAnsi="Times New Roman" w:cs="Times New Roman"/>
          <w:sz w:val="24"/>
          <w:szCs w:val="24"/>
        </w:rPr>
      </w:pPr>
      <w:r w:rsidRPr="00B3029E">
        <w:rPr>
          <w:rFonts w:ascii="Times New Roman" w:hAnsi="Times New Roman" w:cs="Times New Roman"/>
          <w:b/>
          <w:i/>
          <w:sz w:val="24"/>
          <w:szCs w:val="24"/>
        </w:rPr>
        <w:t>Food loss and waste:</w:t>
      </w:r>
      <w:r>
        <w:rPr>
          <w:rFonts w:ascii="Times New Roman" w:hAnsi="Times New Roman" w:cs="Times New Roman"/>
          <w:sz w:val="24"/>
          <w:szCs w:val="24"/>
        </w:rPr>
        <w:t xml:space="preserve"> </w:t>
      </w:r>
      <w:r w:rsidR="00E6351D">
        <w:rPr>
          <w:rFonts w:ascii="Times New Roman" w:hAnsi="Times New Roman" w:cs="Times New Roman"/>
          <w:sz w:val="24"/>
          <w:szCs w:val="24"/>
        </w:rPr>
        <w:t>around 14% or 480 million tons of food produce is los</w:t>
      </w:r>
      <w:r w:rsidR="00067852">
        <w:rPr>
          <w:rFonts w:ascii="Times New Roman" w:hAnsi="Times New Roman" w:cs="Times New Roman"/>
          <w:sz w:val="24"/>
          <w:szCs w:val="24"/>
        </w:rPr>
        <w:t xml:space="preserve">t between the field and supermarket according to the UN. This in turn reduces overall food availability. </w:t>
      </w:r>
    </w:p>
    <w:p w:rsidR="00C956FC" w:rsidRDefault="00C956FC" w:rsidP="00C956FC">
      <w:pPr>
        <w:pStyle w:val="ListParagraph"/>
        <w:spacing w:line="480" w:lineRule="auto"/>
        <w:jc w:val="both"/>
        <w:rPr>
          <w:rFonts w:ascii="Times New Roman" w:hAnsi="Times New Roman" w:cs="Times New Roman"/>
          <w:sz w:val="24"/>
          <w:szCs w:val="24"/>
        </w:rPr>
      </w:pPr>
    </w:p>
    <w:p w:rsidR="00C956FC" w:rsidRDefault="00C956FC" w:rsidP="00F8090B">
      <w:pPr>
        <w:pStyle w:val="ListParagraph"/>
        <w:numPr>
          <w:ilvl w:val="0"/>
          <w:numId w:val="3"/>
        </w:numPr>
        <w:spacing w:line="480" w:lineRule="auto"/>
        <w:jc w:val="both"/>
        <w:rPr>
          <w:rFonts w:ascii="Times New Roman" w:hAnsi="Times New Roman" w:cs="Times New Roman"/>
          <w:sz w:val="24"/>
          <w:szCs w:val="24"/>
        </w:rPr>
      </w:pPr>
      <w:r w:rsidRPr="00B3029E">
        <w:rPr>
          <w:rFonts w:ascii="Times New Roman" w:hAnsi="Times New Roman" w:cs="Times New Roman"/>
          <w:b/>
          <w:i/>
          <w:sz w:val="24"/>
          <w:szCs w:val="24"/>
        </w:rPr>
        <w:lastRenderedPageBreak/>
        <w:t>Policies and trade barriers:</w:t>
      </w:r>
      <w:r>
        <w:rPr>
          <w:rFonts w:ascii="Times New Roman" w:hAnsi="Times New Roman" w:cs="Times New Roman"/>
          <w:sz w:val="24"/>
          <w:szCs w:val="24"/>
        </w:rPr>
        <w:t xml:space="preserve"> these disrupt the free flow of agriculture goods, increase price volatility and hinder access to nutritious food. </w:t>
      </w:r>
    </w:p>
    <w:p w:rsidR="00C956FC" w:rsidRDefault="00C956FC" w:rsidP="00067852">
      <w:pPr>
        <w:spacing w:line="480" w:lineRule="auto"/>
        <w:jc w:val="both"/>
        <w:rPr>
          <w:rFonts w:ascii="Times New Roman" w:hAnsi="Times New Roman" w:cs="Times New Roman"/>
          <w:sz w:val="24"/>
          <w:szCs w:val="24"/>
        </w:rPr>
      </w:pPr>
    </w:p>
    <w:p w:rsidR="0025788F" w:rsidRDefault="00EC7BD1" w:rsidP="00067852">
      <w:pPr>
        <w:spacing w:line="480" w:lineRule="auto"/>
        <w:jc w:val="both"/>
        <w:rPr>
          <w:rFonts w:ascii="Times New Roman" w:hAnsi="Times New Roman" w:cs="Times New Roman"/>
          <w:b/>
          <w:sz w:val="32"/>
          <w:szCs w:val="32"/>
        </w:rPr>
      </w:pPr>
      <w:r w:rsidRPr="00D851F9">
        <w:rPr>
          <w:rFonts w:ascii="Times New Roman" w:hAnsi="Times New Roman" w:cs="Times New Roman"/>
          <w:b/>
          <w:sz w:val="32"/>
          <w:szCs w:val="32"/>
        </w:rPr>
        <w:t xml:space="preserve">3.0 </w:t>
      </w:r>
      <w:r w:rsidR="0025788F" w:rsidRPr="00D851F9">
        <w:rPr>
          <w:rFonts w:ascii="Times New Roman" w:hAnsi="Times New Roman" w:cs="Times New Roman"/>
          <w:b/>
          <w:sz w:val="32"/>
          <w:szCs w:val="32"/>
        </w:rPr>
        <w:t xml:space="preserve">IMPORTANCE OF </w:t>
      </w:r>
      <w:r w:rsidR="00D851F9" w:rsidRPr="00D851F9">
        <w:rPr>
          <w:rFonts w:ascii="Times New Roman" w:hAnsi="Times New Roman" w:cs="Times New Roman"/>
          <w:b/>
          <w:sz w:val="32"/>
          <w:szCs w:val="32"/>
        </w:rPr>
        <w:t xml:space="preserve">FOOD SECURITY AND NUTRITIONAL HEALTH </w:t>
      </w:r>
    </w:p>
    <w:p w:rsidR="00BB32B4" w:rsidRDefault="00BB32B4" w:rsidP="00067852">
      <w:pPr>
        <w:spacing w:line="480" w:lineRule="auto"/>
        <w:jc w:val="both"/>
        <w:rPr>
          <w:rFonts w:ascii="Times New Roman" w:hAnsi="Times New Roman" w:cs="Times New Roman"/>
          <w:sz w:val="24"/>
          <w:szCs w:val="24"/>
        </w:rPr>
      </w:pPr>
      <w:r>
        <w:rPr>
          <w:rFonts w:ascii="Times New Roman" w:hAnsi="Times New Roman" w:cs="Times New Roman"/>
          <w:sz w:val="24"/>
          <w:szCs w:val="24"/>
        </w:rPr>
        <w:t>Food security is when people can access the food they need to live, promote health, drive economic growth and maintain global stability. The connect</w:t>
      </w:r>
      <w:r w:rsidR="00785E8F">
        <w:rPr>
          <w:rFonts w:ascii="Times New Roman" w:hAnsi="Times New Roman" w:cs="Times New Roman"/>
          <w:sz w:val="24"/>
          <w:szCs w:val="24"/>
        </w:rPr>
        <w:t>ion</w:t>
      </w:r>
      <w:bookmarkStart w:id="0" w:name="_GoBack"/>
      <w:bookmarkEnd w:id="0"/>
      <w:r>
        <w:rPr>
          <w:rFonts w:ascii="Times New Roman" w:hAnsi="Times New Roman" w:cs="Times New Roman"/>
          <w:sz w:val="24"/>
          <w:szCs w:val="24"/>
        </w:rPr>
        <w:t xml:space="preserve"> between food security and nutrition is about ensuring access to sufficient food to meet dietary needs and prevent over consumption of unhealthy foods. It is essential as it ensures access to nutritious foods, reducing poverty and preventing malnutrition which is critical for physical and cognitive development especially in children. Food security is a moral imperative and an investment in wider social stability and economic development. </w:t>
      </w:r>
    </w:p>
    <w:p w:rsidR="00B009CA" w:rsidRDefault="00B009CA" w:rsidP="00B009CA">
      <w:pPr>
        <w:spacing w:line="480" w:lineRule="auto"/>
        <w:ind w:firstLine="720"/>
        <w:jc w:val="both"/>
        <w:rPr>
          <w:rFonts w:ascii="Times New Roman" w:hAnsi="Times New Roman" w:cs="Times New Roman"/>
          <w:b/>
          <w:sz w:val="24"/>
          <w:szCs w:val="24"/>
        </w:rPr>
      </w:pPr>
      <w:r w:rsidRPr="00B009CA">
        <w:rPr>
          <w:rFonts w:ascii="Times New Roman" w:hAnsi="Times New Roman" w:cs="Times New Roman"/>
          <w:b/>
          <w:sz w:val="24"/>
          <w:szCs w:val="24"/>
        </w:rPr>
        <w:t xml:space="preserve">3.1 KEY REASONS FOR THE IMPORTANCE OF FOOD SECUIRTY </w:t>
      </w:r>
    </w:p>
    <w:p w:rsidR="00B009CA" w:rsidRPr="00031F06" w:rsidRDefault="00B009CA" w:rsidP="00B009CA">
      <w:pPr>
        <w:pStyle w:val="ListParagraph"/>
        <w:numPr>
          <w:ilvl w:val="0"/>
          <w:numId w:val="21"/>
        </w:numPr>
        <w:spacing w:line="480" w:lineRule="auto"/>
        <w:jc w:val="both"/>
        <w:rPr>
          <w:rFonts w:ascii="Times New Roman" w:hAnsi="Times New Roman" w:cs="Times New Roman"/>
          <w:b/>
          <w:sz w:val="24"/>
          <w:szCs w:val="24"/>
        </w:rPr>
      </w:pPr>
      <w:r w:rsidRPr="002F4C46">
        <w:rPr>
          <w:rFonts w:ascii="Times New Roman" w:hAnsi="Times New Roman" w:cs="Times New Roman"/>
          <w:b/>
          <w:i/>
          <w:sz w:val="24"/>
          <w:szCs w:val="24"/>
        </w:rPr>
        <w:t>Health and nutrition:</w:t>
      </w:r>
      <w:r>
        <w:rPr>
          <w:rFonts w:ascii="Times New Roman" w:hAnsi="Times New Roman" w:cs="Times New Roman"/>
          <w:sz w:val="24"/>
          <w:szCs w:val="24"/>
        </w:rPr>
        <w:t xml:space="preserve"> adequate nutrition and good food strengthens the body, replenishes energy</w:t>
      </w:r>
      <w:r w:rsidR="002F4C46">
        <w:rPr>
          <w:rFonts w:ascii="Times New Roman" w:hAnsi="Times New Roman" w:cs="Times New Roman"/>
          <w:sz w:val="24"/>
          <w:szCs w:val="24"/>
        </w:rPr>
        <w:t xml:space="preserve"> and provides nutrients contributing to the overall health and well-being of individuals and is necessary to prevent chronic diseases e.g. diabetes, hypertension etc. and malnutrition. Lack of consistent access to nutritious and healthy foods causes weakened immune systems and a high rate of chronic diseases which can lead to higher healthcare costs. Additionally, the lack of nutritious foods severely impacts children causing cognitive impairments, </w:t>
      </w:r>
      <w:r w:rsidR="002F4C46">
        <w:rPr>
          <w:rFonts w:ascii="Times New Roman" w:hAnsi="Times New Roman" w:cs="Times New Roman"/>
          <w:sz w:val="24"/>
          <w:szCs w:val="24"/>
        </w:rPr>
        <w:lastRenderedPageBreak/>
        <w:t xml:space="preserve">hinders child development, behavioural problems and poor academic performances. </w:t>
      </w:r>
    </w:p>
    <w:p w:rsidR="00031F06" w:rsidRPr="00031F06" w:rsidRDefault="00031F06" w:rsidP="00B009CA">
      <w:pPr>
        <w:pStyle w:val="ListParagraph"/>
        <w:numPr>
          <w:ilvl w:val="0"/>
          <w:numId w:val="21"/>
        </w:numPr>
        <w:spacing w:line="480" w:lineRule="auto"/>
        <w:jc w:val="both"/>
        <w:rPr>
          <w:rFonts w:ascii="Times New Roman" w:hAnsi="Times New Roman" w:cs="Times New Roman"/>
          <w:b/>
          <w:sz w:val="24"/>
          <w:szCs w:val="24"/>
        </w:rPr>
      </w:pPr>
      <w:r>
        <w:rPr>
          <w:rFonts w:ascii="Times New Roman" w:hAnsi="Times New Roman" w:cs="Times New Roman"/>
          <w:b/>
          <w:i/>
          <w:sz w:val="24"/>
          <w:szCs w:val="24"/>
        </w:rPr>
        <w:t>Social stability and safety:</w:t>
      </w:r>
      <w:r>
        <w:rPr>
          <w:rFonts w:ascii="Times New Roman" w:hAnsi="Times New Roman" w:cs="Times New Roman"/>
          <w:b/>
          <w:sz w:val="24"/>
          <w:szCs w:val="24"/>
        </w:rPr>
        <w:t xml:space="preserve"> </w:t>
      </w:r>
      <w:r>
        <w:rPr>
          <w:rFonts w:ascii="Times New Roman" w:hAnsi="Times New Roman" w:cs="Times New Roman"/>
          <w:sz w:val="24"/>
          <w:szCs w:val="24"/>
        </w:rPr>
        <w:t xml:space="preserve">Food security keeps communities stable and higher incomes enable better access to food. Lack of food security leads to conflict directly triggering violence, riots and political instability especially when food prices surge. A stable and consistent food supply prevents displacement and civil unrest. </w:t>
      </w:r>
    </w:p>
    <w:p w:rsidR="00031F06" w:rsidRPr="00031F06" w:rsidRDefault="00031F06" w:rsidP="00B009CA">
      <w:pPr>
        <w:pStyle w:val="ListParagraph"/>
        <w:numPr>
          <w:ilvl w:val="0"/>
          <w:numId w:val="21"/>
        </w:numPr>
        <w:spacing w:line="480" w:lineRule="auto"/>
        <w:jc w:val="both"/>
        <w:rPr>
          <w:rFonts w:ascii="Times New Roman" w:hAnsi="Times New Roman" w:cs="Times New Roman"/>
          <w:b/>
          <w:sz w:val="24"/>
          <w:szCs w:val="24"/>
        </w:rPr>
      </w:pPr>
      <w:r>
        <w:rPr>
          <w:rFonts w:ascii="Times New Roman" w:hAnsi="Times New Roman" w:cs="Times New Roman"/>
          <w:b/>
          <w:i/>
          <w:sz w:val="24"/>
          <w:szCs w:val="24"/>
        </w:rPr>
        <w:t>Human rights:</w:t>
      </w:r>
      <w:r>
        <w:rPr>
          <w:rFonts w:ascii="Times New Roman" w:hAnsi="Times New Roman" w:cs="Times New Roman"/>
          <w:b/>
          <w:sz w:val="24"/>
          <w:szCs w:val="24"/>
        </w:rPr>
        <w:t xml:space="preserve"> </w:t>
      </w:r>
      <w:r>
        <w:rPr>
          <w:rFonts w:ascii="Times New Roman" w:hAnsi="Times New Roman" w:cs="Times New Roman"/>
          <w:sz w:val="24"/>
          <w:szCs w:val="24"/>
        </w:rPr>
        <w:t xml:space="preserve">The access to safe, nutritious and sufficient foods is recognized as a fundamental human right to human existence. Ensuring food </w:t>
      </w:r>
      <w:r w:rsidR="005F6851">
        <w:rPr>
          <w:rFonts w:ascii="Times New Roman" w:hAnsi="Times New Roman" w:cs="Times New Roman"/>
          <w:sz w:val="24"/>
          <w:szCs w:val="24"/>
        </w:rPr>
        <w:t>security helps</w:t>
      </w:r>
      <w:r>
        <w:rPr>
          <w:rFonts w:ascii="Times New Roman" w:hAnsi="Times New Roman" w:cs="Times New Roman"/>
          <w:sz w:val="24"/>
          <w:szCs w:val="24"/>
        </w:rPr>
        <w:t xml:space="preserve"> reduce inequality, protect vulnerable populations and promote gender equality. </w:t>
      </w:r>
    </w:p>
    <w:p w:rsidR="00CD4F0F" w:rsidRPr="00CD4F0F" w:rsidRDefault="00031F06" w:rsidP="00B009CA">
      <w:pPr>
        <w:pStyle w:val="ListParagraph"/>
        <w:numPr>
          <w:ilvl w:val="0"/>
          <w:numId w:val="21"/>
        </w:numPr>
        <w:spacing w:line="480" w:lineRule="auto"/>
        <w:jc w:val="both"/>
        <w:rPr>
          <w:rFonts w:ascii="Times New Roman" w:hAnsi="Times New Roman" w:cs="Times New Roman"/>
          <w:b/>
          <w:sz w:val="24"/>
          <w:szCs w:val="24"/>
        </w:rPr>
      </w:pPr>
      <w:r>
        <w:rPr>
          <w:rFonts w:ascii="Times New Roman" w:hAnsi="Times New Roman" w:cs="Times New Roman"/>
          <w:b/>
          <w:i/>
          <w:sz w:val="24"/>
          <w:szCs w:val="24"/>
        </w:rPr>
        <w:t>Mental health:</w:t>
      </w:r>
      <w:r>
        <w:rPr>
          <w:rFonts w:ascii="Times New Roman" w:hAnsi="Times New Roman" w:cs="Times New Roman"/>
          <w:b/>
          <w:sz w:val="24"/>
          <w:szCs w:val="24"/>
        </w:rPr>
        <w:t xml:space="preserve"> </w:t>
      </w:r>
      <w:r w:rsidR="005F6851">
        <w:rPr>
          <w:rFonts w:ascii="Times New Roman" w:hAnsi="Times New Roman" w:cs="Times New Roman"/>
          <w:sz w:val="24"/>
          <w:szCs w:val="24"/>
        </w:rPr>
        <w:t>Research indicates that food secure individuals are less likely to screen for depression</w:t>
      </w:r>
      <w:r w:rsidR="00CD4F0F">
        <w:rPr>
          <w:rFonts w:ascii="Times New Roman" w:hAnsi="Times New Roman" w:cs="Times New Roman"/>
          <w:sz w:val="24"/>
          <w:szCs w:val="24"/>
        </w:rPr>
        <w:t xml:space="preserve">, anxiety and social insolation tendencies related to hunger and uncertainty. </w:t>
      </w:r>
    </w:p>
    <w:p w:rsidR="00CD4F0F" w:rsidRPr="00CD4F0F" w:rsidRDefault="00CD4F0F" w:rsidP="00B009CA">
      <w:pPr>
        <w:pStyle w:val="ListParagraph"/>
        <w:numPr>
          <w:ilvl w:val="0"/>
          <w:numId w:val="21"/>
        </w:numPr>
        <w:spacing w:line="480" w:lineRule="auto"/>
        <w:jc w:val="both"/>
        <w:rPr>
          <w:rFonts w:ascii="Times New Roman" w:hAnsi="Times New Roman" w:cs="Times New Roman"/>
          <w:b/>
          <w:sz w:val="24"/>
          <w:szCs w:val="24"/>
        </w:rPr>
      </w:pPr>
      <w:r>
        <w:rPr>
          <w:rFonts w:ascii="Times New Roman" w:hAnsi="Times New Roman" w:cs="Times New Roman"/>
          <w:b/>
          <w:i/>
          <w:sz w:val="24"/>
          <w:szCs w:val="24"/>
        </w:rPr>
        <w:t xml:space="preserve">Resilience to climate change: </w:t>
      </w:r>
      <w:r>
        <w:rPr>
          <w:rFonts w:ascii="Times New Roman" w:hAnsi="Times New Roman" w:cs="Times New Roman"/>
          <w:sz w:val="24"/>
          <w:szCs w:val="24"/>
        </w:rPr>
        <w:t xml:space="preserve">Adopting sustainable farming practices and diverse food systems necessary for resilient food production, reducing poverty and mitigating environmental impacts ensure the availability and affordability of food during crises. Food security guarantees food safety by ensuring the accessibility to safe foods by reducing the risk of food borne illnesses and protecting public health. </w:t>
      </w:r>
    </w:p>
    <w:p w:rsidR="00CD4F0F" w:rsidRDefault="00CD4F0F" w:rsidP="00B009CA">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b/>
          <w:i/>
          <w:sz w:val="24"/>
          <w:szCs w:val="24"/>
        </w:rPr>
        <w:t>Poverty:</w:t>
      </w:r>
      <w:r>
        <w:rPr>
          <w:rFonts w:ascii="Times New Roman" w:hAnsi="Times New Roman" w:cs="Times New Roman"/>
          <w:b/>
          <w:sz w:val="24"/>
          <w:szCs w:val="24"/>
        </w:rPr>
        <w:t xml:space="preserve"> </w:t>
      </w:r>
      <w:r w:rsidR="00E52FA5">
        <w:rPr>
          <w:rFonts w:ascii="Times New Roman" w:hAnsi="Times New Roman" w:cs="Times New Roman"/>
          <w:sz w:val="24"/>
          <w:szCs w:val="24"/>
        </w:rPr>
        <w:t xml:space="preserve">Food security and poverty are inextricably linked in a self-perpetuating cycle. Stable food prices and reliable food supplies prevent people from falling into poverty and </w:t>
      </w:r>
      <w:r w:rsidR="00A06920">
        <w:rPr>
          <w:rFonts w:ascii="Times New Roman" w:hAnsi="Times New Roman" w:cs="Times New Roman"/>
          <w:sz w:val="24"/>
          <w:szCs w:val="24"/>
        </w:rPr>
        <w:t>enable</w:t>
      </w:r>
      <w:r w:rsidR="00E52FA5">
        <w:rPr>
          <w:rFonts w:ascii="Times New Roman" w:hAnsi="Times New Roman" w:cs="Times New Roman"/>
          <w:sz w:val="24"/>
          <w:szCs w:val="24"/>
        </w:rPr>
        <w:t xml:space="preserve"> them to spend </w:t>
      </w:r>
      <w:r w:rsidR="00A06920">
        <w:rPr>
          <w:rFonts w:ascii="Times New Roman" w:hAnsi="Times New Roman" w:cs="Times New Roman"/>
          <w:sz w:val="24"/>
          <w:szCs w:val="24"/>
        </w:rPr>
        <w:t xml:space="preserve">income on education or investment rather than just survival, fostering economic stability. </w:t>
      </w:r>
    </w:p>
    <w:p w:rsidR="00995C21" w:rsidRDefault="00995C21" w:rsidP="00B009CA">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b/>
          <w:i/>
          <w:sz w:val="24"/>
          <w:szCs w:val="24"/>
        </w:rPr>
        <w:lastRenderedPageBreak/>
        <w:t>Economic growth:</w:t>
      </w:r>
      <w:r>
        <w:rPr>
          <w:rFonts w:ascii="Times New Roman" w:hAnsi="Times New Roman" w:cs="Times New Roman"/>
          <w:sz w:val="24"/>
          <w:szCs w:val="24"/>
        </w:rPr>
        <w:t xml:space="preserve"> Agriculture sector growth reduces poverty, creates job opportunities and boosts labour productivity and economic stability with food security investments yielding higher returns. Food security also helps stabilize the economy by reducing the impact of external shocks in food prices and availability. </w:t>
      </w:r>
    </w:p>
    <w:p w:rsidR="00417B02" w:rsidRDefault="00995C21" w:rsidP="00B009CA">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b/>
          <w:i/>
          <w:sz w:val="24"/>
          <w:szCs w:val="24"/>
        </w:rPr>
        <w:t>Development and productivity:</w:t>
      </w:r>
      <w:r>
        <w:rPr>
          <w:rFonts w:ascii="Times New Roman" w:hAnsi="Times New Roman" w:cs="Times New Roman"/>
          <w:sz w:val="24"/>
          <w:szCs w:val="24"/>
        </w:rPr>
        <w:t xml:space="preserve"> when a population is well nourished it becomes more productive by increasing work force productivity thus supporting economic development and growth</w:t>
      </w:r>
      <w:r w:rsidR="00417B02">
        <w:rPr>
          <w:rFonts w:ascii="Times New Roman" w:hAnsi="Times New Roman" w:cs="Times New Roman"/>
          <w:sz w:val="24"/>
          <w:szCs w:val="24"/>
        </w:rPr>
        <w:t xml:space="preserve"> and less absenteeism. </w:t>
      </w:r>
    </w:p>
    <w:p w:rsidR="00995C21" w:rsidRDefault="00417B02" w:rsidP="00B009CA">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b/>
          <w:i/>
          <w:sz w:val="24"/>
          <w:szCs w:val="24"/>
        </w:rPr>
        <w:t>Empowers women and vulnerable groups:</w:t>
      </w:r>
      <w:r>
        <w:rPr>
          <w:rFonts w:ascii="Times New Roman" w:hAnsi="Times New Roman" w:cs="Times New Roman"/>
          <w:sz w:val="24"/>
          <w:szCs w:val="24"/>
        </w:rPr>
        <w:t xml:space="preserve"> Food security strengthens safety nets and provides equal access to resources and services to vulnerable groups. Because women often bear the </w:t>
      </w:r>
      <w:r w:rsidR="00223B7F">
        <w:rPr>
          <w:rFonts w:ascii="Times New Roman" w:hAnsi="Times New Roman" w:cs="Times New Roman"/>
          <w:sz w:val="24"/>
          <w:szCs w:val="24"/>
        </w:rPr>
        <w:t>brunt of food insecurity improving food security empowers them and helps</w:t>
      </w:r>
      <w:r>
        <w:rPr>
          <w:rFonts w:ascii="Times New Roman" w:hAnsi="Times New Roman" w:cs="Times New Roman"/>
          <w:sz w:val="24"/>
          <w:szCs w:val="24"/>
        </w:rPr>
        <w:t xml:space="preserve"> break cycles of poverty and inequality. </w:t>
      </w:r>
    </w:p>
    <w:p w:rsidR="00223B7F" w:rsidRPr="00223B7F" w:rsidRDefault="00DD5D6C" w:rsidP="00223B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Ultimately, food security is a critical factor in achieving broader economic goals, sustainable development and economic productivity. </w:t>
      </w:r>
    </w:p>
    <w:p w:rsidR="00EC7BD1" w:rsidRPr="00F531D0" w:rsidRDefault="00EC7BD1" w:rsidP="00067852">
      <w:pPr>
        <w:spacing w:line="480" w:lineRule="auto"/>
        <w:jc w:val="both"/>
        <w:rPr>
          <w:rFonts w:ascii="Times New Roman" w:hAnsi="Times New Roman" w:cs="Times New Roman"/>
          <w:b/>
          <w:sz w:val="24"/>
          <w:szCs w:val="24"/>
        </w:rPr>
      </w:pPr>
    </w:p>
    <w:p w:rsidR="00EC7BD1" w:rsidRPr="00D851F9" w:rsidRDefault="00EC7BD1" w:rsidP="00067852">
      <w:pPr>
        <w:spacing w:line="480" w:lineRule="auto"/>
        <w:jc w:val="both"/>
        <w:rPr>
          <w:rFonts w:ascii="Times New Roman" w:hAnsi="Times New Roman" w:cs="Times New Roman"/>
          <w:b/>
          <w:sz w:val="32"/>
          <w:szCs w:val="32"/>
        </w:rPr>
      </w:pPr>
      <w:r w:rsidRPr="00D851F9">
        <w:rPr>
          <w:rFonts w:ascii="Times New Roman" w:hAnsi="Times New Roman" w:cs="Times New Roman"/>
          <w:b/>
          <w:sz w:val="32"/>
          <w:szCs w:val="32"/>
        </w:rPr>
        <w:t>4.0 APPLICATION OF KNOWLEDGE IN MY WORK</w:t>
      </w:r>
    </w:p>
    <w:p w:rsidR="00E971B1" w:rsidRDefault="0060406E" w:rsidP="0006785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secured food supply allows individuals to shift their focus from daily survival to productivity and long-term career goals. Eating a healthy, balance diet improves your life by boosting daily energy, supporting mental health and prevents chronic diseases. Encourage and convince the population through different platforms e.g. social media to purchase and consume more sustainable and nutritious foods. Use positive reinforcement and education methods to highlight immediate benefits and create supportive environment. Consuming healthier foods would help </w:t>
      </w:r>
      <w:r>
        <w:rPr>
          <w:rFonts w:ascii="Times New Roman" w:hAnsi="Times New Roman" w:cs="Times New Roman"/>
          <w:sz w:val="24"/>
          <w:szCs w:val="24"/>
        </w:rPr>
        <w:lastRenderedPageBreak/>
        <w:t>preve</w:t>
      </w:r>
      <w:r w:rsidR="00776646">
        <w:rPr>
          <w:rFonts w:ascii="Times New Roman" w:hAnsi="Times New Roman" w:cs="Times New Roman"/>
          <w:sz w:val="24"/>
          <w:szCs w:val="24"/>
        </w:rPr>
        <w:t>nt or lower the risk of chronic</w:t>
      </w:r>
      <w:r>
        <w:rPr>
          <w:rFonts w:ascii="Times New Roman" w:hAnsi="Times New Roman" w:cs="Times New Roman"/>
          <w:sz w:val="24"/>
          <w:szCs w:val="24"/>
        </w:rPr>
        <w:t xml:space="preserve"> illnesses such as heart disease, diabetes, hypertension and certain types of cancers this in turn lowers overall health cost and decreases the strain on public health systems. </w:t>
      </w:r>
    </w:p>
    <w:p w:rsidR="0060406E" w:rsidRDefault="0060406E" w:rsidP="00067852">
      <w:pPr>
        <w:spacing w:line="480" w:lineRule="auto"/>
        <w:jc w:val="both"/>
        <w:rPr>
          <w:rFonts w:ascii="Times New Roman" w:hAnsi="Times New Roman" w:cs="Times New Roman"/>
          <w:sz w:val="24"/>
          <w:szCs w:val="24"/>
        </w:rPr>
      </w:pPr>
      <w:r>
        <w:rPr>
          <w:rFonts w:ascii="Times New Roman" w:hAnsi="Times New Roman" w:cs="Times New Roman"/>
          <w:sz w:val="24"/>
          <w:szCs w:val="24"/>
        </w:rPr>
        <w:t>Teaching framers on implementing sustainable agriculture practices like crop diversity, agro-forestry, conservative agriculture and using drought resistant crops help to improve soil health and water retention. Empowering farmers with more modern tools, scientific knowledge, better seeds, better access markets and training will aid in boosting local food production and produc</w:t>
      </w:r>
      <w:r w:rsidR="00EA5DFC">
        <w:rPr>
          <w:rFonts w:ascii="Times New Roman" w:hAnsi="Times New Roman" w:cs="Times New Roman"/>
          <w:sz w:val="24"/>
          <w:szCs w:val="24"/>
        </w:rPr>
        <w:t xml:space="preserve">tivity. Introducing producers and farmers on alternative farming and more precise agriculture methods like hydroponics and vertical farming. </w:t>
      </w:r>
      <w:r w:rsidR="00EA5DFC" w:rsidRPr="00061D8A">
        <w:rPr>
          <w:rFonts w:ascii="Times New Roman" w:hAnsi="Times New Roman" w:cs="Times New Roman"/>
          <w:sz w:val="24"/>
          <w:szCs w:val="24"/>
        </w:rPr>
        <w:t>This will help increase production</w:t>
      </w:r>
      <w:r w:rsidR="00833CDE" w:rsidRPr="00061D8A">
        <w:rPr>
          <w:rFonts w:ascii="Times New Roman" w:hAnsi="Times New Roman" w:cs="Times New Roman"/>
          <w:sz w:val="24"/>
          <w:szCs w:val="24"/>
        </w:rPr>
        <w:t>,</w:t>
      </w:r>
      <w:r w:rsidR="00EA5DFC" w:rsidRPr="00061D8A">
        <w:rPr>
          <w:rFonts w:ascii="Times New Roman" w:hAnsi="Times New Roman" w:cs="Times New Roman"/>
          <w:sz w:val="24"/>
          <w:szCs w:val="24"/>
        </w:rPr>
        <w:t xml:space="preserve"> better</w:t>
      </w:r>
      <w:r w:rsidR="00833CDE" w:rsidRPr="00061D8A">
        <w:rPr>
          <w:rFonts w:ascii="Times New Roman" w:hAnsi="Times New Roman" w:cs="Times New Roman"/>
          <w:sz w:val="24"/>
          <w:szCs w:val="24"/>
        </w:rPr>
        <w:t xml:space="preserve"> economic stability whilst, </w:t>
      </w:r>
      <w:r w:rsidR="00EA5DFC" w:rsidRPr="00061D8A">
        <w:rPr>
          <w:rFonts w:ascii="Times New Roman" w:hAnsi="Times New Roman" w:cs="Times New Roman"/>
          <w:sz w:val="24"/>
          <w:szCs w:val="24"/>
        </w:rPr>
        <w:t>combating anxiety and stress associated with food insecurity.</w:t>
      </w:r>
      <w:r w:rsidR="00EA5DFC">
        <w:rPr>
          <w:rFonts w:ascii="Times New Roman" w:hAnsi="Times New Roman" w:cs="Times New Roman"/>
          <w:sz w:val="24"/>
          <w:szCs w:val="24"/>
        </w:rPr>
        <w:t xml:space="preserve"> </w:t>
      </w:r>
    </w:p>
    <w:p w:rsidR="00EA5DFC" w:rsidRDefault="00D171DC" w:rsidP="0006785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Enhancing work place benefits such as providing more food security initiatives such as free/discounted meals to employees help to improve workers’ productivity, morale and retention. A 2026 study showed that workers who received food support reported significantly lower anxiety and stress levels which in turn improve task engagement and work performance. </w:t>
      </w:r>
    </w:p>
    <w:p w:rsidR="00D171DC" w:rsidRDefault="00164A93" w:rsidP="0006785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Implementing nutritional education programmes by enhancing community knowledge regarding healthy diets and food preparation.  These programmes help improve food access and overall health by delivering the knowledge and skills to prepare nutritious meals. Individuals are taught to identify healthier food choices and receive guidance on meal planning, cooking techniques and the nutritional value of different foods. </w:t>
      </w:r>
    </w:p>
    <w:p w:rsidR="00DB5ACF" w:rsidRDefault="008B6CF0" w:rsidP="0006785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Educating the public on the critical effect of climate change by reducing the impact of severe weather occurrences on food production and availability. </w:t>
      </w:r>
      <w:r w:rsidR="00DA175A">
        <w:rPr>
          <w:rFonts w:ascii="Times New Roman" w:hAnsi="Times New Roman" w:cs="Times New Roman"/>
          <w:sz w:val="24"/>
          <w:szCs w:val="24"/>
        </w:rPr>
        <w:t xml:space="preserve">This can be done by reducing </w:t>
      </w:r>
      <w:r w:rsidR="00DA175A">
        <w:rPr>
          <w:rFonts w:ascii="Times New Roman" w:hAnsi="Times New Roman" w:cs="Times New Roman"/>
          <w:sz w:val="24"/>
          <w:szCs w:val="24"/>
        </w:rPr>
        <w:lastRenderedPageBreak/>
        <w:t xml:space="preserve">greenhouse gas emissions, promoting renewable energy and invest in climate adaptation strategies. </w:t>
      </w:r>
    </w:p>
    <w:p w:rsidR="00614634" w:rsidRDefault="00DB5ACF" w:rsidP="00DB5ACF">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Government intervention is needed</w:t>
      </w:r>
      <w:r w:rsidR="00614634">
        <w:rPr>
          <w:rFonts w:ascii="Times New Roman" w:hAnsi="Times New Roman" w:cs="Times New Roman"/>
          <w:sz w:val="24"/>
          <w:szCs w:val="24"/>
        </w:rPr>
        <w:t>:</w:t>
      </w:r>
    </w:p>
    <w:p w:rsidR="00614634" w:rsidRDefault="00614634" w:rsidP="00614634">
      <w:pPr>
        <w:pStyle w:val="ListParagraph"/>
        <w:numPr>
          <w:ilvl w:val="0"/>
          <w:numId w:val="4"/>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DB5ACF" w:rsidRPr="00614634">
        <w:rPr>
          <w:rFonts w:ascii="Times New Roman" w:hAnsi="Times New Roman" w:cs="Times New Roman"/>
          <w:sz w:val="24"/>
          <w:szCs w:val="24"/>
        </w:rPr>
        <w:t>o reform trade policies, encourage public private partnerships, investing in infrastructure e.g. roads, agriculture research and make more resource</w:t>
      </w:r>
      <w:r w:rsidR="004D74E5">
        <w:rPr>
          <w:rFonts w:ascii="Times New Roman" w:hAnsi="Times New Roman" w:cs="Times New Roman"/>
          <w:sz w:val="24"/>
          <w:szCs w:val="24"/>
        </w:rPr>
        <w:t>s</w:t>
      </w:r>
      <w:r w:rsidR="00DB5ACF" w:rsidRPr="00614634">
        <w:rPr>
          <w:rFonts w:ascii="Times New Roman" w:hAnsi="Times New Roman" w:cs="Times New Roman"/>
          <w:sz w:val="24"/>
          <w:szCs w:val="24"/>
        </w:rPr>
        <w:t xml:space="preserve"> available to promote food and nutrition security and actively seek to reduce vulnerability and risk of future disasters. </w:t>
      </w:r>
    </w:p>
    <w:p w:rsidR="00614634" w:rsidRDefault="00614634" w:rsidP="00614634">
      <w:pPr>
        <w:pStyle w:val="ListParagraph"/>
        <w:numPr>
          <w:ilvl w:val="0"/>
          <w:numId w:val="4"/>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DB5ACF" w:rsidRPr="00614634">
        <w:rPr>
          <w:rFonts w:ascii="Times New Roman" w:hAnsi="Times New Roman" w:cs="Times New Roman"/>
          <w:sz w:val="24"/>
          <w:szCs w:val="24"/>
        </w:rPr>
        <w:t>o improve supply chain efficiency in collaboration with all stakeholders involved to prevent post-harvest food losses before it reaches the consumer.</w:t>
      </w:r>
      <w:r w:rsidR="00662F6B" w:rsidRPr="00614634">
        <w:rPr>
          <w:rFonts w:ascii="Times New Roman" w:hAnsi="Times New Roman" w:cs="Times New Roman"/>
          <w:sz w:val="24"/>
          <w:szCs w:val="24"/>
        </w:rPr>
        <w:t xml:space="preserve"> </w:t>
      </w:r>
    </w:p>
    <w:p w:rsidR="00614634" w:rsidRDefault="00614634" w:rsidP="00614634">
      <w:pPr>
        <w:pStyle w:val="ListParagraph"/>
        <w:numPr>
          <w:ilvl w:val="0"/>
          <w:numId w:val="4"/>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To</w:t>
      </w:r>
      <w:r w:rsidR="00662F6B" w:rsidRPr="00614634">
        <w:rPr>
          <w:rFonts w:ascii="Times New Roman" w:hAnsi="Times New Roman" w:cs="Times New Roman"/>
          <w:sz w:val="24"/>
          <w:szCs w:val="24"/>
        </w:rPr>
        <w:t xml:space="preserve"> provide financial aid </w:t>
      </w:r>
      <w:r w:rsidR="00C47CB3">
        <w:rPr>
          <w:rFonts w:ascii="Times New Roman" w:hAnsi="Times New Roman" w:cs="Times New Roman"/>
          <w:sz w:val="24"/>
          <w:szCs w:val="24"/>
        </w:rPr>
        <w:t xml:space="preserve">e.g. cash grants </w:t>
      </w:r>
      <w:r w:rsidR="00662F6B" w:rsidRPr="00614634">
        <w:rPr>
          <w:rFonts w:ascii="Times New Roman" w:hAnsi="Times New Roman" w:cs="Times New Roman"/>
          <w:sz w:val="24"/>
          <w:szCs w:val="24"/>
        </w:rPr>
        <w:t>to vulnerable families</w:t>
      </w:r>
      <w:r>
        <w:rPr>
          <w:rFonts w:ascii="Times New Roman" w:hAnsi="Times New Roman" w:cs="Times New Roman"/>
          <w:sz w:val="24"/>
          <w:szCs w:val="24"/>
        </w:rPr>
        <w:t xml:space="preserve"> in order</w:t>
      </w:r>
      <w:r w:rsidR="00662F6B" w:rsidRPr="00614634">
        <w:rPr>
          <w:rFonts w:ascii="Times New Roman" w:hAnsi="Times New Roman" w:cs="Times New Roman"/>
          <w:sz w:val="24"/>
          <w:szCs w:val="24"/>
        </w:rPr>
        <w:t xml:space="preserve"> to increase food access especially during crises. </w:t>
      </w:r>
    </w:p>
    <w:p w:rsidR="00141004" w:rsidRDefault="00614634" w:rsidP="00614634">
      <w:pPr>
        <w:pStyle w:val="ListParagraph"/>
        <w:numPr>
          <w:ilvl w:val="0"/>
          <w:numId w:val="4"/>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662F6B" w:rsidRPr="00614634">
        <w:rPr>
          <w:rFonts w:ascii="Times New Roman" w:hAnsi="Times New Roman" w:cs="Times New Roman"/>
          <w:sz w:val="24"/>
          <w:szCs w:val="24"/>
        </w:rPr>
        <w:t xml:space="preserve">o target, direct feeding programmes e.g. school meals, </w:t>
      </w:r>
      <w:r w:rsidRPr="00614634">
        <w:rPr>
          <w:rFonts w:ascii="Times New Roman" w:hAnsi="Times New Roman" w:cs="Times New Roman"/>
          <w:sz w:val="24"/>
          <w:szCs w:val="24"/>
        </w:rPr>
        <w:t>and soup</w:t>
      </w:r>
      <w:r w:rsidR="00662F6B" w:rsidRPr="00614634">
        <w:rPr>
          <w:rFonts w:ascii="Times New Roman" w:hAnsi="Times New Roman" w:cs="Times New Roman"/>
          <w:sz w:val="24"/>
          <w:szCs w:val="24"/>
        </w:rPr>
        <w:t xml:space="preserve"> kitchens etc. and strengthen nutrition focus ass</w:t>
      </w:r>
      <w:r w:rsidRPr="00614634">
        <w:rPr>
          <w:rFonts w:ascii="Times New Roman" w:hAnsi="Times New Roman" w:cs="Times New Roman"/>
          <w:sz w:val="24"/>
          <w:szCs w:val="24"/>
        </w:rPr>
        <w:t xml:space="preserve">istance for vulnerable groups. </w:t>
      </w:r>
      <w:r w:rsidR="00DB5ACF" w:rsidRPr="00614634">
        <w:rPr>
          <w:rFonts w:ascii="Times New Roman" w:hAnsi="Times New Roman" w:cs="Times New Roman"/>
          <w:sz w:val="24"/>
          <w:szCs w:val="24"/>
        </w:rPr>
        <w:t xml:space="preserve"> </w:t>
      </w:r>
    </w:p>
    <w:p w:rsidR="00C47CB3" w:rsidRDefault="00C47CB3" w:rsidP="00614634">
      <w:pPr>
        <w:pStyle w:val="ListParagraph"/>
        <w:numPr>
          <w:ilvl w:val="0"/>
          <w:numId w:val="4"/>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To reform agriculture subsidies to prioritize nutrition and sustainability.</w:t>
      </w:r>
    </w:p>
    <w:p w:rsidR="00580924" w:rsidRDefault="00C47CB3" w:rsidP="00580924">
      <w:pPr>
        <w:pStyle w:val="ListParagraph"/>
        <w:numPr>
          <w:ilvl w:val="0"/>
          <w:numId w:val="4"/>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invest in early warning and preparedness system and coordinate globally with other governments to address the root causes of hunger, malnutrition and poverty. </w:t>
      </w:r>
    </w:p>
    <w:p w:rsidR="00580924" w:rsidRPr="00580924" w:rsidRDefault="00580924" w:rsidP="00580924">
      <w:pPr>
        <w:pStyle w:val="ListParagraph"/>
        <w:tabs>
          <w:tab w:val="center" w:pos="4680"/>
        </w:tabs>
        <w:spacing w:line="480" w:lineRule="auto"/>
        <w:ind w:left="780"/>
        <w:jc w:val="both"/>
        <w:rPr>
          <w:rFonts w:ascii="Times New Roman" w:hAnsi="Times New Roman" w:cs="Times New Roman"/>
          <w:sz w:val="24"/>
          <w:szCs w:val="24"/>
        </w:rPr>
      </w:pPr>
    </w:p>
    <w:p w:rsidR="006E6928" w:rsidRPr="00580924" w:rsidRDefault="006E6928" w:rsidP="00580924">
      <w:p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 xml:space="preserve">Here are some references and case studies that explore how food security and nutritional health can </w:t>
      </w:r>
      <w:r w:rsidR="00580924" w:rsidRPr="00580924">
        <w:rPr>
          <w:rFonts w:ascii="Times New Roman" w:hAnsi="Times New Roman" w:cs="Times New Roman"/>
          <w:sz w:val="24"/>
          <w:szCs w:val="24"/>
        </w:rPr>
        <w:t>impact livelihoods.</w:t>
      </w:r>
      <w:r w:rsidR="00580924" w:rsidRPr="00580924">
        <w:rPr>
          <w:sz w:val="24"/>
          <w:szCs w:val="24"/>
        </w:rPr>
        <w:t xml:space="preserve"> </w:t>
      </w:r>
      <w:r w:rsidR="00580924" w:rsidRPr="00580924">
        <w:rPr>
          <w:rFonts w:ascii="Times New Roman" w:hAnsi="Times New Roman" w:cs="Times New Roman"/>
          <w:sz w:val="24"/>
          <w:szCs w:val="24"/>
        </w:rPr>
        <w:t>They underscore the importance of integrated approaches to improving health and economic well-being through enhanced food systems.</w:t>
      </w:r>
    </w:p>
    <w:p w:rsidR="006E6928" w:rsidRPr="00580924" w:rsidRDefault="006E6928" w:rsidP="00580924">
      <w:p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 xml:space="preserve">1. Case Study: </w:t>
      </w:r>
      <w:r w:rsidR="00833CDE" w:rsidRPr="00580924">
        <w:rPr>
          <w:rFonts w:ascii="Times New Roman" w:hAnsi="Times New Roman" w:cs="Times New Roman"/>
          <w:sz w:val="24"/>
          <w:szCs w:val="24"/>
        </w:rPr>
        <w:t>“</w:t>
      </w:r>
      <w:r w:rsidRPr="00580924">
        <w:rPr>
          <w:rFonts w:ascii="Times New Roman" w:hAnsi="Times New Roman" w:cs="Times New Roman"/>
          <w:sz w:val="24"/>
          <w:szCs w:val="24"/>
        </w:rPr>
        <w:t xml:space="preserve">The Impact of Home Gardening </w:t>
      </w:r>
      <w:r w:rsidR="00833CDE" w:rsidRPr="00580924">
        <w:rPr>
          <w:rFonts w:ascii="Times New Roman" w:hAnsi="Times New Roman" w:cs="Times New Roman"/>
          <w:sz w:val="24"/>
          <w:szCs w:val="24"/>
        </w:rPr>
        <w:t>on Food Security and Nutrition”</w:t>
      </w:r>
      <w:r w:rsidRPr="00580924">
        <w:rPr>
          <w:rFonts w:ascii="Times New Roman" w:hAnsi="Times New Roman" w:cs="Times New Roman"/>
          <w:sz w:val="24"/>
          <w:szCs w:val="24"/>
        </w:rPr>
        <w:t xml:space="preserve">  </w:t>
      </w:r>
    </w:p>
    <w:p w:rsidR="00833CDE" w:rsidRPr="00580924" w:rsidRDefault="00833CDE" w:rsidP="00580924">
      <w:pPr>
        <w:pStyle w:val="ListParagraph"/>
        <w:numPr>
          <w:ilvl w:val="0"/>
          <w:numId w:val="7"/>
        </w:num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Location</w:t>
      </w:r>
      <w:r w:rsidR="006E6928" w:rsidRPr="00580924">
        <w:rPr>
          <w:rFonts w:ascii="Times New Roman" w:hAnsi="Times New Roman" w:cs="Times New Roman"/>
          <w:sz w:val="24"/>
          <w:szCs w:val="24"/>
        </w:rPr>
        <w:t xml:space="preserve">: Bangladesh  </w:t>
      </w:r>
    </w:p>
    <w:p w:rsidR="00833CDE" w:rsidRPr="00580924" w:rsidRDefault="00833CDE" w:rsidP="00580924">
      <w:pPr>
        <w:pStyle w:val="ListParagraph"/>
        <w:numPr>
          <w:ilvl w:val="0"/>
          <w:numId w:val="7"/>
        </w:num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lastRenderedPageBreak/>
        <w:t>Summary</w:t>
      </w:r>
      <w:r w:rsidR="006E6928" w:rsidRPr="00580924">
        <w:rPr>
          <w:rFonts w:ascii="Times New Roman" w:hAnsi="Times New Roman" w:cs="Times New Roman"/>
          <w:sz w:val="24"/>
          <w:szCs w:val="24"/>
        </w:rPr>
        <w:t>: This study examines how home gardening projects have improved food security and nutritional outcomes for rural families in Bangladesh. Community members have seen significant improvements in dietary diversity and overall health.</w:t>
      </w:r>
    </w:p>
    <w:p w:rsidR="006E6928" w:rsidRPr="00580924" w:rsidRDefault="00833CDE" w:rsidP="00580924">
      <w:p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 xml:space="preserve">2. </w:t>
      </w:r>
      <w:r w:rsidR="006E6928" w:rsidRPr="00580924">
        <w:rPr>
          <w:rFonts w:ascii="Times New Roman" w:hAnsi="Times New Roman" w:cs="Times New Roman"/>
          <w:sz w:val="24"/>
          <w:szCs w:val="24"/>
        </w:rPr>
        <w:t xml:space="preserve">Case Study: </w:t>
      </w:r>
      <w:r w:rsidRPr="00580924">
        <w:rPr>
          <w:rFonts w:ascii="Times New Roman" w:hAnsi="Times New Roman" w:cs="Times New Roman"/>
          <w:sz w:val="24"/>
          <w:szCs w:val="24"/>
        </w:rPr>
        <w:t>“</w:t>
      </w:r>
      <w:r w:rsidR="006E6928" w:rsidRPr="00580924">
        <w:rPr>
          <w:rFonts w:ascii="Times New Roman" w:hAnsi="Times New Roman" w:cs="Times New Roman"/>
          <w:sz w:val="24"/>
          <w:szCs w:val="24"/>
        </w:rPr>
        <w:t>School Feeding Programs and Their Impact on Chil</w:t>
      </w:r>
      <w:r w:rsidRPr="00580924">
        <w:rPr>
          <w:rFonts w:ascii="Times New Roman" w:hAnsi="Times New Roman" w:cs="Times New Roman"/>
          <w:sz w:val="24"/>
          <w:szCs w:val="24"/>
        </w:rPr>
        <w:t>dren's Nutrition and Education”</w:t>
      </w:r>
    </w:p>
    <w:p w:rsidR="00833CDE" w:rsidRPr="00580924" w:rsidRDefault="00833CDE" w:rsidP="00580924">
      <w:pPr>
        <w:pStyle w:val="ListParagraph"/>
        <w:numPr>
          <w:ilvl w:val="0"/>
          <w:numId w:val="11"/>
        </w:num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Location</w:t>
      </w:r>
      <w:r w:rsidR="006E6928" w:rsidRPr="00580924">
        <w:rPr>
          <w:rFonts w:ascii="Times New Roman" w:hAnsi="Times New Roman" w:cs="Times New Roman"/>
          <w:sz w:val="24"/>
          <w:szCs w:val="24"/>
        </w:rPr>
        <w:t xml:space="preserve">: Kenya  </w:t>
      </w:r>
    </w:p>
    <w:p w:rsidR="006E6928" w:rsidRPr="00580924" w:rsidRDefault="00833CDE" w:rsidP="00580924">
      <w:pPr>
        <w:pStyle w:val="ListParagraph"/>
        <w:numPr>
          <w:ilvl w:val="0"/>
          <w:numId w:val="11"/>
        </w:num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Summary</w:t>
      </w:r>
      <w:r w:rsidR="006E6928" w:rsidRPr="00580924">
        <w:rPr>
          <w:rFonts w:ascii="Times New Roman" w:hAnsi="Times New Roman" w:cs="Times New Roman"/>
          <w:sz w:val="24"/>
          <w:szCs w:val="24"/>
        </w:rPr>
        <w:t>: This case highlights the role of school feeding programs in not only improving children's nutritional status but also in increasing attendance rates and educational achievements, illustrating a direct link between nutrition and improved life outcomes.</w:t>
      </w:r>
    </w:p>
    <w:p w:rsidR="006E6928" w:rsidRPr="00580924" w:rsidRDefault="00833CDE" w:rsidP="00580924">
      <w:p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3. R</w:t>
      </w:r>
      <w:r w:rsidR="006E6928" w:rsidRPr="00580924">
        <w:rPr>
          <w:rFonts w:ascii="Times New Roman" w:hAnsi="Times New Roman" w:cs="Times New Roman"/>
          <w:sz w:val="24"/>
          <w:szCs w:val="24"/>
        </w:rPr>
        <w:t xml:space="preserve">esearch Paper: </w:t>
      </w:r>
      <w:r w:rsidRPr="00580924">
        <w:rPr>
          <w:rFonts w:ascii="Times New Roman" w:hAnsi="Times New Roman" w:cs="Times New Roman"/>
          <w:sz w:val="24"/>
          <w:szCs w:val="24"/>
        </w:rPr>
        <w:t>“</w:t>
      </w:r>
      <w:r w:rsidR="006E6928" w:rsidRPr="00580924">
        <w:rPr>
          <w:rFonts w:ascii="Times New Roman" w:hAnsi="Times New Roman" w:cs="Times New Roman"/>
          <w:sz w:val="24"/>
          <w:szCs w:val="24"/>
        </w:rPr>
        <w:t>Food Security and Livelihoo</w:t>
      </w:r>
      <w:r w:rsidRPr="00580924">
        <w:rPr>
          <w:rFonts w:ascii="Times New Roman" w:hAnsi="Times New Roman" w:cs="Times New Roman"/>
          <w:sz w:val="24"/>
          <w:szCs w:val="24"/>
        </w:rPr>
        <w:t>ds: Understanding the Linkages”</w:t>
      </w:r>
    </w:p>
    <w:p w:rsidR="00833CDE" w:rsidRPr="00580924" w:rsidRDefault="00833CDE" w:rsidP="00580924">
      <w:pPr>
        <w:pStyle w:val="ListParagraph"/>
        <w:numPr>
          <w:ilvl w:val="0"/>
          <w:numId w:val="12"/>
        </w:num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Publisher</w:t>
      </w:r>
      <w:r w:rsidR="006E6928" w:rsidRPr="00580924">
        <w:rPr>
          <w:rFonts w:ascii="Times New Roman" w:hAnsi="Times New Roman" w:cs="Times New Roman"/>
          <w:sz w:val="24"/>
          <w:szCs w:val="24"/>
        </w:rPr>
        <w:t xml:space="preserve">: Food and Agriculture Organization (FAO)  </w:t>
      </w:r>
    </w:p>
    <w:p w:rsidR="006E6928" w:rsidRPr="00580924" w:rsidRDefault="00833CDE" w:rsidP="00580924">
      <w:pPr>
        <w:pStyle w:val="ListParagraph"/>
        <w:numPr>
          <w:ilvl w:val="0"/>
          <w:numId w:val="12"/>
        </w:num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Summary</w:t>
      </w:r>
      <w:r w:rsidR="006E6928" w:rsidRPr="00580924">
        <w:rPr>
          <w:rFonts w:ascii="Times New Roman" w:hAnsi="Times New Roman" w:cs="Times New Roman"/>
          <w:sz w:val="24"/>
          <w:szCs w:val="24"/>
        </w:rPr>
        <w:t>: This paper discusses the interconnectedness of food security and livelihoods, emphasizing how household food security contributes to improved health, economic stability, and community resilience.</w:t>
      </w:r>
    </w:p>
    <w:p w:rsidR="006E6928" w:rsidRPr="00580924" w:rsidRDefault="00533F3C" w:rsidP="00580924">
      <w:p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 xml:space="preserve">4. </w:t>
      </w:r>
      <w:r w:rsidR="006E6928" w:rsidRPr="00580924">
        <w:rPr>
          <w:rFonts w:ascii="Times New Roman" w:hAnsi="Times New Roman" w:cs="Times New Roman"/>
          <w:sz w:val="24"/>
          <w:szCs w:val="24"/>
        </w:rPr>
        <w:t xml:space="preserve">Report: </w:t>
      </w:r>
      <w:r w:rsidRPr="00580924">
        <w:rPr>
          <w:rFonts w:ascii="Times New Roman" w:hAnsi="Times New Roman" w:cs="Times New Roman"/>
          <w:sz w:val="24"/>
          <w:szCs w:val="24"/>
        </w:rPr>
        <w:t>“</w:t>
      </w:r>
      <w:r w:rsidR="006E6928" w:rsidRPr="00580924">
        <w:rPr>
          <w:rFonts w:ascii="Times New Roman" w:hAnsi="Times New Roman" w:cs="Times New Roman"/>
          <w:sz w:val="24"/>
          <w:szCs w:val="24"/>
        </w:rPr>
        <w:t>Enhancing Food S</w:t>
      </w:r>
      <w:r w:rsidRPr="00580924">
        <w:rPr>
          <w:rFonts w:ascii="Times New Roman" w:hAnsi="Times New Roman" w:cs="Times New Roman"/>
          <w:sz w:val="24"/>
          <w:szCs w:val="24"/>
        </w:rPr>
        <w:t>ecurity and Nutrition Policies”</w:t>
      </w:r>
      <w:r w:rsidR="006E6928" w:rsidRPr="00580924">
        <w:rPr>
          <w:rFonts w:ascii="Times New Roman" w:hAnsi="Times New Roman" w:cs="Times New Roman"/>
          <w:sz w:val="24"/>
          <w:szCs w:val="24"/>
        </w:rPr>
        <w:t xml:space="preserve"> </w:t>
      </w:r>
    </w:p>
    <w:p w:rsidR="00533F3C" w:rsidRPr="00580924" w:rsidRDefault="00533F3C" w:rsidP="00580924">
      <w:pPr>
        <w:pStyle w:val="ListParagraph"/>
        <w:numPr>
          <w:ilvl w:val="0"/>
          <w:numId w:val="13"/>
        </w:num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Organization</w:t>
      </w:r>
      <w:r w:rsidR="006E6928" w:rsidRPr="00580924">
        <w:rPr>
          <w:rFonts w:ascii="Times New Roman" w:hAnsi="Times New Roman" w:cs="Times New Roman"/>
          <w:sz w:val="24"/>
          <w:szCs w:val="24"/>
        </w:rPr>
        <w:t xml:space="preserve">: World Food Programme (WFP)  </w:t>
      </w:r>
    </w:p>
    <w:p w:rsidR="006E6928" w:rsidRPr="00580924" w:rsidRDefault="00533F3C" w:rsidP="00580924">
      <w:pPr>
        <w:pStyle w:val="ListParagraph"/>
        <w:numPr>
          <w:ilvl w:val="0"/>
          <w:numId w:val="13"/>
        </w:num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Summary</w:t>
      </w:r>
      <w:r w:rsidR="006E6928" w:rsidRPr="00580924">
        <w:rPr>
          <w:rFonts w:ascii="Times New Roman" w:hAnsi="Times New Roman" w:cs="Times New Roman"/>
          <w:sz w:val="24"/>
          <w:szCs w:val="24"/>
        </w:rPr>
        <w:t>: This report provides insights into policy frameworks that can strengthen food security and nutrition as a way to support sustainable livelihoods and long-term socio-economic development.</w:t>
      </w:r>
    </w:p>
    <w:p w:rsidR="006E6928" w:rsidRPr="00580924" w:rsidRDefault="00580924" w:rsidP="00580924">
      <w:p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 xml:space="preserve">5. </w:t>
      </w:r>
      <w:r w:rsidR="006E6928" w:rsidRPr="00580924">
        <w:rPr>
          <w:rFonts w:ascii="Times New Roman" w:hAnsi="Times New Roman" w:cs="Times New Roman"/>
          <w:sz w:val="24"/>
          <w:szCs w:val="24"/>
        </w:rPr>
        <w:t xml:space="preserve">Study: </w:t>
      </w:r>
      <w:r w:rsidRPr="00580924">
        <w:rPr>
          <w:rFonts w:ascii="Times New Roman" w:hAnsi="Times New Roman" w:cs="Times New Roman"/>
          <w:sz w:val="24"/>
          <w:szCs w:val="24"/>
        </w:rPr>
        <w:t>“</w:t>
      </w:r>
      <w:r w:rsidR="006E6928" w:rsidRPr="00580924">
        <w:rPr>
          <w:rFonts w:ascii="Times New Roman" w:hAnsi="Times New Roman" w:cs="Times New Roman"/>
          <w:sz w:val="24"/>
          <w:szCs w:val="24"/>
        </w:rPr>
        <w:t>Urban Agriculture and F</w:t>
      </w:r>
      <w:r w:rsidRPr="00580924">
        <w:rPr>
          <w:rFonts w:ascii="Times New Roman" w:hAnsi="Times New Roman" w:cs="Times New Roman"/>
          <w:sz w:val="24"/>
          <w:szCs w:val="24"/>
        </w:rPr>
        <w:t>ood Security in African Cities”</w:t>
      </w:r>
      <w:r w:rsidR="006E6928" w:rsidRPr="00580924">
        <w:rPr>
          <w:rFonts w:ascii="Times New Roman" w:hAnsi="Times New Roman" w:cs="Times New Roman"/>
          <w:sz w:val="24"/>
          <w:szCs w:val="24"/>
        </w:rPr>
        <w:t xml:space="preserve">  </w:t>
      </w:r>
    </w:p>
    <w:p w:rsidR="00580924" w:rsidRPr="00580924" w:rsidRDefault="00580924" w:rsidP="00580924">
      <w:pPr>
        <w:pStyle w:val="ListParagraph"/>
        <w:numPr>
          <w:ilvl w:val="0"/>
          <w:numId w:val="14"/>
        </w:num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lastRenderedPageBreak/>
        <w:t>Location</w:t>
      </w:r>
      <w:r w:rsidR="006E6928" w:rsidRPr="00580924">
        <w:rPr>
          <w:rFonts w:ascii="Times New Roman" w:hAnsi="Times New Roman" w:cs="Times New Roman"/>
          <w:sz w:val="24"/>
          <w:szCs w:val="24"/>
        </w:rPr>
        <w:t xml:space="preserve">: Nairobi, Kenya  </w:t>
      </w:r>
    </w:p>
    <w:p w:rsidR="006E6928" w:rsidRPr="00580924" w:rsidRDefault="00580924" w:rsidP="00580924">
      <w:pPr>
        <w:pStyle w:val="ListParagraph"/>
        <w:numPr>
          <w:ilvl w:val="0"/>
          <w:numId w:val="14"/>
        </w:numPr>
        <w:tabs>
          <w:tab w:val="center" w:pos="4680"/>
        </w:tabs>
        <w:spacing w:line="480" w:lineRule="auto"/>
        <w:jc w:val="both"/>
        <w:rPr>
          <w:rFonts w:ascii="Times New Roman" w:hAnsi="Times New Roman" w:cs="Times New Roman"/>
          <w:sz w:val="24"/>
          <w:szCs w:val="24"/>
        </w:rPr>
      </w:pPr>
      <w:r w:rsidRPr="00580924">
        <w:rPr>
          <w:rFonts w:ascii="Times New Roman" w:hAnsi="Times New Roman" w:cs="Times New Roman"/>
          <w:sz w:val="24"/>
          <w:szCs w:val="24"/>
        </w:rPr>
        <w:t>Summary</w:t>
      </w:r>
      <w:r w:rsidR="006E6928" w:rsidRPr="00580924">
        <w:rPr>
          <w:rFonts w:ascii="Times New Roman" w:hAnsi="Times New Roman" w:cs="Times New Roman"/>
          <w:sz w:val="24"/>
          <w:szCs w:val="24"/>
        </w:rPr>
        <w:t>: This study explores how urban agriculture initiatives in slums and low-income neighborhoods have contributed to improved nutritional health and economic empowerment, highlighting the potential for urban farming to enhance livelihoods.</w:t>
      </w:r>
    </w:p>
    <w:p w:rsidR="006E6928" w:rsidRPr="006E6928" w:rsidRDefault="006E6928" w:rsidP="006E6928">
      <w:pPr>
        <w:tabs>
          <w:tab w:val="center" w:pos="4680"/>
        </w:tabs>
        <w:spacing w:line="480" w:lineRule="auto"/>
        <w:jc w:val="both"/>
        <w:rPr>
          <w:rFonts w:ascii="Times New Roman" w:hAnsi="Times New Roman" w:cs="Times New Roman"/>
          <w:sz w:val="24"/>
          <w:szCs w:val="24"/>
        </w:rPr>
      </w:pPr>
    </w:p>
    <w:p w:rsidR="00D851F9" w:rsidRDefault="00D851F9" w:rsidP="00B944B2">
      <w:pPr>
        <w:tabs>
          <w:tab w:val="center" w:pos="4680"/>
        </w:tabs>
        <w:spacing w:line="480" w:lineRule="auto"/>
        <w:jc w:val="both"/>
        <w:rPr>
          <w:rFonts w:ascii="Times New Roman" w:hAnsi="Times New Roman" w:cs="Times New Roman"/>
          <w:sz w:val="24"/>
          <w:szCs w:val="24"/>
        </w:rPr>
      </w:pPr>
    </w:p>
    <w:p w:rsidR="00B944B2" w:rsidRPr="00D851F9" w:rsidRDefault="00B944B2" w:rsidP="00B944B2">
      <w:pPr>
        <w:tabs>
          <w:tab w:val="center" w:pos="4680"/>
        </w:tabs>
        <w:spacing w:line="480" w:lineRule="auto"/>
        <w:jc w:val="both"/>
        <w:rPr>
          <w:rFonts w:ascii="Times New Roman" w:hAnsi="Times New Roman" w:cs="Times New Roman"/>
          <w:b/>
          <w:sz w:val="32"/>
          <w:szCs w:val="32"/>
        </w:rPr>
      </w:pPr>
      <w:r w:rsidRPr="00D851F9">
        <w:rPr>
          <w:rFonts w:ascii="Times New Roman" w:hAnsi="Times New Roman" w:cs="Times New Roman"/>
          <w:b/>
          <w:sz w:val="32"/>
          <w:szCs w:val="32"/>
        </w:rPr>
        <w:t xml:space="preserve">5.0 CONCLUSION </w:t>
      </w:r>
    </w:p>
    <w:p w:rsidR="0093410D" w:rsidRDefault="001F36C8" w:rsidP="00B944B2">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Food security is an urgent global challenge that requires comprehensive action at local, national and international level. By focusing on sustainable agriculture practices, improving distribution networks, tackling climate change and supporting vulnerable population we can work towards a world where no one has to face hunger</w:t>
      </w:r>
      <w:r w:rsidR="005B03E6">
        <w:rPr>
          <w:rFonts w:ascii="Times New Roman" w:hAnsi="Times New Roman" w:cs="Times New Roman"/>
          <w:sz w:val="24"/>
          <w:szCs w:val="24"/>
        </w:rPr>
        <w:t>.</w:t>
      </w:r>
      <w:r>
        <w:rPr>
          <w:rFonts w:ascii="Times New Roman" w:hAnsi="Times New Roman" w:cs="Times New Roman"/>
          <w:sz w:val="24"/>
          <w:szCs w:val="24"/>
        </w:rPr>
        <w:t xml:space="preserve"> </w:t>
      </w:r>
      <w:r w:rsidR="005B03E6">
        <w:rPr>
          <w:rFonts w:ascii="Times New Roman" w:hAnsi="Times New Roman" w:cs="Times New Roman"/>
          <w:sz w:val="24"/>
          <w:szCs w:val="24"/>
        </w:rPr>
        <w:t>B</w:t>
      </w:r>
      <w:r w:rsidR="009122E8">
        <w:rPr>
          <w:rFonts w:ascii="Times New Roman" w:hAnsi="Times New Roman" w:cs="Times New Roman"/>
          <w:sz w:val="24"/>
          <w:szCs w:val="24"/>
        </w:rPr>
        <w:t xml:space="preserve">y strengthen food security and nutritional health societies can foster better health outcomes, reduce chronic diseases, boost immune systems, improve cognitive function and increases life expectancy by over a decade. </w:t>
      </w:r>
      <w:r w:rsidR="0093410D">
        <w:rPr>
          <w:rFonts w:ascii="Times New Roman" w:hAnsi="Times New Roman" w:cs="Times New Roman"/>
          <w:sz w:val="24"/>
          <w:szCs w:val="24"/>
        </w:rPr>
        <w:t>In the final analysis Food securi</w:t>
      </w:r>
      <w:r w:rsidR="005B03E6">
        <w:rPr>
          <w:rFonts w:ascii="Times New Roman" w:hAnsi="Times New Roman" w:cs="Times New Roman"/>
          <w:sz w:val="24"/>
          <w:szCs w:val="24"/>
        </w:rPr>
        <w:t>ty and Nutritional Health drive</w:t>
      </w:r>
      <w:r w:rsidR="0093410D">
        <w:rPr>
          <w:rFonts w:ascii="Times New Roman" w:hAnsi="Times New Roman" w:cs="Times New Roman"/>
          <w:sz w:val="24"/>
          <w:szCs w:val="24"/>
        </w:rPr>
        <w:t xml:space="preserve"> economic </w:t>
      </w:r>
      <w:r w:rsidR="005B03E6">
        <w:rPr>
          <w:rFonts w:ascii="Times New Roman" w:hAnsi="Times New Roman" w:cs="Times New Roman"/>
          <w:sz w:val="24"/>
          <w:szCs w:val="24"/>
        </w:rPr>
        <w:t>productivity, reduce poverty, foster</w:t>
      </w:r>
      <w:r w:rsidR="0093410D">
        <w:rPr>
          <w:rFonts w:ascii="Times New Roman" w:hAnsi="Times New Roman" w:cs="Times New Roman"/>
          <w:sz w:val="24"/>
          <w:szCs w:val="24"/>
        </w:rPr>
        <w:t xml:space="preserve"> social </w:t>
      </w:r>
      <w:r w:rsidR="005B03E6">
        <w:rPr>
          <w:rFonts w:ascii="Times New Roman" w:hAnsi="Times New Roman" w:cs="Times New Roman"/>
          <w:sz w:val="24"/>
          <w:szCs w:val="24"/>
        </w:rPr>
        <w:t>stability;</w:t>
      </w:r>
      <w:r w:rsidR="0093410D">
        <w:rPr>
          <w:rFonts w:ascii="Times New Roman" w:hAnsi="Times New Roman" w:cs="Times New Roman"/>
          <w:sz w:val="24"/>
          <w:szCs w:val="24"/>
        </w:rPr>
        <w:t xml:space="preserve"> build resilience and strength global stability. </w:t>
      </w:r>
    </w:p>
    <w:p w:rsidR="0093410D" w:rsidRDefault="0093410D" w:rsidP="00B944B2">
      <w:pPr>
        <w:tabs>
          <w:tab w:val="center" w:pos="4680"/>
        </w:tabs>
        <w:spacing w:line="480" w:lineRule="auto"/>
        <w:jc w:val="both"/>
        <w:rPr>
          <w:rFonts w:ascii="Times New Roman" w:hAnsi="Times New Roman" w:cs="Times New Roman"/>
          <w:sz w:val="24"/>
          <w:szCs w:val="24"/>
        </w:rPr>
      </w:pPr>
    </w:p>
    <w:p w:rsidR="00B944B2" w:rsidRDefault="0093410D" w:rsidP="00B944B2">
      <w:pPr>
        <w:tabs>
          <w:tab w:val="center" w:pos="4680"/>
        </w:tabs>
        <w:spacing w:line="480" w:lineRule="auto"/>
        <w:jc w:val="both"/>
        <w:rPr>
          <w:rFonts w:ascii="Times New Roman" w:hAnsi="Times New Roman" w:cs="Times New Roman"/>
          <w:b/>
          <w:sz w:val="32"/>
          <w:szCs w:val="32"/>
        </w:rPr>
      </w:pPr>
      <w:r w:rsidRPr="00D851F9">
        <w:rPr>
          <w:rFonts w:ascii="Times New Roman" w:hAnsi="Times New Roman" w:cs="Times New Roman"/>
          <w:b/>
          <w:sz w:val="32"/>
          <w:szCs w:val="32"/>
        </w:rPr>
        <w:t xml:space="preserve">REFRENCES </w:t>
      </w:r>
      <w:r w:rsidR="009122E8" w:rsidRPr="00D851F9">
        <w:rPr>
          <w:rFonts w:ascii="Times New Roman" w:hAnsi="Times New Roman" w:cs="Times New Roman"/>
          <w:b/>
          <w:sz w:val="32"/>
          <w:szCs w:val="32"/>
        </w:rPr>
        <w:t xml:space="preserve"> </w:t>
      </w:r>
    </w:p>
    <w:p w:rsidR="000036E5" w:rsidRPr="000036E5" w:rsidRDefault="00580E60" w:rsidP="000036E5">
      <w:pPr>
        <w:pStyle w:val="ListParagraph"/>
        <w:numPr>
          <w:ilvl w:val="0"/>
          <w:numId w:val="16"/>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Chander, Sheila Vir. </w:t>
      </w:r>
      <w:r w:rsidRPr="003E69A9">
        <w:rPr>
          <w:rFonts w:ascii="Times New Roman" w:hAnsi="Times New Roman" w:cs="Times New Roman"/>
          <w:sz w:val="24"/>
          <w:szCs w:val="24"/>
        </w:rPr>
        <w:t>"Nutrition and Food Security in Developing Countries"</w:t>
      </w:r>
      <w:r>
        <w:rPr>
          <w:rFonts w:ascii="Times New Roman" w:hAnsi="Times New Roman" w:cs="Times New Roman"/>
          <w:sz w:val="24"/>
          <w:szCs w:val="24"/>
        </w:rPr>
        <w:t>, 2025.</w:t>
      </w:r>
    </w:p>
    <w:p w:rsidR="000036E5" w:rsidRDefault="000036E5" w:rsidP="000036E5">
      <w:pPr>
        <w:pStyle w:val="ListParagraph"/>
        <w:numPr>
          <w:ilvl w:val="0"/>
          <w:numId w:val="16"/>
        </w:numPr>
        <w:rPr>
          <w:rFonts w:ascii="Times New Roman" w:hAnsi="Times New Roman" w:cs="Times New Roman"/>
          <w:sz w:val="24"/>
          <w:szCs w:val="24"/>
        </w:rPr>
      </w:pPr>
      <w:r w:rsidRPr="000036E5">
        <w:rPr>
          <w:rFonts w:ascii="Times New Roman" w:hAnsi="Times New Roman" w:cs="Times New Roman"/>
          <w:sz w:val="24"/>
          <w:szCs w:val="24"/>
        </w:rPr>
        <w:t xml:space="preserve">FAO, IFAD, UNICEF, WFP, and WHO. “The State of Food Security and Nutrition in the World”, 2024. </w:t>
      </w:r>
    </w:p>
    <w:p w:rsidR="000036E5" w:rsidRPr="000036E5" w:rsidRDefault="000036E5" w:rsidP="000036E5">
      <w:pPr>
        <w:pStyle w:val="ListParagraph"/>
        <w:rPr>
          <w:rFonts w:ascii="Times New Roman" w:hAnsi="Times New Roman" w:cs="Times New Roman"/>
          <w:sz w:val="24"/>
          <w:szCs w:val="24"/>
        </w:rPr>
      </w:pPr>
    </w:p>
    <w:p w:rsidR="000036E5" w:rsidRPr="000036E5" w:rsidRDefault="003E69A9" w:rsidP="000036E5">
      <w:pPr>
        <w:pStyle w:val="ListParagraph"/>
        <w:numPr>
          <w:ilvl w:val="0"/>
          <w:numId w:val="16"/>
        </w:numPr>
        <w:tabs>
          <w:tab w:val="center" w:pos="4680"/>
        </w:tabs>
        <w:spacing w:line="480" w:lineRule="auto"/>
        <w:jc w:val="both"/>
        <w:rPr>
          <w:rFonts w:ascii="Times New Roman" w:hAnsi="Times New Roman" w:cs="Times New Roman"/>
          <w:sz w:val="24"/>
          <w:szCs w:val="24"/>
        </w:rPr>
      </w:pPr>
      <w:r w:rsidRPr="00580E60">
        <w:rPr>
          <w:rFonts w:ascii="Times New Roman" w:hAnsi="Times New Roman" w:cs="Times New Roman"/>
          <w:sz w:val="24"/>
          <w:szCs w:val="24"/>
        </w:rPr>
        <w:t xml:space="preserve">Kracht, U and Schulz, M. "Food Security and Nutrition: The Global Challenge", 1997. </w:t>
      </w:r>
    </w:p>
    <w:p w:rsidR="000E670F" w:rsidRDefault="000E670F" w:rsidP="001209C3">
      <w:pPr>
        <w:pStyle w:val="ListParagraph"/>
        <w:numPr>
          <w:ilvl w:val="0"/>
          <w:numId w:val="16"/>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Journals:</w:t>
      </w:r>
    </w:p>
    <w:p w:rsidR="000E670F" w:rsidRDefault="00DD3D30" w:rsidP="000E670F">
      <w:pPr>
        <w:pStyle w:val="ListParagraph"/>
        <w:numPr>
          <w:ilvl w:val="0"/>
          <w:numId w:val="17"/>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6E6928">
        <w:rPr>
          <w:rFonts w:ascii="Times New Roman" w:hAnsi="Times New Roman" w:cs="Times New Roman"/>
          <w:sz w:val="24"/>
          <w:szCs w:val="24"/>
        </w:rPr>
        <w:t>Food Security" (Journal)</w:t>
      </w:r>
      <w:r>
        <w:rPr>
          <w:rFonts w:ascii="Times New Roman" w:hAnsi="Times New Roman" w:cs="Times New Roman"/>
          <w:sz w:val="24"/>
          <w:szCs w:val="24"/>
        </w:rPr>
        <w:t>”</w:t>
      </w:r>
      <w:r w:rsidRPr="006E6928">
        <w:rPr>
          <w:rFonts w:ascii="Times New Roman" w:hAnsi="Times New Roman" w:cs="Times New Roman"/>
          <w:sz w:val="24"/>
          <w:szCs w:val="24"/>
        </w:rPr>
        <w:t>.</w:t>
      </w:r>
    </w:p>
    <w:p w:rsidR="00DD3D30" w:rsidRDefault="00DD3D30" w:rsidP="000E670F">
      <w:pPr>
        <w:pStyle w:val="ListParagraph"/>
        <w:numPr>
          <w:ilvl w:val="0"/>
          <w:numId w:val="17"/>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6E6928">
        <w:rPr>
          <w:rFonts w:ascii="Times New Roman" w:hAnsi="Times New Roman" w:cs="Times New Roman"/>
          <w:sz w:val="24"/>
          <w:szCs w:val="24"/>
        </w:rPr>
        <w:t>Journal of Nutrition" (</w:t>
      </w:r>
      <w:r>
        <w:rPr>
          <w:rFonts w:ascii="Times New Roman" w:hAnsi="Times New Roman" w:cs="Times New Roman"/>
          <w:sz w:val="24"/>
          <w:szCs w:val="24"/>
        </w:rPr>
        <w:t>American Society for Nutrition)”.</w:t>
      </w:r>
    </w:p>
    <w:p w:rsidR="004830BE" w:rsidRDefault="00DD3D30" w:rsidP="00B736F5">
      <w:pPr>
        <w:pStyle w:val="ListParagraph"/>
        <w:numPr>
          <w:ilvl w:val="0"/>
          <w:numId w:val="17"/>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DD3D30">
        <w:rPr>
          <w:rFonts w:ascii="Times New Roman" w:hAnsi="Times New Roman" w:cs="Times New Roman"/>
          <w:sz w:val="24"/>
          <w:szCs w:val="24"/>
        </w:rPr>
        <w:t>Public Health Nutritio</w:t>
      </w:r>
      <w:r>
        <w:rPr>
          <w:rFonts w:ascii="Times New Roman" w:hAnsi="Times New Roman" w:cs="Times New Roman"/>
          <w:sz w:val="24"/>
          <w:szCs w:val="24"/>
        </w:rPr>
        <w:t>n" (Cambridge University Press)”.</w:t>
      </w:r>
    </w:p>
    <w:p w:rsidR="0081214A" w:rsidRDefault="0081214A" w:rsidP="0081214A">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Organizations:</w:t>
      </w:r>
    </w:p>
    <w:p w:rsidR="0081214A" w:rsidRDefault="0081214A" w:rsidP="0081214A">
      <w:pPr>
        <w:pStyle w:val="ListParagraph"/>
        <w:numPr>
          <w:ilvl w:val="0"/>
          <w:numId w:val="19"/>
        </w:numPr>
        <w:spacing w:line="480" w:lineRule="auto"/>
        <w:jc w:val="both"/>
        <w:rPr>
          <w:rFonts w:ascii="Times New Roman" w:hAnsi="Times New Roman" w:cs="Times New Roman"/>
          <w:sz w:val="24"/>
          <w:szCs w:val="24"/>
        </w:rPr>
      </w:pPr>
      <w:r w:rsidRPr="00AE6EAE">
        <w:rPr>
          <w:rFonts w:ascii="Times New Roman" w:hAnsi="Times New Roman" w:cs="Times New Roman"/>
          <w:sz w:val="24"/>
          <w:szCs w:val="24"/>
        </w:rPr>
        <w:t xml:space="preserve">Food and Agriculture Organization (FAO): Provides </w:t>
      </w:r>
      <w:r>
        <w:rPr>
          <w:rFonts w:ascii="Times New Roman" w:hAnsi="Times New Roman" w:cs="Times New Roman"/>
          <w:sz w:val="24"/>
          <w:szCs w:val="24"/>
        </w:rPr>
        <w:t>insights</w:t>
      </w:r>
      <w:r w:rsidRPr="00AE6EAE">
        <w:rPr>
          <w:rFonts w:ascii="Times New Roman" w:hAnsi="Times New Roman" w:cs="Times New Roman"/>
          <w:sz w:val="24"/>
          <w:szCs w:val="24"/>
        </w:rPr>
        <w:t xml:space="preserve"> on food security and nutrition.</w:t>
      </w:r>
    </w:p>
    <w:p w:rsidR="0081214A" w:rsidRDefault="0081214A" w:rsidP="0081214A">
      <w:pPr>
        <w:pStyle w:val="ListParagraph"/>
        <w:numPr>
          <w:ilvl w:val="0"/>
          <w:numId w:val="19"/>
        </w:numPr>
        <w:spacing w:line="480" w:lineRule="auto"/>
        <w:jc w:val="both"/>
        <w:rPr>
          <w:rFonts w:ascii="Times New Roman" w:hAnsi="Times New Roman" w:cs="Times New Roman"/>
          <w:sz w:val="24"/>
          <w:szCs w:val="24"/>
        </w:rPr>
      </w:pPr>
      <w:r w:rsidRPr="00AE6EAE">
        <w:rPr>
          <w:rFonts w:ascii="Times New Roman" w:hAnsi="Times New Roman" w:cs="Times New Roman"/>
          <w:sz w:val="24"/>
          <w:szCs w:val="24"/>
        </w:rPr>
        <w:t>World Food Programme (WFP): Offers insights and data on global hunger and food security.</w:t>
      </w:r>
    </w:p>
    <w:p w:rsidR="0081214A" w:rsidRPr="0081214A" w:rsidRDefault="0081214A" w:rsidP="0081214A">
      <w:pPr>
        <w:pStyle w:val="ListParagraph"/>
        <w:numPr>
          <w:ilvl w:val="0"/>
          <w:numId w:val="19"/>
        </w:numPr>
        <w:spacing w:line="480" w:lineRule="auto"/>
        <w:jc w:val="both"/>
        <w:rPr>
          <w:rFonts w:ascii="Times New Roman" w:hAnsi="Times New Roman" w:cs="Times New Roman"/>
          <w:sz w:val="24"/>
          <w:szCs w:val="24"/>
        </w:rPr>
      </w:pPr>
      <w:r w:rsidRPr="00AE6EAE">
        <w:rPr>
          <w:rFonts w:ascii="Times New Roman" w:hAnsi="Times New Roman" w:cs="Times New Roman"/>
          <w:sz w:val="24"/>
          <w:szCs w:val="24"/>
        </w:rPr>
        <w:t>The World Health Organization (WHO): Focuses on nutritional guidelines and health.</w:t>
      </w:r>
    </w:p>
    <w:p w:rsidR="004830BE" w:rsidRDefault="004830BE" w:rsidP="004830BE">
      <w:pPr>
        <w:pStyle w:val="ListParagraph"/>
        <w:numPr>
          <w:ilvl w:val="0"/>
          <w:numId w:val="16"/>
        </w:numPr>
        <w:tabs>
          <w:tab w:val="center" w:pos="4680"/>
        </w:tabs>
        <w:spacing w:line="480" w:lineRule="auto"/>
        <w:jc w:val="both"/>
        <w:rPr>
          <w:rFonts w:ascii="Times New Roman" w:hAnsi="Times New Roman" w:cs="Times New Roman"/>
          <w:sz w:val="24"/>
          <w:szCs w:val="24"/>
        </w:rPr>
      </w:pPr>
      <w:r w:rsidRPr="004830BE">
        <w:rPr>
          <w:rFonts w:ascii="Times New Roman" w:hAnsi="Times New Roman" w:cs="Times New Roman"/>
          <w:sz w:val="24"/>
          <w:szCs w:val="24"/>
        </w:rPr>
        <w:t>Reports and Publications</w:t>
      </w:r>
      <w:r>
        <w:rPr>
          <w:rFonts w:ascii="Times New Roman" w:hAnsi="Times New Roman" w:cs="Times New Roman"/>
          <w:sz w:val="24"/>
          <w:szCs w:val="24"/>
        </w:rPr>
        <w:t>:</w:t>
      </w:r>
    </w:p>
    <w:p w:rsidR="004830BE" w:rsidRDefault="004830BE" w:rsidP="004830BE">
      <w:pPr>
        <w:pStyle w:val="ListParagraph"/>
        <w:numPr>
          <w:ilvl w:val="0"/>
          <w:numId w:val="18"/>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4830BE">
        <w:rPr>
          <w:rFonts w:ascii="Times New Roman" w:hAnsi="Times New Roman" w:cs="Times New Roman"/>
          <w:sz w:val="24"/>
          <w:szCs w:val="24"/>
        </w:rPr>
        <w:t>The Globa</w:t>
      </w:r>
      <w:r>
        <w:rPr>
          <w:rFonts w:ascii="Times New Roman" w:hAnsi="Times New Roman" w:cs="Times New Roman"/>
          <w:sz w:val="24"/>
          <w:szCs w:val="24"/>
        </w:rPr>
        <w:t>l Report on Food Crises" by WFP”.</w:t>
      </w:r>
    </w:p>
    <w:p w:rsidR="00E96A6B" w:rsidRDefault="004830BE" w:rsidP="006E6928">
      <w:pPr>
        <w:pStyle w:val="ListParagraph"/>
        <w:numPr>
          <w:ilvl w:val="0"/>
          <w:numId w:val="18"/>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4830BE">
        <w:rPr>
          <w:rFonts w:ascii="Times New Roman" w:hAnsi="Times New Roman" w:cs="Times New Roman"/>
          <w:sz w:val="24"/>
          <w:szCs w:val="24"/>
        </w:rPr>
        <w:t>Global Nutrition Rep</w:t>
      </w:r>
      <w:r>
        <w:rPr>
          <w:rFonts w:ascii="Times New Roman" w:hAnsi="Times New Roman" w:cs="Times New Roman"/>
          <w:sz w:val="24"/>
          <w:szCs w:val="24"/>
        </w:rPr>
        <w:t>ort" by Development Initiatives”.</w:t>
      </w:r>
    </w:p>
    <w:p w:rsidR="00E96A6B" w:rsidRDefault="00E96A6B" w:rsidP="006E6928">
      <w:pPr>
        <w:pStyle w:val="ListParagraph"/>
        <w:numPr>
          <w:ilvl w:val="0"/>
          <w:numId w:val="16"/>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Research and Policy Papers:</w:t>
      </w:r>
    </w:p>
    <w:p w:rsidR="00E96A6B" w:rsidRDefault="00E96A6B" w:rsidP="00E96A6B">
      <w:pPr>
        <w:pStyle w:val="ListParagraph"/>
        <w:numPr>
          <w:ilvl w:val="0"/>
          <w:numId w:val="20"/>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Academic papers from JSTOR and </w:t>
      </w:r>
      <w:r w:rsidR="006E6928" w:rsidRPr="00E96A6B">
        <w:rPr>
          <w:rFonts w:ascii="Times New Roman" w:hAnsi="Times New Roman" w:cs="Times New Roman"/>
          <w:sz w:val="24"/>
          <w:szCs w:val="24"/>
        </w:rPr>
        <w:t>PubMed</w:t>
      </w:r>
    </w:p>
    <w:p w:rsidR="00E96A6B" w:rsidRDefault="00E96A6B" w:rsidP="00E96A6B">
      <w:pPr>
        <w:pStyle w:val="ListParagraph"/>
        <w:numPr>
          <w:ilvl w:val="0"/>
          <w:numId w:val="20"/>
        </w:num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Oxfam and World vision : policy briefs and papers</w:t>
      </w:r>
    </w:p>
    <w:p w:rsidR="006E6928" w:rsidRPr="006E6928" w:rsidRDefault="006E6928" w:rsidP="006E6928">
      <w:pPr>
        <w:spacing w:line="480" w:lineRule="auto"/>
        <w:jc w:val="both"/>
        <w:rPr>
          <w:rFonts w:ascii="Times New Roman" w:hAnsi="Times New Roman" w:cs="Times New Roman"/>
          <w:sz w:val="24"/>
          <w:szCs w:val="24"/>
        </w:rPr>
      </w:pPr>
    </w:p>
    <w:p w:rsidR="00F40CBF" w:rsidRPr="00067852" w:rsidRDefault="00F40CBF" w:rsidP="00067852">
      <w:pPr>
        <w:spacing w:line="480" w:lineRule="auto"/>
        <w:jc w:val="both"/>
        <w:rPr>
          <w:rFonts w:ascii="Times New Roman" w:hAnsi="Times New Roman" w:cs="Times New Roman"/>
          <w:sz w:val="24"/>
          <w:szCs w:val="24"/>
        </w:rPr>
      </w:pPr>
      <w:r w:rsidRPr="00067852">
        <w:rPr>
          <w:rFonts w:ascii="Times New Roman" w:hAnsi="Times New Roman" w:cs="Times New Roman"/>
          <w:sz w:val="24"/>
          <w:szCs w:val="24"/>
        </w:rPr>
        <w:t xml:space="preserve">  </w:t>
      </w:r>
    </w:p>
    <w:p w:rsidR="00826C6F" w:rsidRPr="00680355" w:rsidRDefault="00826C6F" w:rsidP="00680355">
      <w:pPr>
        <w:spacing w:line="480" w:lineRule="auto"/>
        <w:jc w:val="both"/>
        <w:rPr>
          <w:rFonts w:ascii="Times New Roman" w:hAnsi="Times New Roman" w:cs="Times New Roman"/>
          <w:sz w:val="24"/>
          <w:szCs w:val="24"/>
        </w:rPr>
      </w:pPr>
    </w:p>
    <w:sectPr w:rsidR="00826C6F" w:rsidRPr="00680355" w:rsidSect="003970DE">
      <w:footerReference w:type="default" r:id="rId8"/>
      <w:pgSz w:w="12240" w:h="15840"/>
      <w:pgMar w:top="1440" w:right="1440" w:bottom="1440" w:left="1440" w:header="720" w:footer="720" w:gutter="0"/>
      <w:pgBorders w:display="firstPage" w:offsetFrom="page">
        <w:top w:val="thinThickSmallGap" w:sz="24" w:space="24" w:color="4F81BD" w:themeColor="accent1"/>
        <w:left w:val="thinThickSmallGap" w:sz="24" w:space="24" w:color="4F81BD" w:themeColor="accent1"/>
        <w:bottom w:val="thickThinSmallGap" w:sz="24" w:space="24" w:color="4F81BD" w:themeColor="accent1"/>
        <w:right w:val="thickThinSmallGap" w:sz="24" w:space="24" w:color="4F81BD" w:themeColor="accent1"/>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52E" w:rsidRDefault="00CC052E" w:rsidP="00860116">
      <w:pPr>
        <w:spacing w:after="0" w:line="240" w:lineRule="auto"/>
      </w:pPr>
      <w:r>
        <w:separator/>
      </w:r>
    </w:p>
  </w:endnote>
  <w:endnote w:type="continuationSeparator" w:id="0">
    <w:p w:rsidR="00CC052E" w:rsidRDefault="00CC052E" w:rsidP="00860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551432"/>
      <w:docPartObj>
        <w:docPartGallery w:val="Page Numbers (Bottom of Page)"/>
        <w:docPartUnique/>
      </w:docPartObj>
    </w:sdtPr>
    <w:sdtEndPr>
      <w:rPr>
        <w:noProof/>
      </w:rPr>
    </w:sdtEndPr>
    <w:sdtContent>
      <w:p w:rsidR="00417B02" w:rsidRDefault="00417B02">
        <w:pPr>
          <w:pStyle w:val="Footer"/>
          <w:jc w:val="right"/>
        </w:pPr>
        <w:r>
          <w:fldChar w:fldCharType="begin"/>
        </w:r>
        <w:r>
          <w:instrText xml:space="preserve"> PAGE   \* MERGEFORMAT </w:instrText>
        </w:r>
        <w:r>
          <w:fldChar w:fldCharType="separate"/>
        </w:r>
        <w:r w:rsidR="00D0595D">
          <w:rPr>
            <w:noProof/>
          </w:rPr>
          <w:t>12</w:t>
        </w:r>
        <w:r>
          <w:rPr>
            <w:noProof/>
          </w:rPr>
          <w:fldChar w:fldCharType="end"/>
        </w:r>
      </w:p>
    </w:sdtContent>
  </w:sdt>
  <w:p w:rsidR="00417B02" w:rsidRDefault="00417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52E" w:rsidRDefault="00CC052E" w:rsidP="00860116">
      <w:pPr>
        <w:spacing w:after="0" w:line="240" w:lineRule="auto"/>
      </w:pPr>
      <w:r>
        <w:separator/>
      </w:r>
    </w:p>
  </w:footnote>
  <w:footnote w:type="continuationSeparator" w:id="0">
    <w:p w:rsidR="00CC052E" w:rsidRDefault="00CC052E" w:rsidP="00860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7E84"/>
    <w:multiLevelType w:val="hybridMultilevel"/>
    <w:tmpl w:val="BE6A6A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9F06515"/>
    <w:multiLevelType w:val="hybridMultilevel"/>
    <w:tmpl w:val="4E4C0E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5A79F3"/>
    <w:multiLevelType w:val="hybridMultilevel"/>
    <w:tmpl w:val="59BC00E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CEC7B02"/>
    <w:multiLevelType w:val="multilevel"/>
    <w:tmpl w:val="BA6691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2DA71AE"/>
    <w:multiLevelType w:val="hybridMultilevel"/>
    <w:tmpl w:val="DD70C4BC"/>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16E33552"/>
    <w:multiLevelType w:val="hybridMultilevel"/>
    <w:tmpl w:val="A2842A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2142BF"/>
    <w:multiLevelType w:val="hybridMultilevel"/>
    <w:tmpl w:val="D1648B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5E542D"/>
    <w:multiLevelType w:val="hybridMultilevel"/>
    <w:tmpl w:val="32CE681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287E18AB"/>
    <w:multiLevelType w:val="hybridMultilevel"/>
    <w:tmpl w:val="089E1A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BE39B6"/>
    <w:multiLevelType w:val="hybridMultilevel"/>
    <w:tmpl w:val="131C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264855"/>
    <w:multiLevelType w:val="hybridMultilevel"/>
    <w:tmpl w:val="4FA02B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A165601"/>
    <w:multiLevelType w:val="hybridMultilevel"/>
    <w:tmpl w:val="50C4C8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F82955"/>
    <w:multiLevelType w:val="hybridMultilevel"/>
    <w:tmpl w:val="A58C75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127470"/>
    <w:multiLevelType w:val="hybridMultilevel"/>
    <w:tmpl w:val="58868B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23C341B"/>
    <w:multiLevelType w:val="hybridMultilevel"/>
    <w:tmpl w:val="455A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E27EA6"/>
    <w:multiLevelType w:val="hybridMultilevel"/>
    <w:tmpl w:val="D5A6F22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4994017A"/>
    <w:multiLevelType w:val="hybridMultilevel"/>
    <w:tmpl w:val="9D983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4B2775"/>
    <w:multiLevelType w:val="hybridMultilevel"/>
    <w:tmpl w:val="F704E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A4591B"/>
    <w:multiLevelType w:val="hybridMultilevel"/>
    <w:tmpl w:val="5D9EDC8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1FC32E7"/>
    <w:multiLevelType w:val="hybridMultilevel"/>
    <w:tmpl w:val="209C83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AD92D3B"/>
    <w:multiLevelType w:val="multilevel"/>
    <w:tmpl w:val="CF3A7D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4"/>
  </w:num>
  <w:num w:numId="2">
    <w:abstractNumId w:val="1"/>
  </w:num>
  <w:num w:numId="3">
    <w:abstractNumId w:val="17"/>
  </w:num>
  <w:num w:numId="4">
    <w:abstractNumId w:val="0"/>
  </w:num>
  <w:num w:numId="5">
    <w:abstractNumId w:val="20"/>
  </w:num>
  <w:num w:numId="6">
    <w:abstractNumId w:val="3"/>
  </w:num>
  <w:num w:numId="7">
    <w:abstractNumId w:val="15"/>
  </w:num>
  <w:num w:numId="8">
    <w:abstractNumId w:val="11"/>
  </w:num>
  <w:num w:numId="9">
    <w:abstractNumId w:val="12"/>
  </w:num>
  <w:num w:numId="10">
    <w:abstractNumId w:val="8"/>
  </w:num>
  <w:num w:numId="11">
    <w:abstractNumId w:val="4"/>
  </w:num>
  <w:num w:numId="12">
    <w:abstractNumId w:val="10"/>
  </w:num>
  <w:num w:numId="13">
    <w:abstractNumId w:val="2"/>
  </w:num>
  <w:num w:numId="14">
    <w:abstractNumId w:val="7"/>
  </w:num>
  <w:num w:numId="15">
    <w:abstractNumId w:val="9"/>
  </w:num>
  <w:num w:numId="16">
    <w:abstractNumId w:val="16"/>
  </w:num>
  <w:num w:numId="17">
    <w:abstractNumId w:val="5"/>
  </w:num>
  <w:num w:numId="18">
    <w:abstractNumId w:val="6"/>
  </w:num>
  <w:num w:numId="19">
    <w:abstractNumId w:val="13"/>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355"/>
    <w:rsid w:val="000036E5"/>
    <w:rsid w:val="00031F06"/>
    <w:rsid w:val="00061D8A"/>
    <w:rsid w:val="00067852"/>
    <w:rsid w:val="000C329C"/>
    <w:rsid w:val="000C7CEC"/>
    <w:rsid w:val="000E670F"/>
    <w:rsid w:val="001209C3"/>
    <w:rsid w:val="00141004"/>
    <w:rsid w:val="00164A93"/>
    <w:rsid w:val="001F36C8"/>
    <w:rsid w:val="00223B7F"/>
    <w:rsid w:val="0025788F"/>
    <w:rsid w:val="002735B7"/>
    <w:rsid w:val="00276050"/>
    <w:rsid w:val="002B204E"/>
    <w:rsid w:val="002D5BB1"/>
    <w:rsid w:val="002F4C46"/>
    <w:rsid w:val="003203F8"/>
    <w:rsid w:val="003970DE"/>
    <w:rsid w:val="003E69A9"/>
    <w:rsid w:val="00413621"/>
    <w:rsid w:val="00417B02"/>
    <w:rsid w:val="004830BE"/>
    <w:rsid w:val="004D74E5"/>
    <w:rsid w:val="004E1C7E"/>
    <w:rsid w:val="004F537F"/>
    <w:rsid w:val="00500916"/>
    <w:rsid w:val="00533F3C"/>
    <w:rsid w:val="00533F6C"/>
    <w:rsid w:val="00563788"/>
    <w:rsid w:val="00580924"/>
    <w:rsid w:val="00580E60"/>
    <w:rsid w:val="00590C68"/>
    <w:rsid w:val="005B03E6"/>
    <w:rsid w:val="005E2593"/>
    <w:rsid w:val="005E6622"/>
    <w:rsid w:val="005F6851"/>
    <w:rsid w:val="00602E9F"/>
    <w:rsid w:val="0060406E"/>
    <w:rsid w:val="00614634"/>
    <w:rsid w:val="00662F6B"/>
    <w:rsid w:val="00680355"/>
    <w:rsid w:val="006E6928"/>
    <w:rsid w:val="0075709B"/>
    <w:rsid w:val="00776646"/>
    <w:rsid w:val="00785E8F"/>
    <w:rsid w:val="007C4A35"/>
    <w:rsid w:val="0081214A"/>
    <w:rsid w:val="00826C6F"/>
    <w:rsid w:val="00833CDE"/>
    <w:rsid w:val="00860116"/>
    <w:rsid w:val="008B6CF0"/>
    <w:rsid w:val="009122E8"/>
    <w:rsid w:val="0093410D"/>
    <w:rsid w:val="009767C8"/>
    <w:rsid w:val="00995C21"/>
    <w:rsid w:val="009F10E6"/>
    <w:rsid w:val="00A02566"/>
    <w:rsid w:val="00A06920"/>
    <w:rsid w:val="00A3679A"/>
    <w:rsid w:val="00A62215"/>
    <w:rsid w:val="00AE6EAE"/>
    <w:rsid w:val="00B009CA"/>
    <w:rsid w:val="00B3029E"/>
    <w:rsid w:val="00B736F5"/>
    <w:rsid w:val="00B90E61"/>
    <w:rsid w:val="00B92D72"/>
    <w:rsid w:val="00B944B2"/>
    <w:rsid w:val="00B94C16"/>
    <w:rsid w:val="00BB32B4"/>
    <w:rsid w:val="00BB7FF5"/>
    <w:rsid w:val="00C4740F"/>
    <w:rsid w:val="00C47CB3"/>
    <w:rsid w:val="00C956FC"/>
    <w:rsid w:val="00CC052E"/>
    <w:rsid w:val="00CD4F0F"/>
    <w:rsid w:val="00CF36B0"/>
    <w:rsid w:val="00D0595D"/>
    <w:rsid w:val="00D171DC"/>
    <w:rsid w:val="00D851F9"/>
    <w:rsid w:val="00DA175A"/>
    <w:rsid w:val="00DB5ACF"/>
    <w:rsid w:val="00DD3D30"/>
    <w:rsid w:val="00DD5D6C"/>
    <w:rsid w:val="00E52FA5"/>
    <w:rsid w:val="00E6351D"/>
    <w:rsid w:val="00E96A6B"/>
    <w:rsid w:val="00E971B1"/>
    <w:rsid w:val="00EA5DFC"/>
    <w:rsid w:val="00EC7BD1"/>
    <w:rsid w:val="00EE62CE"/>
    <w:rsid w:val="00F14348"/>
    <w:rsid w:val="00F40CBF"/>
    <w:rsid w:val="00F531D0"/>
    <w:rsid w:val="00F733F0"/>
    <w:rsid w:val="00F807BE"/>
    <w:rsid w:val="00F8090B"/>
    <w:rsid w:val="00FB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050"/>
    <w:pPr>
      <w:ind w:left="720"/>
      <w:contextualSpacing/>
    </w:pPr>
  </w:style>
  <w:style w:type="paragraph" w:styleId="NoSpacing">
    <w:name w:val="No Spacing"/>
    <w:link w:val="NoSpacingChar"/>
    <w:uiPriority w:val="1"/>
    <w:qFormat/>
    <w:rsid w:val="003970D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970DE"/>
    <w:rPr>
      <w:rFonts w:eastAsiaTheme="minorEastAsia"/>
      <w:lang w:eastAsia="ja-JP"/>
    </w:rPr>
  </w:style>
  <w:style w:type="paragraph" w:styleId="BalloonText">
    <w:name w:val="Balloon Text"/>
    <w:basedOn w:val="Normal"/>
    <w:link w:val="BalloonTextChar"/>
    <w:uiPriority w:val="99"/>
    <w:semiHidden/>
    <w:unhideWhenUsed/>
    <w:rsid w:val="00397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0DE"/>
    <w:rPr>
      <w:rFonts w:ascii="Tahoma" w:hAnsi="Tahoma" w:cs="Tahoma"/>
      <w:sz w:val="16"/>
      <w:szCs w:val="16"/>
    </w:rPr>
  </w:style>
  <w:style w:type="paragraph" w:styleId="Header">
    <w:name w:val="header"/>
    <w:basedOn w:val="Normal"/>
    <w:link w:val="HeaderChar"/>
    <w:uiPriority w:val="99"/>
    <w:unhideWhenUsed/>
    <w:rsid w:val="00860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116"/>
  </w:style>
  <w:style w:type="paragraph" w:styleId="Footer">
    <w:name w:val="footer"/>
    <w:basedOn w:val="Normal"/>
    <w:link w:val="FooterChar"/>
    <w:uiPriority w:val="99"/>
    <w:unhideWhenUsed/>
    <w:rsid w:val="00860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1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050"/>
    <w:pPr>
      <w:ind w:left="720"/>
      <w:contextualSpacing/>
    </w:pPr>
  </w:style>
  <w:style w:type="paragraph" w:styleId="NoSpacing">
    <w:name w:val="No Spacing"/>
    <w:link w:val="NoSpacingChar"/>
    <w:uiPriority w:val="1"/>
    <w:qFormat/>
    <w:rsid w:val="003970D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970DE"/>
    <w:rPr>
      <w:rFonts w:eastAsiaTheme="minorEastAsia"/>
      <w:lang w:eastAsia="ja-JP"/>
    </w:rPr>
  </w:style>
  <w:style w:type="paragraph" w:styleId="BalloonText">
    <w:name w:val="Balloon Text"/>
    <w:basedOn w:val="Normal"/>
    <w:link w:val="BalloonTextChar"/>
    <w:uiPriority w:val="99"/>
    <w:semiHidden/>
    <w:unhideWhenUsed/>
    <w:rsid w:val="00397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0DE"/>
    <w:rPr>
      <w:rFonts w:ascii="Tahoma" w:hAnsi="Tahoma" w:cs="Tahoma"/>
      <w:sz w:val="16"/>
      <w:szCs w:val="16"/>
    </w:rPr>
  </w:style>
  <w:style w:type="paragraph" w:styleId="Header">
    <w:name w:val="header"/>
    <w:basedOn w:val="Normal"/>
    <w:link w:val="HeaderChar"/>
    <w:uiPriority w:val="99"/>
    <w:unhideWhenUsed/>
    <w:rsid w:val="00860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116"/>
  </w:style>
  <w:style w:type="paragraph" w:styleId="Footer">
    <w:name w:val="footer"/>
    <w:basedOn w:val="Normal"/>
    <w:link w:val="FooterChar"/>
    <w:uiPriority w:val="99"/>
    <w:unhideWhenUsed/>
    <w:rsid w:val="00860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873AD7D8484FF9846D24B16DAC3F96"/>
        <w:category>
          <w:name w:val="General"/>
          <w:gallery w:val="placeholder"/>
        </w:category>
        <w:types>
          <w:type w:val="bbPlcHdr"/>
        </w:types>
        <w:behaviors>
          <w:behavior w:val="content"/>
        </w:behaviors>
        <w:guid w:val="{C64D3E13-CB25-4A66-AC2B-CB298BC6F2DB}"/>
      </w:docPartPr>
      <w:docPartBody>
        <w:p w:rsidR="00C95892" w:rsidRDefault="00DA1B71" w:rsidP="00DA1B71">
          <w:pPr>
            <w:pStyle w:val="89873AD7D8484FF9846D24B16DAC3F96"/>
          </w:pPr>
          <w:r>
            <w:rPr>
              <w:rFonts w:asciiTheme="majorHAnsi" w:eastAsiaTheme="majorEastAsia" w:hAnsiTheme="majorHAnsi" w:cstheme="majorBidi"/>
              <w:caps/>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B71"/>
    <w:rsid w:val="00422B1B"/>
    <w:rsid w:val="00C95892"/>
    <w:rsid w:val="00DA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886D30546649059EF5E358D6E0EB11">
    <w:name w:val="BF886D30546649059EF5E358D6E0EB11"/>
    <w:rsid w:val="00DA1B71"/>
  </w:style>
  <w:style w:type="paragraph" w:customStyle="1" w:styleId="4D5806967EF94550B5A941C904414953">
    <w:name w:val="4D5806967EF94550B5A941C904414953"/>
    <w:rsid w:val="00DA1B71"/>
  </w:style>
  <w:style w:type="paragraph" w:customStyle="1" w:styleId="FC73C1CA1CAA4D58A0B8243ECE10CD38">
    <w:name w:val="FC73C1CA1CAA4D58A0B8243ECE10CD38"/>
    <w:rsid w:val="00DA1B71"/>
  </w:style>
  <w:style w:type="paragraph" w:customStyle="1" w:styleId="8B713BACF94F49079D95B0C2EAD28DFC">
    <w:name w:val="8B713BACF94F49079D95B0C2EAD28DFC"/>
    <w:rsid w:val="00DA1B71"/>
  </w:style>
  <w:style w:type="paragraph" w:customStyle="1" w:styleId="3FDDA15BACA647AF912ED51640CF0F4F">
    <w:name w:val="3FDDA15BACA647AF912ED51640CF0F4F"/>
    <w:rsid w:val="00DA1B71"/>
  </w:style>
  <w:style w:type="paragraph" w:customStyle="1" w:styleId="89873AD7D8484FF9846D24B16DAC3F96">
    <w:name w:val="89873AD7D8484FF9846D24B16DAC3F96"/>
    <w:rsid w:val="00DA1B71"/>
  </w:style>
  <w:style w:type="paragraph" w:customStyle="1" w:styleId="A5B6F4CB2DCD4D7390B1BF29F8A551E6">
    <w:name w:val="A5B6F4CB2DCD4D7390B1BF29F8A551E6"/>
    <w:rsid w:val="00DA1B71"/>
  </w:style>
  <w:style w:type="paragraph" w:customStyle="1" w:styleId="CE70D86C35274429845834C99F29BB06">
    <w:name w:val="CE70D86C35274429845834C99F29BB06"/>
    <w:rsid w:val="00DA1B71"/>
  </w:style>
  <w:style w:type="paragraph" w:customStyle="1" w:styleId="F89BBDF5B7A4420580E984D49CE78C2C">
    <w:name w:val="F89BBDF5B7A4420580E984D49CE78C2C"/>
    <w:rsid w:val="00DA1B71"/>
  </w:style>
  <w:style w:type="paragraph" w:customStyle="1" w:styleId="62913C7306294DFCAA96644BF038B445">
    <w:name w:val="62913C7306294DFCAA96644BF038B445"/>
    <w:rsid w:val="00DA1B71"/>
  </w:style>
  <w:style w:type="paragraph" w:customStyle="1" w:styleId="2E39E68ECE47438B82DBD6A85F3C9B82">
    <w:name w:val="2E39E68ECE47438B82DBD6A85F3C9B82"/>
    <w:rsid w:val="00DA1B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886D30546649059EF5E358D6E0EB11">
    <w:name w:val="BF886D30546649059EF5E358D6E0EB11"/>
    <w:rsid w:val="00DA1B71"/>
  </w:style>
  <w:style w:type="paragraph" w:customStyle="1" w:styleId="4D5806967EF94550B5A941C904414953">
    <w:name w:val="4D5806967EF94550B5A941C904414953"/>
    <w:rsid w:val="00DA1B71"/>
  </w:style>
  <w:style w:type="paragraph" w:customStyle="1" w:styleId="FC73C1CA1CAA4D58A0B8243ECE10CD38">
    <w:name w:val="FC73C1CA1CAA4D58A0B8243ECE10CD38"/>
    <w:rsid w:val="00DA1B71"/>
  </w:style>
  <w:style w:type="paragraph" w:customStyle="1" w:styleId="8B713BACF94F49079D95B0C2EAD28DFC">
    <w:name w:val="8B713BACF94F49079D95B0C2EAD28DFC"/>
    <w:rsid w:val="00DA1B71"/>
  </w:style>
  <w:style w:type="paragraph" w:customStyle="1" w:styleId="3FDDA15BACA647AF912ED51640CF0F4F">
    <w:name w:val="3FDDA15BACA647AF912ED51640CF0F4F"/>
    <w:rsid w:val="00DA1B71"/>
  </w:style>
  <w:style w:type="paragraph" w:customStyle="1" w:styleId="89873AD7D8484FF9846D24B16DAC3F96">
    <w:name w:val="89873AD7D8484FF9846D24B16DAC3F96"/>
    <w:rsid w:val="00DA1B71"/>
  </w:style>
  <w:style w:type="paragraph" w:customStyle="1" w:styleId="A5B6F4CB2DCD4D7390B1BF29F8A551E6">
    <w:name w:val="A5B6F4CB2DCD4D7390B1BF29F8A551E6"/>
    <w:rsid w:val="00DA1B71"/>
  </w:style>
  <w:style w:type="paragraph" w:customStyle="1" w:styleId="CE70D86C35274429845834C99F29BB06">
    <w:name w:val="CE70D86C35274429845834C99F29BB06"/>
    <w:rsid w:val="00DA1B71"/>
  </w:style>
  <w:style w:type="paragraph" w:customStyle="1" w:styleId="F89BBDF5B7A4420580E984D49CE78C2C">
    <w:name w:val="F89BBDF5B7A4420580E984D49CE78C2C"/>
    <w:rsid w:val="00DA1B71"/>
  </w:style>
  <w:style w:type="paragraph" w:customStyle="1" w:styleId="62913C7306294DFCAA96644BF038B445">
    <w:name w:val="62913C7306294DFCAA96644BF038B445"/>
    <w:rsid w:val="00DA1B71"/>
  </w:style>
  <w:style w:type="paragraph" w:customStyle="1" w:styleId="2E39E68ECE47438B82DBD6A85F3C9B82">
    <w:name w:val="2E39E68ECE47438B82DBD6A85F3C9B82"/>
    <w:rsid w:val="00DA1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13</Pages>
  <Words>2422</Words>
  <Characters>13811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Food Security and Nutritional Health </vt:lpstr>
    </vt:vector>
  </TitlesOfParts>
  <Company>ATLANTIC INTERNATIONAL UNIVERISTY </Company>
  <LinksUpToDate>false</LinksUpToDate>
  <CharactersWithSpaces>16201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Security and Nutritional Health </dc:title>
  <dc:creator>H.Gabriel</dc:creator>
  <cp:lastModifiedBy>H.Gabriel</cp:lastModifiedBy>
  <cp:revision>135</cp:revision>
  <dcterms:created xsi:type="dcterms:W3CDTF">2026-03-09T23:58:00Z</dcterms:created>
  <dcterms:modified xsi:type="dcterms:W3CDTF">2026-03-11T01:22:00Z</dcterms:modified>
</cp:coreProperties>
</file>