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BE2" w:rsidRDefault="00E76BE2" w:rsidP="00E76BE2"/>
    <w:p w:rsidR="00E76BE2" w:rsidRPr="00E76BE2" w:rsidRDefault="00E76BE2" w:rsidP="00E76BE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6BE2">
        <w:rPr>
          <w:rFonts w:ascii="Times New Roman" w:hAnsi="Times New Roman" w:cs="Times New Roman"/>
          <w:b/>
          <w:sz w:val="24"/>
          <w:szCs w:val="24"/>
        </w:rPr>
        <w:t xml:space="preserve">Assignment                                : Intro </w:t>
      </w:r>
      <w:proofErr w:type="gramStart"/>
      <w:r w:rsidRPr="00E76BE2">
        <w:rPr>
          <w:rFonts w:ascii="Times New Roman" w:hAnsi="Times New Roman" w:cs="Times New Roman"/>
          <w:b/>
          <w:sz w:val="24"/>
          <w:szCs w:val="24"/>
        </w:rPr>
        <w:t>To</w:t>
      </w:r>
      <w:proofErr w:type="gramEnd"/>
      <w:r w:rsidRPr="00E76BE2">
        <w:rPr>
          <w:rFonts w:ascii="Times New Roman" w:hAnsi="Times New Roman" w:cs="Times New Roman"/>
          <w:b/>
          <w:sz w:val="24"/>
          <w:szCs w:val="24"/>
        </w:rPr>
        <w:t xml:space="preserve"> Occupational Therapy For Well-Being  </w:t>
      </w:r>
    </w:p>
    <w:p w:rsidR="00E76BE2" w:rsidRPr="00E76BE2" w:rsidRDefault="00E76BE2" w:rsidP="00E76BE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6BE2">
        <w:rPr>
          <w:rFonts w:ascii="Times New Roman" w:hAnsi="Times New Roman" w:cs="Times New Roman"/>
          <w:b/>
          <w:sz w:val="24"/>
          <w:szCs w:val="24"/>
        </w:rPr>
        <w:t xml:space="preserve">Student Name                            : Samuel </w:t>
      </w:r>
      <w:proofErr w:type="spellStart"/>
      <w:r w:rsidRPr="00E76BE2">
        <w:rPr>
          <w:rFonts w:ascii="Times New Roman" w:hAnsi="Times New Roman" w:cs="Times New Roman"/>
          <w:b/>
          <w:sz w:val="24"/>
          <w:szCs w:val="24"/>
        </w:rPr>
        <w:t>Sefuka</w:t>
      </w:r>
      <w:proofErr w:type="spellEnd"/>
      <w:r w:rsidRPr="00E76BE2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E76BE2" w:rsidRPr="00E76BE2" w:rsidRDefault="00E76BE2" w:rsidP="00E76BE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6BE2">
        <w:rPr>
          <w:rFonts w:ascii="Times New Roman" w:hAnsi="Times New Roman" w:cs="Times New Roman"/>
          <w:b/>
          <w:sz w:val="24"/>
          <w:szCs w:val="24"/>
        </w:rPr>
        <w:t xml:space="preserve">Course                                       : Introduction </w:t>
      </w:r>
      <w:proofErr w:type="gramStart"/>
      <w:r w:rsidRPr="00E76BE2">
        <w:rPr>
          <w:rFonts w:ascii="Times New Roman" w:hAnsi="Times New Roman" w:cs="Times New Roman"/>
          <w:b/>
          <w:sz w:val="24"/>
          <w:szCs w:val="24"/>
        </w:rPr>
        <w:t>To</w:t>
      </w:r>
      <w:proofErr w:type="gramEnd"/>
      <w:r w:rsidRPr="00E76BE2">
        <w:rPr>
          <w:rFonts w:ascii="Times New Roman" w:hAnsi="Times New Roman" w:cs="Times New Roman"/>
          <w:b/>
          <w:sz w:val="24"/>
          <w:szCs w:val="24"/>
        </w:rPr>
        <w:t xml:space="preserve"> Occupational Therapy For Well-Being  </w:t>
      </w:r>
    </w:p>
    <w:p w:rsidR="00E76BE2" w:rsidRPr="00E76BE2" w:rsidRDefault="00E76BE2" w:rsidP="00E76BE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6BE2">
        <w:rPr>
          <w:rFonts w:ascii="Times New Roman" w:hAnsi="Times New Roman" w:cs="Times New Roman"/>
          <w:b/>
          <w:sz w:val="24"/>
          <w:szCs w:val="24"/>
        </w:rPr>
        <w:t xml:space="preserve">Date                                           : April 10, 2025  </w:t>
      </w:r>
    </w:p>
    <w:p w:rsidR="00E76BE2" w:rsidRPr="00E76BE2" w:rsidRDefault="00E76BE2" w:rsidP="00E76BE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76BE2" w:rsidRPr="00E76BE2" w:rsidRDefault="00E76BE2" w:rsidP="00E76BE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6BE2">
        <w:rPr>
          <w:rFonts w:ascii="Times New Roman" w:hAnsi="Times New Roman" w:cs="Times New Roman"/>
          <w:b/>
          <w:sz w:val="24"/>
          <w:szCs w:val="24"/>
        </w:rPr>
        <w:t xml:space="preserve"> Summary </w:t>
      </w:r>
    </w:p>
    <w:p w:rsidR="00E76BE2" w:rsidRPr="00E76BE2" w:rsidRDefault="00E76BE2" w:rsidP="00E76B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6BE2">
        <w:rPr>
          <w:rFonts w:ascii="Times New Roman" w:hAnsi="Times New Roman" w:cs="Times New Roman"/>
          <w:sz w:val="24"/>
          <w:szCs w:val="24"/>
        </w:rPr>
        <w:t>Occupational therapy is a client-centered health profession focused on enabling people to participate in activities that add value to their lives and promote overall well-being. This field emphasizes the importance of engagement in meaningful activities, which can enhance physical, emotional, and social health.</w:t>
      </w:r>
    </w:p>
    <w:p w:rsidR="00E76BE2" w:rsidRPr="00E76BE2" w:rsidRDefault="00E76BE2" w:rsidP="00E76BE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6BE2">
        <w:rPr>
          <w:rFonts w:ascii="Times New Roman" w:hAnsi="Times New Roman" w:cs="Times New Roman"/>
          <w:sz w:val="24"/>
          <w:szCs w:val="24"/>
        </w:rPr>
        <w:t xml:space="preserve"> </w:t>
      </w:r>
      <w:r w:rsidRPr="00E76BE2">
        <w:rPr>
          <w:rFonts w:ascii="Times New Roman" w:hAnsi="Times New Roman" w:cs="Times New Roman"/>
          <w:b/>
          <w:sz w:val="24"/>
          <w:szCs w:val="24"/>
        </w:rPr>
        <w:t xml:space="preserve">Role of Occupational Therapy  </w:t>
      </w:r>
    </w:p>
    <w:p w:rsidR="00E76BE2" w:rsidRPr="00E76BE2" w:rsidRDefault="00E76BE2" w:rsidP="00E76B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6BE2">
        <w:rPr>
          <w:rFonts w:ascii="Times New Roman" w:hAnsi="Times New Roman" w:cs="Times New Roman"/>
          <w:sz w:val="24"/>
          <w:szCs w:val="24"/>
        </w:rPr>
        <w:t xml:space="preserve">The primary role of occupational therapy is to assess individual needs and develop tailored </w:t>
      </w:r>
      <w:proofErr w:type="gramStart"/>
      <w:r w:rsidRPr="00E76BE2">
        <w:rPr>
          <w:rFonts w:ascii="Times New Roman" w:hAnsi="Times New Roman" w:cs="Times New Roman"/>
          <w:sz w:val="24"/>
          <w:szCs w:val="24"/>
        </w:rPr>
        <w:t>interventions</w:t>
      </w:r>
      <w:proofErr w:type="gramEnd"/>
      <w:r w:rsidRPr="00E76BE2">
        <w:rPr>
          <w:rFonts w:ascii="Times New Roman" w:hAnsi="Times New Roman" w:cs="Times New Roman"/>
          <w:sz w:val="24"/>
          <w:szCs w:val="24"/>
        </w:rPr>
        <w:t xml:space="preserve"> that address physical, emotional, and cognitive barriers. According to </w:t>
      </w:r>
      <w:proofErr w:type="spellStart"/>
      <w:r w:rsidRPr="00E76BE2">
        <w:rPr>
          <w:rFonts w:ascii="Times New Roman" w:hAnsi="Times New Roman" w:cs="Times New Roman"/>
          <w:sz w:val="24"/>
          <w:szCs w:val="24"/>
        </w:rPr>
        <w:t>Wilcock</w:t>
      </w:r>
      <w:proofErr w:type="spellEnd"/>
      <w:r w:rsidRPr="00E76BE2">
        <w:rPr>
          <w:rFonts w:ascii="Times New Roman" w:hAnsi="Times New Roman" w:cs="Times New Roman"/>
          <w:sz w:val="24"/>
          <w:szCs w:val="24"/>
        </w:rPr>
        <w:t xml:space="preserve"> (2006), occupational therapy aids individuals in achieving a balance between productivity, rest, and leisure, which is essential for maintaining well-being. Practitioners utilize evidence-based strategies to empower individuals to live fulfilling and independent lives.</w:t>
      </w:r>
    </w:p>
    <w:p w:rsidR="00E76BE2" w:rsidRPr="00E76BE2" w:rsidRDefault="00E76BE2" w:rsidP="00E76BE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6BE2">
        <w:rPr>
          <w:rFonts w:ascii="Times New Roman" w:hAnsi="Times New Roman" w:cs="Times New Roman"/>
          <w:sz w:val="24"/>
          <w:szCs w:val="24"/>
        </w:rPr>
        <w:t xml:space="preserve"> </w:t>
      </w:r>
      <w:r w:rsidRPr="00E76BE2">
        <w:rPr>
          <w:rFonts w:ascii="Times New Roman" w:hAnsi="Times New Roman" w:cs="Times New Roman"/>
          <w:b/>
          <w:sz w:val="24"/>
          <w:szCs w:val="24"/>
        </w:rPr>
        <w:t xml:space="preserve">Occupational Therapy and Well-being  </w:t>
      </w:r>
    </w:p>
    <w:p w:rsidR="00E76BE2" w:rsidRPr="00E76BE2" w:rsidRDefault="00E76BE2" w:rsidP="00E76B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6BE2">
        <w:rPr>
          <w:rFonts w:ascii="Times New Roman" w:hAnsi="Times New Roman" w:cs="Times New Roman"/>
          <w:sz w:val="24"/>
          <w:szCs w:val="24"/>
        </w:rPr>
        <w:t xml:space="preserve">Occupational therapists address diverse conditions, including physical disabilities, mental health challenges, and developmental disorders. For example, interventions might include teaching adaptive skills, modifying environments, or employing assistive devices. </w:t>
      </w:r>
      <w:proofErr w:type="spellStart"/>
      <w:r w:rsidRPr="00E76BE2">
        <w:rPr>
          <w:rFonts w:ascii="Times New Roman" w:hAnsi="Times New Roman" w:cs="Times New Roman"/>
          <w:sz w:val="24"/>
          <w:szCs w:val="24"/>
        </w:rPr>
        <w:t>Kielhofner</w:t>
      </w:r>
      <w:proofErr w:type="spellEnd"/>
      <w:r w:rsidRPr="00E76BE2">
        <w:rPr>
          <w:rFonts w:ascii="Times New Roman" w:hAnsi="Times New Roman" w:cs="Times New Roman"/>
          <w:sz w:val="24"/>
          <w:szCs w:val="24"/>
        </w:rPr>
        <w:t xml:space="preserve"> (2009) highlights how engagement in occupations (daily activities) supports self-efficacy, mental resilience, and overall health.</w:t>
      </w:r>
    </w:p>
    <w:p w:rsidR="00E76BE2" w:rsidRPr="00E76BE2" w:rsidRDefault="00E76BE2" w:rsidP="00E76BE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6BE2">
        <w:rPr>
          <w:rFonts w:ascii="Times New Roman" w:hAnsi="Times New Roman" w:cs="Times New Roman"/>
          <w:b/>
          <w:sz w:val="24"/>
          <w:szCs w:val="24"/>
        </w:rPr>
        <w:t xml:space="preserve">Holistic Approach  </w:t>
      </w:r>
    </w:p>
    <w:p w:rsidR="00E76BE2" w:rsidRPr="00E76BE2" w:rsidRDefault="00E76BE2" w:rsidP="00E76B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6BE2">
        <w:rPr>
          <w:rFonts w:ascii="Times New Roman" w:hAnsi="Times New Roman" w:cs="Times New Roman"/>
          <w:sz w:val="24"/>
          <w:szCs w:val="24"/>
        </w:rPr>
        <w:lastRenderedPageBreak/>
        <w:t>Occupational therapy takes a holistic approach by considering physical, psychological, and environmental factors. This perspective aligns with the World Health Organization's definition of well-being, which includes physical health, emotional stability, and social harmony. By focusing on the interplay between these factors, occupational therapists promote sustainable well-being.</w:t>
      </w:r>
    </w:p>
    <w:p w:rsidR="00E76BE2" w:rsidRPr="00E76BE2" w:rsidRDefault="00E76BE2" w:rsidP="00E76BE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6BE2">
        <w:rPr>
          <w:rFonts w:ascii="Times New Roman" w:hAnsi="Times New Roman" w:cs="Times New Roman"/>
          <w:sz w:val="24"/>
          <w:szCs w:val="24"/>
        </w:rPr>
        <w:t xml:space="preserve"> </w:t>
      </w:r>
      <w:r w:rsidRPr="00E76BE2">
        <w:rPr>
          <w:rFonts w:ascii="Times New Roman" w:hAnsi="Times New Roman" w:cs="Times New Roman"/>
          <w:b/>
          <w:sz w:val="24"/>
          <w:szCs w:val="24"/>
        </w:rPr>
        <w:t xml:space="preserve">References  </w:t>
      </w:r>
    </w:p>
    <w:p w:rsidR="00E76BE2" w:rsidRPr="00E76BE2" w:rsidRDefault="00E76BE2" w:rsidP="00E76B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Wilcock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A. A. (2006). </w:t>
      </w:r>
      <w:r w:rsidRPr="00E76BE2">
        <w:rPr>
          <w:rFonts w:ascii="Times New Roman" w:hAnsi="Times New Roman" w:cs="Times New Roman"/>
          <w:sz w:val="24"/>
          <w:szCs w:val="24"/>
        </w:rPr>
        <w:t>An Occupati</w:t>
      </w:r>
      <w:r>
        <w:rPr>
          <w:rFonts w:ascii="Times New Roman" w:hAnsi="Times New Roman" w:cs="Times New Roman"/>
          <w:sz w:val="24"/>
          <w:szCs w:val="24"/>
        </w:rPr>
        <w:t xml:space="preserve">onal Perspective of </w:t>
      </w:r>
      <w:proofErr w:type="gramStart"/>
      <w:r>
        <w:rPr>
          <w:rFonts w:ascii="Times New Roman" w:hAnsi="Times New Roman" w:cs="Times New Roman"/>
          <w:sz w:val="24"/>
          <w:szCs w:val="24"/>
        </w:rPr>
        <w:t>Health</w:t>
      </w:r>
      <w:r w:rsidR="00566DE4">
        <w:rPr>
          <w:rFonts w:ascii="Times New Roman" w:hAnsi="Times New Roman" w:cs="Times New Roman"/>
          <w:sz w:val="24"/>
          <w:szCs w:val="24"/>
        </w:rPr>
        <w:t xml:space="preserve">  </w:t>
      </w:r>
      <w:r w:rsidRPr="00E76BE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E76BE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4926C5" w:rsidRPr="00E76BE2" w:rsidRDefault="00E76BE2" w:rsidP="00E76B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Kielhofner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G. (2009). </w:t>
      </w:r>
      <w:r w:rsidRPr="00E76BE2">
        <w:rPr>
          <w:rFonts w:ascii="Times New Roman" w:hAnsi="Times New Roman" w:cs="Times New Roman"/>
          <w:sz w:val="24"/>
          <w:szCs w:val="24"/>
        </w:rPr>
        <w:t>Model of Human Occupat</w:t>
      </w:r>
      <w:r w:rsidRPr="00E76BE2">
        <w:rPr>
          <w:rFonts w:ascii="Times New Roman" w:hAnsi="Times New Roman" w:cs="Times New Roman"/>
          <w:sz w:val="24"/>
          <w:szCs w:val="24"/>
        </w:rPr>
        <w:t>ion: Theory a</w:t>
      </w:r>
      <w:bookmarkStart w:id="0" w:name="_GoBack"/>
      <w:bookmarkEnd w:id="0"/>
      <w:r w:rsidRPr="00E76BE2">
        <w:rPr>
          <w:rFonts w:ascii="Times New Roman" w:hAnsi="Times New Roman" w:cs="Times New Roman"/>
          <w:sz w:val="24"/>
          <w:szCs w:val="24"/>
        </w:rPr>
        <w:t>nd Application</w:t>
      </w:r>
    </w:p>
    <w:sectPr w:rsidR="004926C5" w:rsidRPr="00E76B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2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BE2"/>
    <w:rsid w:val="004926C5"/>
    <w:rsid w:val="00566DE4"/>
    <w:rsid w:val="00E76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317</Words>
  <Characters>1809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2025-04-10T18:08:00Z</dcterms:created>
  <dcterms:modified xsi:type="dcterms:W3CDTF">2025-04-10T18:21:00Z</dcterms:modified>
</cp:coreProperties>
</file>