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B2" w:rsidRDefault="00B53BB2">
      <w:pPr>
        <w:pStyle w:val="Default"/>
        <w:rPr>
          <w:rFonts w:ascii="Arial" w:hAnsi="Arial" w:cs="Arial"/>
        </w:rPr>
      </w:pPr>
    </w:p>
    <w:p w:rsidR="00B53BB2" w:rsidRDefault="00B53BB2">
      <w:pPr>
        <w:pStyle w:val="Default"/>
        <w:jc w:val="center"/>
        <w:rPr>
          <w:rFonts w:ascii="Arial" w:hAnsi="Arial" w:cs="Arial"/>
          <w:sz w:val="32"/>
          <w:szCs w:val="32"/>
        </w:rPr>
      </w:pPr>
    </w:p>
    <w:p w:rsidR="00B53BB2" w:rsidRDefault="00B53BB2">
      <w:pPr>
        <w:pStyle w:val="Default"/>
        <w:jc w:val="center"/>
        <w:rPr>
          <w:rFonts w:ascii="Arial" w:hAnsi="Arial" w:cs="Arial"/>
          <w:sz w:val="32"/>
          <w:szCs w:val="32"/>
        </w:rPr>
      </w:pPr>
    </w:p>
    <w:p w:rsidR="00B53BB2" w:rsidRDefault="00B53BB2">
      <w:pPr>
        <w:pStyle w:val="Default"/>
        <w:jc w:val="center"/>
        <w:rPr>
          <w:rFonts w:ascii="Arial" w:hAnsi="Arial" w:cs="Arial"/>
          <w:sz w:val="32"/>
          <w:szCs w:val="32"/>
        </w:rPr>
      </w:pPr>
    </w:p>
    <w:p w:rsidR="00B53BB2" w:rsidRDefault="009C4E68">
      <w:pPr>
        <w:pStyle w:val="Default"/>
        <w:rPr>
          <w:rFonts w:ascii="Arial" w:hAnsi="Arial" w:cs="Arial"/>
          <w:b/>
          <w:sz w:val="40"/>
          <w:szCs w:val="40"/>
        </w:rPr>
      </w:pPr>
      <w:r>
        <w:rPr>
          <w:rFonts w:ascii="Arial" w:hAnsi="Arial" w:cs="Arial"/>
          <w:b/>
          <w:sz w:val="40"/>
          <w:szCs w:val="40"/>
        </w:rPr>
        <w:t xml:space="preserve">                        Christiana </w:t>
      </w:r>
      <w:proofErr w:type="spellStart"/>
      <w:r>
        <w:rPr>
          <w:rFonts w:ascii="Arial" w:hAnsi="Arial" w:cs="Arial"/>
          <w:b/>
          <w:sz w:val="40"/>
          <w:szCs w:val="40"/>
        </w:rPr>
        <w:t>Sowah</w:t>
      </w:r>
      <w:proofErr w:type="spellEnd"/>
    </w:p>
    <w:p w:rsidR="00B53BB2" w:rsidRDefault="009C4E68">
      <w:pPr>
        <w:pStyle w:val="Default"/>
        <w:rPr>
          <w:rFonts w:ascii="Arial" w:hAnsi="Arial" w:cs="Arial"/>
          <w:b/>
          <w:bCs/>
          <w:sz w:val="40"/>
          <w:szCs w:val="40"/>
        </w:rPr>
      </w:pPr>
      <w:r>
        <w:rPr>
          <w:rFonts w:ascii="Arial" w:hAnsi="Arial" w:cs="Arial"/>
          <w:b/>
          <w:bCs/>
          <w:sz w:val="40"/>
          <w:szCs w:val="40"/>
        </w:rPr>
        <w:t xml:space="preserve">                        UB83297ED92515</w:t>
      </w:r>
    </w:p>
    <w:p w:rsidR="00B53BB2" w:rsidRDefault="00B53BB2">
      <w:pPr>
        <w:pStyle w:val="Default"/>
        <w:jc w:val="center"/>
        <w:rPr>
          <w:rFonts w:ascii="Arial" w:hAnsi="Arial" w:cs="Arial"/>
          <w:b/>
          <w:bCs/>
          <w:sz w:val="40"/>
          <w:szCs w:val="40"/>
        </w:rPr>
      </w:pPr>
    </w:p>
    <w:p w:rsidR="00B53BB2" w:rsidRDefault="00B53BB2">
      <w:pPr>
        <w:pStyle w:val="Default"/>
        <w:jc w:val="center"/>
        <w:rPr>
          <w:rFonts w:ascii="Arial" w:hAnsi="Arial" w:cs="Arial"/>
          <w:b/>
          <w:bCs/>
          <w:sz w:val="40"/>
          <w:szCs w:val="40"/>
        </w:rPr>
      </w:pPr>
    </w:p>
    <w:p w:rsidR="00B53BB2" w:rsidRDefault="00B53BB2">
      <w:pPr>
        <w:pStyle w:val="Default"/>
        <w:jc w:val="center"/>
        <w:rPr>
          <w:rFonts w:ascii="Arial" w:hAnsi="Arial" w:cs="Arial"/>
          <w:b/>
          <w:bCs/>
          <w:sz w:val="40"/>
          <w:szCs w:val="40"/>
        </w:rPr>
      </w:pPr>
    </w:p>
    <w:p w:rsidR="00B53BB2" w:rsidRDefault="00B53BB2">
      <w:pPr>
        <w:pStyle w:val="Default"/>
        <w:jc w:val="center"/>
        <w:rPr>
          <w:rFonts w:ascii="Arial" w:hAnsi="Arial" w:cs="Arial"/>
          <w:b/>
          <w:bCs/>
          <w:sz w:val="40"/>
          <w:szCs w:val="40"/>
        </w:rPr>
      </w:pPr>
    </w:p>
    <w:p w:rsidR="00B53BB2" w:rsidRDefault="00B53BB2">
      <w:pPr>
        <w:pStyle w:val="Default"/>
        <w:jc w:val="center"/>
        <w:rPr>
          <w:rFonts w:ascii="Arial" w:hAnsi="Arial" w:cs="Arial"/>
          <w:sz w:val="40"/>
          <w:szCs w:val="40"/>
        </w:rPr>
      </w:pPr>
    </w:p>
    <w:p w:rsidR="00B53BB2" w:rsidRDefault="009C4E68">
      <w:pPr>
        <w:pStyle w:val="Default"/>
        <w:jc w:val="center"/>
        <w:rPr>
          <w:rFonts w:ascii="Arial" w:hAnsi="Arial" w:cs="Arial"/>
          <w:sz w:val="40"/>
          <w:szCs w:val="40"/>
        </w:rPr>
      </w:pPr>
      <w:r>
        <w:rPr>
          <w:rFonts w:ascii="Arial" w:hAnsi="Arial" w:cs="Arial"/>
          <w:sz w:val="40"/>
          <w:szCs w:val="40"/>
        </w:rPr>
        <w:t>COURSE NAME:</w:t>
      </w:r>
    </w:p>
    <w:p w:rsidR="00B53BB2" w:rsidRDefault="009C4E68">
      <w:pPr>
        <w:pStyle w:val="Default"/>
        <w:jc w:val="center"/>
        <w:rPr>
          <w:rFonts w:ascii="Arial" w:hAnsi="Arial" w:cs="Arial"/>
          <w:b/>
          <w:sz w:val="40"/>
          <w:szCs w:val="40"/>
        </w:rPr>
      </w:pPr>
      <w:r>
        <w:rPr>
          <w:rFonts w:ascii="Arial" w:hAnsi="Arial" w:cs="Arial"/>
          <w:b/>
          <w:sz w:val="40"/>
          <w:szCs w:val="40"/>
        </w:rPr>
        <w:t>(EDUCATION)</w:t>
      </w:r>
    </w:p>
    <w:p w:rsidR="00B53BB2" w:rsidRDefault="00B53BB2">
      <w:pPr>
        <w:pStyle w:val="Default"/>
        <w:jc w:val="center"/>
        <w:rPr>
          <w:rFonts w:ascii="Arial" w:hAnsi="Arial" w:cs="Arial"/>
          <w:sz w:val="40"/>
          <w:szCs w:val="40"/>
        </w:rPr>
      </w:pPr>
    </w:p>
    <w:p w:rsidR="00B53BB2" w:rsidRDefault="009C4E68">
      <w:pPr>
        <w:pStyle w:val="Default"/>
        <w:jc w:val="center"/>
        <w:rPr>
          <w:rFonts w:ascii="Arial" w:hAnsi="Arial" w:cs="Arial"/>
          <w:sz w:val="40"/>
          <w:szCs w:val="40"/>
        </w:rPr>
      </w:pPr>
      <w:r>
        <w:rPr>
          <w:rFonts w:ascii="Arial" w:hAnsi="Arial" w:cs="Arial"/>
          <w:sz w:val="40"/>
          <w:szCs w:val="40"/>
        </w:rPr>
        <w:t>Assignment Title:</w:t>
      </w:r>
    </w:p>
    <w:p w:rsidR="00B53BB2" w:rsidRDefault="009C4E68">
      <w:pPr>
        <w:pStyle w:val="Default"/>
        <w:jc w:val="center"/>
        <w:rPr>
          <w:rFonts w:ascii="Arial" w:hAnsi="Arial" w:cs="Arial"/>
          <w:b/>
          <w:sz w:val="40"/>
          <w:szCs w:val="40"/>
        </w:rPr>
      </w:pPr>
      <w:r>
        <w:rPr>
          <w:rFonts w:ascii="Arial" w:hAnsi="Arial" w:cs="Arial"/>
          <w:b/>
          <w:sz w:val="40"/>
          <w:szCs w:val="40"/>
        </w:rPr>
        <w:t>(</w:t>
      </w:r>
      <w:r>
        <w:rPr>
          <w:rFonts w:ascii="Arial" w:hAnsi="Arial" w:cs="Arial"/>
          <w:b/>
          <w:sz w:val="40"/>
          <w:szCs w:val="40"/>
        </w:rPr>
        <w:t>INTRODUCTION TO ENGLISH LANGUAGE</w:t>
      </w:r>
      <w:r>
        <w:rPr>
          <w:rFonts w:ascii="Arial" w:hAnsi="Arial" w:cs="Arial"/>
          <w:b/>
          <w:sz w:val="40"/>
          <w:szCs w:val="40"/>
        </w:rPr>
        <w:t>)</w:t>
      </w: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B53BB2">
      <w:pPr>
        <w:pStyle w:val="Default"/>
        <w:jc w:val="center"/>
        <w:rPr>
          <w:rFonts w:ascii="Arial" w:hAnsi="Arial" w:cs="Arial"/>
          <w:sz w:val="40"/>
          <w:szCs w:val="40"/>
        </w:rPr>
      </w:pPr>
    </w:p>
    <w:p w:rsidR="00B53BB2" w:rsidRDefault="009C4E68">
      <w:pPr>
        <w:pStyle w:val="Default"/>
        <w:jc w:val="center"/>
        <w:rPr>
          <w:rFonts w:ascii="Arial" w:hAnsi="Arial" w:cs="Arial"/>
          <w:sz w:val="40"/>
          <w:szCs w:val="40"/>
        </w:rPr>
      </w:pPr>
      <w:r>
        <w:rPr>
          <w:rFonts w:ascii="Arial" w:hAnsi="Arial" w:cs="Arial"/>
          <w:sz w:val="40"/>
          <w:szCs w:val="40"/>
        </w:rPr>
        <w:t>ATLANTIC INTERNATIONAL UNIVERSITY</w:t>
      </w:r>
    </w:p>
    <w:p w:rsidR="00B53BB2" w:rsidRDefault="009C4E68">
      <w:pPr>
        <w:jc w:val="center"/>
        <w:rPr>
          <w:rFonts w:ascii="Arial" w:hAnsi="Arial" w:cs="Arial"/>
          <w:b/>
          <w:bCs/>
          <w:sz w:val="40"/>
          <w:szCs w:val="40"/>
        </w:rPr>
      </w:pPr>
      <w:r>
        <w:rPr>
          <w:rFonts w:ascii="Arial" w:hAnsi="Arial" w:cs="Arial"/>
          <w:b/>
          <w:bCs/>
          <w:sz w:val="40"/>
          <w:szCs w:val="40"/>
        </w:rPr>
        <w:t>APRIL</w:t>
      </w:r>
      <w:r>
        <w:rPr>
          <w:rFonts w:ascii="Arial" w:hAnsi="Arial" w:cs="Arial"/>
          <w:b/>
          <w:bCs/>
          <w:sz w:val="40"/>
          <w:szCs w:val="40"/>
        </w:rPr>
        <w:t>/2024</w:t>
      </w: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sdt>
      <w:sdtPr>
        <w:rPr>
          <w:rFonts w:asciiTheme="minorHAnsi" w:eastAsiaTheme="minorHAnsi" w:hAnsiTheme="minorHAnsi" w:cstheme="minorBidi"/>
          <w:b w:val="0"/>
          <w:bCs w:val="0"/>
          <w:color w:val="auto"/>
          <w:sz w:val="22"/>
          <w:szCs w:val="22"/>
          <w:lang w:eastAsia="en-US"/>
        </w:rPr>
        <w:id w:val="-1120060966"/>
        <w:docPartObj>
          <w:docPartGallery w:val="Table of Contents"/>
          <w:docPartUnique/>
        </w:docPartObj>
      </w:sdtPr>
      <w:sdtEndPr/>
      <w:sdtContent>
        <w:p w:rsidR="00B53BB2" w:rsidRDefault="009C4E68">
          <w:pPr>
            <w:pStyle w:val="TOCHeading1"/>
          </w:pPr>
          <w:r>
            <w:t>Contents</w:t>
          </w:r>
        </w:p>
        <w:p w:rsidR="002103D0" w:rsidRDefault="009C4E6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5412851" w:history="1">
            <w:r w:rsidR="002103D0" w:rsidRPr="003F7A9C">
              <w:rPr>
                <w:rStyle w:val="Hyperlink"/>
                <w:noProof/>
              </w:rPr>
              <w:t>INTRODUCTON</w:t>
            </w:r>
            <w:r w:rsidR="002103D0">
              <w:rPr>
                <w:noProof/>
                <w:webHidden/>
              </w:rPr>
              <w:tab/>
            </w:r>
            <w:r w:rsidR="002103D0">
              <w:rPr>
                <w:noProof/>
                <w:webHidden/>
              </w:rPr>
              <w:fldChar w:fldCharType="begin"/>
            </w:r>
            <w:r w:rsidR="002103D0">
              <w:rPr>
                <w:noProof/>
                <w:webHidden/>
              </w:rPr>
              <w:instrText xml:space="preserve"> PAGEREF _Toc165412851 \h </w:instrText>
            </w:r>
            <w:r w:rsidR="002103D0">
              <w:rPr>
                <w:noProof/>
                <w:webHidden/>
              </w:rPr>
            </w:r>
            <w:r w:rsidR="002103D0">
              <w:rPr>
                <w:noProof/>
                <w:webHidden/>
              </w:rPr>
              <w:fldChar w:fldCharType="separate"/>
            </w:r>
            <w:r w:rsidR="002103D0">
              <w:rPr>
                <w:noProof/>
                <w:webHidden/>
              </w:rPr>
              <w:t>3</w:t>
            </w:r>
            <w:r w:rsidR="002103D0">
              <w:rPr>
                <w:noProof/>
                <w:webHidden/>
              </w:rPr>
              <w:fldChar w:fldCharType="end"/>
            </w:r>
          </w:hyperlink>
        </w:p>
        <w:p w:rsidR="002103D0" w:rsidRDefault="002103D0">
          <w:pPr>
            <w:pStyle w:val="TOC2"/>
            <w:tabs>
              <w:tab w:val="right" w:leader="dot" w:pos="9350"/>
            </w:tabs>
            <w:rPr>
              <w:rFonts w:eastAsiaTheme="minorEastAsia"/>
              <w:noProof/>
            </w:rPr>
          </w:pPr>
          <w:hyperlink w:anchor="_Toc165412852" w:history="1">
            <w:r w:rsidRPr="003F7A9C">
              <w:rPr>
                <w:rStyle w:val="Hyperlink"/>
                <w:noProof/>
              </w:rPr>
              <w:t>LANGUAGE ACQUISITION THEORY</w:t>
            </w:r>
            <w:r>
              <w:rPr>
                <w:noProof/>
                <w:webHidden/>
              </w:rPr>
              <w:tab/>
            </w:r>
            <w:r>
              <w:rPr>
                <w:noProof/>
                <w:webHidden/>
              </w:rPr>
              <w:fldChar w:fldCharType="begin"/>
            </w:r>
            <w:r>
              <w:rPr>
                <w:noProof/>
                <w:webHidden/>
              </w:rPr>
              <w:instrText xml:space="preserve"> PAGEREF _Toc165412852 \h </w:instrText>
            </w:r>
            <w:r>
              <w:rPr>
                <w:noProof/>
                <w:webHidden/>
              </w:rPr>
            </w:r>
            <w:r>
              <w:rPr>
                <w:noProof/>
                <w:webHidden/>
              </w:rPr>
              <w:fldChar w:fldCharType="separate"/>
            </w:r>
            <w:r>
              <w:rPr>
                <w:noProof/>
                <w:webHidden/>
              </w:rPr>
              <w:t>4</w:t>
            </w:r>
            <w:r>
              <w:rPr>
                <w:noProof/>
                <w:webHidden/>
              </w:rPr>
              <w:fldChar w:fldCharType="end"/>
            </w:r>
          </w:hyperlink>
        </w:p>
        <w:p w:rsidR="002103D0" w:rsidRDefault="002103D0">
          <w:pPr>
            <w:pStyle w:val="TOC3"/>
            <w:tabs>
              <w:tab w:val="right" w:leader="dot" w:pos="9350"/>
            </w:tabs>
            <w:rPr>
              <w:rFonts w:eastAsiaTheme="minorEastAsia"/>
              <w:noProof/>
            </w:rPr>
          </w:pPr>
          <w:hyperlink w:anchor="_Toc165412853" w:history="1">
            <w:r w:rsidRPr="003F7A9C">
              <w:rPr>
                <w:rStyle w:val="Hyperlink"/>
                <w:noProof/>
              </w:rPr>
              <w:t>TEACHING METHODOLOGIES</w:t>
            </w:r>
            <w:r>
              <w:rPr>
                <w:noProof/>
                <w:webHidden/>
              </w:rPr>
              <w:tab/>
            </w:r>
            <w:r>
              <w:rPr>
                <w:noProof/>
                <w:webHidden/>
              </w:rPr>
              <w:fldChar w:fldCharType="begin"/>
            </w:r>
            <w:r>
              <w:rPr>
                <w:noProof/>
                <w:webHidden/>
              </w:rPr>
              <w:instrText xml:space="preserve"> PAGEREF _Toc165412853 \h </w:instrText>
            </w:r>
            <w:r>
              <w:rPr>
                <w:noProof/>
                <w:webHidden/>
              </w:rPr>
            </w:r>
            <w:r>
              <w:rPr>
                <w:noProof/>
                <w:webHidden/>
              </w:rPr>
              <w:fldChar w:fldCharType="separate"/>
            </w:r>
            <w:r>
              <w:rPr>
                <w:noProof/>
                <w:webHidden/>
              </w:rPr>
              <w:t>5</w:t>
            </w:r>
            <w:r>
              <w:rPr>
                <w:noProof/>
                <w:webHidden/>
              </w:rPr>
              <w:fldChar w:fldCharType="end"/>
            </w:r>
          </w:hyperlink>
        </w:p>
        <w:p w:rsidR="002103D0" w:rsidRDefault="002103D0">
          <w:pPr>
            <w:pStyle w:val="TOC3"/>
            <w:tabs>
              <w:tab w:val="right" w:leader="dot" w:pos="9350"/>
            </w:tabs>
            <w:rPr>
              <w:rFonts w:eastAsiaTheme="minorEastAsia"/>
              <w:noProof/>
            </w:rPr>
          </w:pPr>
          <w:hyperlink w:anchor="_Toc165412854" w:history="1">
            <w:r w:rsidRPr="003F7A9C">
              <w:rPr>
                <w:rStyle w:val="Hyperlink"/>
                <w:noProof/>
              </w:rPr>
              <w:t>TECHNOLOGY IN LANGUAGE TEACHING AND LEARNING</w:t>
            </w:r>
            <w:r>
              <w:rPr>
                <w:noProof/>
                <w:webHidden/>
              </w:rPr>
              <w:tab/>
            </w:r>
            <w:r>
              <w:rPr>
                <w:noProof/>
                <w:webHidden/>
              </w:rPr>
              <w:fldChar w:fldCharType="begin"/>
            </w:r>
            <w:r>
              <w:rPr>
                <w:noProof/>
                <w:webHidden/>
              </w:rPr>
              <w:instrText xml:space="preserve"> PAGEREF _Toc165412854 \h </w:instrText>
            </w:r>
            <w:r>
              <w:rPr>
                <w:noProof/>
                <w:webHidden/>
              </w:rPr>
            </w:r>
            <w:r>
              <w:rPr>
                <w:noProof/>
                <w:webHidden/>
              </w:rPr>
              <w:fldChar w:fldCharType="separate"/>
            </w:r>
            <w:r>
              <w:rPr>
                <w:noProof/>
                <w:webHidden/>
              </w:rPr>
              <w:t>6</w:t>
            </w:r>
            <w:r>
              <w:rPr>
                <w:noProof/>
                <w:webHidden/>
              </w:rPr>
              <w:fldChar w:fldCharType="end"/>
            </w:r>
          </w:hyperlink>
        </w:p>
        <w:p w:rsidR="002103D0" w:rsidRDefault="002103D0">
          <w:pPr>
            <w:pStyle w:val="TOC3"/>
            <w:tabs>
              <w:tab w:val="right" w:leader="dot" w:pos="9350"/>
            </w:tabs>
            <w:rPr>
              <w:rFonts w:eastAsiaTheme="minorEastAsia"/>
              <w:noProof/>
            </w:rPr>
          </w:pPr>
          <w:hyperlink w:anchor="_Toc165412855" w:history="1">
            <w:r w:rsidRPr="003F7A9C">
              <w:rPr>
                <w:rStyle w:val="Hyperlink"/>
                <w:noProof/>
              </w:rPr>
              <w:t>MULTICULTURAL CLASSROOM CHALLENGES</w:t>
            </w:r>
            <w:r>
              <w:rPr>
                <w:noProof/>
                <w:webHidden/>
              </w:rPr>
              <w:tab/>
            </w:r>
            <w:r>
              <w:rPr>
                <w:noProof/>
                <w:webHidden/>
              </w:rPr>
              <w:fldChar w:fldCharType="begin"/>
            </w:r>
            <w:r>
              <w:rPr>
                <w:noProof/>
                <w:webHidden/>
              </w:rPr>
              <w:instrText xml:space="preserve"> PAGEREF _Toc165412855 \h </w:instrText>
            </w:r>
            <w:r>
              <w:rPr>
                <w:noProof/>
                <w:webHidden/>
              </w:rPr>
            </w:r>
            <w:r>
              <w:rPr>
                <w:noProof/>
                <w:webHidden/>
              </w:rPr>
              <w:fldChar w:fldCharType="separate"/>
            </w:r>
            <w:r>
              <w:rPr>
                <w:noProof/>
                <w:webHidden/>
              </w:rPr>
              <w:t>7</w:t>
            </w:r>
            <w:r>
              <w:rPr>
                <w:noProof/>
                <w:webHidden/>
              </w:rPr>
              <w:fldChar w:fldCharType="end"/>
            </w:r>
          </w:hyperlink>
        </w:p>
        <w:p w:rsidR="002103D0" w:rsidRDefault="002103D0">
          <w:pPr>
            <w:pStyle w:val="TOC3"/>
            <w:tabs>
              <w:tab w:val="right" w:leader="dot" w:pos="9350"/>
            </w:tabs>
            <w:rPr>
              <w:rFonts w:eastAsiaTheme="minorEastAsia"/>
              <w:noProof/>
            </w:rPr>
          </w:pPr>
          <w:hyperlink w:anchor="_Toc165412856" w:history="1">
            <w:r w:rsidRPr="003F7A9C">
              <w:rPr>
                <w:rStyle w:val="Hyperlink"/>
                <w:noProof/>
              </w:rPr>
              <w:t>CULTURE INTEGRATION INTO ENGLISH LANGUAGE TEACHING</w:t>
            </w:r>
            <w:r>
              <w:rPr>
                <w:noProof/>
                <w:webHidden/>
              </w:rPr>
              <w:tab/>
            </w:r>
            <w:r>
              <w:rPr>
                <w:noProof/>
                <w:webHidden/>
              </w:rPr>
              <w:fldChar w:fldCharType="begin"/>
            </w:r>
            <w:r>
              <w:rPr>
                <w:noProof/>
                <w:webHidden/>
              </w:rPr>
              <w:instrText xml:space="preserve"> PAGEREF _Toc165412856 \h </w:instrText>
            </w:r>
            <w:r>
              <w:rPr>
                <w:noProof/>
                <w:webHidden/>
              </w:rPr>
            </w:r>
            <w:r>
              <w:rPr>
                <w:noProof/>
                <w:webHidden/>
              </w:rPr>
              <w:fldChar w:fldCharType="separate"/>
            </w:r>
            <w:r>
              <w:rPr>
                <w:noProof/>
                <w:webHidden/>
              </w:rPr>
              <w:t>8</w:t>
            </w:r>
            <w:r>
              <w:rPr>
                <w:noProof/>
                <w:webHidden/>
              </w:rPr>
              <w:fldChar w:fldCharType="end"/>
            </w:r>
          </w:hyperlink>
        </w:p>
        <w:p w:rsidR="002103D0" w:rsidRDefault="002103D0">
          <w:pPr>
            <w:pStyle w:val="TOC3"/>
            <w:tabs>
              <w:tab w:val="right" w:leader="dot" w:pos="9350"/>
            </w:tabs>
            <w:rPr>
              <w:rFonts w:eastAsiaTheme="minorEastAsia"/>
              <w:noProof/>
            </w:rPr>
          </w:pPr>
          <w:hyperlink w:anchor="_Toc165412857" w:history="1">
            <w:r w:rsidRPr="003F7A9C">
              <w:rPr>
                <w:rStyle w:val="Hyperlink"/>
                <w:noProof/>
              </w:rPr>
              <w:t>STRATEGIES FOR ASSESSING ELT LEARNERS PROFICIENCY</w:t>
            </w:r>
            <w:r>
              <w:rPr>
                <w:noProof/>
                <w:webHidden/>
              </w:rPr>
              <w:tab/>
            </w:r>
            <w:r>
              <w:rPr>
                <w:noProof/>
                <w:webHidden/>
              </w:rPr>
              <w:fldChar w:fldCharType="begin"/>
            </w:r>
            <w:r>
              <w:rPr>
                <w:noProof/>
                <w:webHidden/>
              </w:rPr>
              <w:instrText xml:space="preserve"> PAGEREF _Toc165412857 \h </w:instrText>
            </w:r>
            <w:r>
              <w:rPr>
                <w:noProof/>
                <w:webHidden/>
              </w:rPr>
            </w:r>
            <w:r>
              <w:rPr>
                <w:noProof/>
                <w:webHidden/>
              </w:rPr>
              <w:fldChar w:fldCharType="separate"/>
            </w:r>
            <w:r>
              <w:rPr>
                <w:noProof/>
                <w:webHidden/>
              </w:rPr>
              <w:t>9</w:t>
            </w:r>
            <w:r>
              <w:rPr>
                <w:noProof/>
                <w:webHidden/>
              </w:rPr>
              <w:fldChar w:fldCharType="end"/>
            </w:r>
          </w:hyperlink>
        </w:p>
        <w:p w:rsidR="002103D0" w:rsidRDefault="002103D0">
          <w:pPr>
            <w:pStyle w:val="TOC3"/>
            <w:tabs>
              <w:tab w:val="right" w:leader="dot" w:pos="9350"/>
            </w:tabs>
            <w:rPr>
              <w:rFonts w:eastAsiaTheme="minorEastAsia"/>
              <w:noProof/>
            </w:rPr>
          </w:pPr>
          <w:hyperlink w:anchor="_Toc165412858" w:history="1">
            <w:r w:rsidRPr="003F7A9C">
              <w:rPr>
                <w:rStyle w:val="Hyperlink"/>
                <w:noProof/>
              </w:rPr>
              <w:t>INDIVIDUAL DIFFERENCES IN LANGUAGE LEARNING STYLES AND ABILITIES</w:t>
            </w:r>
            <w:r>
              <w:rPr>
                <w:noProof/>
                <w:webHidden/>
              </w:rPr>
              <w:tab/>
            </w:r>
            <w:r>
              <w:rPr>
                <w:noProof/>
                <w:webHidden/>
              </w:rPr>
              <w:fldChar w:fldCharType="begin"/>
            </w:r>
            <w:r>
              <w:rPr>
                <w:noProof/>
                <w:webHidden/>
              </w:rPr>
              <w:instrText xml:space="preserve"> PAGEREF _Toc165412858 \h </w:instrText>
            </w:r>
            <w:r>
              <w:rPr>
                <w:noProof/>
                <w:webHidden/>
              </w:rPr>
            </w:r>
            <w:r>
              <w:rPr>
                <w:noProof/>
                <w:webHidden/>
              </w:rPr>
              <w:fldChar w:fldCharType="separate"/>
            </w:r>
            <w:r>
              <w:rPr>
                <w:noProof/>
                <w:webHidden/>
              </w:rPr>
              <w:t>10</w:t>
            </w:r>
            <w:r>
              <w:rPr>
                <w:noProof/>
                <w:webHidden/>
              </w:rPr>
              <w:fldChar w:fldCharType="end"/>
            </w:r>
          </w:hyperlink>
        </w:p>
        <w:p w:rsidR="002103D0" w:rsidRDefault="002103D0">
          <w:pPr>
            <w:pStyle w:val="TOC3"/>
            <w:tabs>
              <w:tab w:val="right" w:leader="dot" w:pos="9350"/>
            </w:tabs>
            <w:rPr>
              <w:rFonts w:eastAsiaTheme="minorEastAsia"/>
              <w:noProof/>
            </w:rPr>
          </w:pPr>
          <w:hyperlink w:anchor="_Toc165412859" w:history="1">
            <w:r w:rsidRPr="003F7A9C">
              <w:rPr>
                <w:rStyle w:val="Hyperlink"/>
                <w:noProof/>
              </w:rPr>
              <w:t>MOTIVATION IN LANGUAGE LEARNING</w:t>
            </w:r>
            <w:r>
              <w:rPr>
                <w:noProof/>
                <w:webHidden/>
              </w:rPr>
              <w:tab/>
            </w:r>
            <w:r>
              <w:rPr>
                <w:noProof/>
                <w:webHidden/>
              </w:rPr>
              <w:fldChar w:fldCharType="begin"/>
            </w:r>
            <w:r>
              <w:rPr>
                <w:noProof/>
                <w:webHidden/>
              </w:rPr>
              <w:instrText xml:space="preserve"> PAGEREF _Toc165412859 \h </w:instrText>
            </w:r>
            <w:r>
              <w:rPr>
                <w:noProof/>
                <w:webHidden/>
              </w:rPr>
            </w:r>
            <w:r>
              <w:rPr>
                <w:noProof/>
                <w:webHidden/>
              </w:rPr>
              <w:fldChar w:fldCharType="separate"/>
            </w:r>
            <w:r>
              <w:rPr>
                <w:noProof/>
                <w:webHidden/>
              </w:rPr>
              <w:t>11</w:t>
            </w:r>
            <w:r>
              <w:rPr>
                <w:noProof/>
                <w:webHidden/>
              </w:rPr>
              <w:fldChar w:fldCharType="end"/>
            </w:r>
          </w:hyperlink>
        </w:p>
        <w:p w:rsidR="002103D0" w:rsidRDefault="002103D0">
          <w:pPr>
            <w:pStyle w:val="TOC1"/>
            <w:tabs>
              <w:tab w:val="right" w:leader="dot" w:pos="9350"/>
            </w:tabs>
            <w:rPr>
              <w:rFonts w:eastAsiaTheme="minorEastAsia"/>
              <w:noProof/>
            </w:rPr>
          </w:pPr>
          <w:hyperlink w:anchor="_Toc165412860" w:history="1">
            <w:r w:rsidRPr="003F7A9C">
              <w:rPr>
                <w:rStyle w:val="Hyperlink"/>
                <w:noProof/>
              </w:rPr>
              <w:t>Bibliography</w:t>
            </w:r>
            <w:r>
              <w:rPr>
                <w:noProof/>
                <w:webHidden/>
              </w:rPr>
              <w:tab/>
            </w:r>
            <w:r>
              <w:rPr>
                <w:noProof/>
                <w:webHidden/>
              </w:rPr>
              <w:fldChar w:fldCharType="begin"/>
            </w:r>
            <w:r>
              <w:rPr>
                <w:noProof/>
                <w:webHidden/>
              </w:rPr>
              <w:instrText xml:space="preserve"> PAGEREF _Toc165412860 \h </w:instrText>
            </w:r>
            <w:r>
              <w:rPr>
                <w:noProof/>
                <w:webHidden/>
              </w:rPr>
            </w:r>
            <w:r>
              <w:rPr>
                <w:noProof/>
                <w:webHidden/>
              </w:rPr>
              <w:fldChar w:fldCharType="separate"/>
            </w:r>
            <w:r>
              <w:rPr>
                <w:noProof/>
                <w:webHidden/>
              </w:rPr>
              <w:t>13</w:t>
            </w:r>
            <w:r>
              <w:rPr>
                <w:noProof/>
                <w:webHidden/>
              </w:rPr>
              <w:fldChar w:fldCharType="end"/>
            </w:r>
          </w:hyperlink>
        </w:p>
        <w:p w:rsidR="00B53BB2" w:rsidRDefault="009C4E68">
          <w:r>
            <w:rPr>
              <w:b/>
              <w:bCs/>
            </w:rPr>
            <w:fldChar w:fldCharType="end"/>
          </w:r>
        </w:p>
      </w:sdtContent>
    </w:sdt>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Default="00B53BB2">
      <w:pPr>
        <w:rPr>
          <w:rFonts w:ascii="Arial" w:hAnsi="Arial" w:cs="Arial"/>
          <w:b/>
          <w:bCs/>
          <w:sz w:val="24"/>
          <w:szCs w:val="24"/>
          <w:u w:val="single"/>
        </w:rPr>
      </w:pPr>
    </w:p>
    <w:p w:rsidR="00B53BB2" w:rsidRPr="0074071D" w:rsidRDefault="009C4E68" w:rsidP="002103D0">
      <w:pPr>
        <w:pStyle w:val="Heading1"/>
        <w:rPr>
          <w:sz w:val="40"/>
          <w:szCs w:val="40"/>
        </w:rPr>
      </w:pPr>
      <w:bookmarkStart w:id="0" w:name="_Toc161736573"/>
      <w:bookmarkStart w:id="1" w:name="_Toc165412851"/>
      <w:r w:rsidRPr="0074071D">
        <w:rPr>
          <w:sz w:val="40"/>
          <w:szCs w:val="40"/>
        </w:rPr>
        <w:t>INTRODUCT</w:t>
      </w:r>
      <w:r w:rsidR="0074071D">
        <w:rPr>
          <w:sz w:val="40"/>
          <w:szCs w:val="40"/>
        </w:rPr>
        <w:t>I</w:t>
      </w:r>
      <w:r w:rsidRPr="0074071D">
        <w:rPr>
          <w:sz w:val="40"/>
          <w:szCs w:val="40"/>
        </w:rPr>
        <w:t>ON</w:t>
      </w:r>
      <w:bookmarkEnd w:id="0"/>
      <w:bookmarkEnd w:id="1"/>
    </w:p>
    <w:p w:rsidR="00B53BB2" w:rsidRDefault="00B53BB2">
      <w:pPr>
        <w:rPr>
          <w:rFonts w:ascii="Arial" w:hAnsi="Arial" w:cs="Arial"/>
          <w:bCs/>
          <w:sz w:val="40"/>
          <w:szCs w:val="40"/>
          <w:u w:val="single"/>
        </w:rPr>
      </w:pPr>
    </w:p>
    <w:p w:rsidR="00B53BB2" w:rsidRDefault="009C4E68">
      <w:pPr>
        <w:rPr>
          <w:rFonts w:ascii="Arial" w:hAnsi="Arial"/>
          <w:bCs/>
          <w:sz w:val="24"/>
          <w:szCs w:val="24"/>
        </w:rPr>
      </w:pPr>
      <w:r>
        <w:rPr>
          <w:rFonts w:ascii="Arial" w:hAnsi="Arial"/>
          <w:bCs/>
          <w:sz w:val="24"/>
          <w:szCs w:val="24"/>
        </w:rPr>
        <w:t xml:space="preserve">English Language Teaching is </w:t>
      </w:r>
      <w:bookmarkStart w:id="2" w:name="_GoBack"/>
      <w:bookmarkEnd w:id="2"/>
      <w:r w:rsidR="0074071D">
        <w:rPr>
          <w:rFonts w:ascii="Arial" w:hAnsi="Arial"/>
          <w:bCs/>
          <w:sz w:val="24"/>
          <w:szCs w:val="24"/>
        </w:rPr>
        <w:t>a dynamic field that surrounds</w:t>
      </w:r>
      <w:r>
        <w:rPr>
          <w:rFonts w:ascii="Arial" w:hAnsi="Arial"/>
          <w:bCs/>
          <w:sz w:val="24"/>
          <w:szCs w:val="24"/>
        </w:rPr>
        <w:t xml:space="preserve"> various essential aspects of language learning and instruction. In this introduction, we will </w:t>
      </w:r>
      <w:r>
        <w:rPr>
          <w:rFonts w:ascii="Arial" w:hAnsi="Arial"/>
          <w:bCs/>
          <w:sz w:val="24"/>
          <w:szCs w:val="24"/>
        </w:rPr>
        <w:t>have a look at</w:t>
      </w:r>
      <w:r>
        <w:rPr>
          <w:rFonts w:ascii="Arial" w:hAnsi="Arial"/>
          <w:bCs/>
          <w:sz w:val="24"/>
          <w:szCs w:val="24"/>
        </w:rPr>
        <w:t xml:space="preserve"> key topics within the realm of E</w:t>
      </w:r>
      <w:r>
        <w:rPr>
          <w:rFonts w:ascii="Arial" w:hAnsi="Arial"/>
          <w:bCs/>
          <w:sz w:val="24"/>
          <w:szCs w:val="24"/>
        </w:rPr>
        <w:t xml:space="preserve">nglish </w:t>
      </w:r>
      <w:r>
        <w:rPr>
          <w:rFonts w:ascii="Arial" w:hAnsi="Arial"/>
          <w:bCs/>
          <w:sz w:val="24"/>
          <w:szCs w:val="24"/>
        </w:rPr>
        <w:t>L</w:t>
      </w:r>
      <w:r>
        <w:rPr>
          <w:rFonts w:ascii="Arial" w:hAnsi="Arial"/>
          <w:bCs/>
          <w:sz w:val="24"/>
          <w:szCs w:val="24"/>
        </w:rPr>
        <w:t xml:space="preserve">anguage </w:t>
      </w:r>
      <w:r>
        <w:rPr>
          <w:rFonts w:ascii="Arial" w:hAnsi="Arial"/>
          <w:bCs/>
          <w:sz w:val="24"/>
          <w:szCs w:val="24"/>
        </w:rPr>
        <w:t>T</w:t>
      </w:r>
      <w:r>
        <w:rPr>
          <w:rFonts w:ascii="Arial" w:hAnsi="Arial"/>
          <w:bCs/>
          <w:sz w:val="24"/>
          <w:szCs w:val="24"/>
        </w:rPr>
        <w:t>eaching</w:t>
      </w:r>
      <w:r>
        <w:rPr>
          <w:rFonts w:ascii="Arial" w:hAnsi="Arial"/>
          <w:bCs/>
          <w:sz w:val="24"/>
          <w:szCs w:val="24"/>
        </w:rPr>
        <w:t>, including language acquisition theories, teaching methodologies, classroom management strategies, assessment techniques, and the role of technology in language education.</w:t>
      </w:r>
    </w:p>
    <w:p w:rsidR="00B53BB2" w:rsidRDefault="009C4E68">
      <w:pPr>
        <w:rPr>
          <w:rFonts w:ascii="Arial" w:hAnsi="Arial"/>
          <w:bCs/>
          <w:sz w:val="24"/>
          <w:szCs w:val="24"/>
        </w:rPr>
      </w:pPr>
      <w:r>
        <w:rPr>
          <w:rFonts w:ascii="Arial" w:hAnsi="Arial"/>
          <w:bCs/>
          <w:sz w:val="24"/>
          <w:szCs w:val="24"/>
        </w:rPr>
        <w:t>Language acquisition theories form the foundation of English langua</w:t>
      </w:r>
      <w:r>
        <w:rPr>
          <w:rFonts w:ascii="Arial" w:hAnsi="Arial"/>
          <w:bCs/>
          <w:sz w:val="24"/>
          <w:szCs w:val="24"/>
        </w:rPr>
        <w:t>ge teaching helping educators understand how students learn a second language. From behaviorism to cognitive and sociocultural theories, these frameworks provide valuable insights into language learning processes.</w:t>
      </w:r>
    </w:p>
    <w:p w:rsidR="00B53BB2" w:rsidRDefault="009C4E68">
      <w:pPr>
        <w:rPr>
          <w:rFonts w:ascii="Arial" w:hAnsi="Arial"/>
          <w:bCs/>
          <w:sz w:val="24"/>
          <w:szCs w:val="24"/>
        </w:rPr>
      </w:pPr>
      <w:r>
        <w:rPr>
          <w:rFonts w:ascii="Arial" w:hAnsi="Arial"/>
          <w:bCs/>
          <w:sz w:val="24"/>
          <w:szCs w:val="24"/>
        </w:rPr>
        <w:t>Teaching methodologies play a crucial role</w:t>
      </w:r>
      <w:r>
        <w:rPr>
          <w:rFonts w:ascii="Arial" w:hAnsi="Arial"/>
          <w:bCs/>
          <w:sz w:val="24"/>
          <w:szCs w:val="24"/>
        </w:rPr>
        <w:t xml:space="preserve"> in shaping language instruction. Approaches such as communicative language teaching, task-based learning, and the use of authentic materials enhance students' proficiency and fluency in English.</w:t>
      </w:r>
    </w:p>
    <w:p w:rsidR="00B53BB2" w:rsidRDefault="009C4E68">
      <w:pPr>
        <w:rPr>
          <w:rFonts w:ascii="Arial" w:hAnsi="Arial"/>
          <w:bCs/>
          <w:sz w:val="24"/>
          <w:szCs w:val="24"/>
        </w:rPr>
      </w:pPr>
      <w:r>
        <w:rPr>
          <w:rFonts w:ascii="Arial" w:hAnsi="Arial"/>
          <w:bCs/>
          <w:sz w:val="24"/>
          <w:szCs w:val="24"/>
        </w:rPr>
        <w:t xml:space="preserve">Effective classroom management is essential for creating a </w:t>
      </w:r>
      <w:proofErr w:type="gramStart"/>
      <w:r>
        <w:rPr>
          <w:rFonts w:ascii="Arial" w:hAnsi="Arial"/>
          <w:bCs/>
          <w:sz w:val="24"/>
          <w:szCs w:val="24"/>
        </w:rPr>
        <w:t>c</w:t>
      </w:r>
      <w:r>
        <w:rPr>
          <w:rFonts w:ascii="Arial" w:hAnsi="Arial"/>
          <w:bCs/>
          <w:sz w:val="24"/>
          <w:szCs w:val="24"/>
        </w:rPr>
        <w:t>onducive</w:t>
      </w:r>
      <w:proofErr w:type="gramEnd"/>
      <w:r>
        <w:rPr>
          <w:rFonts w:ascii="Arial" w:hAnsi="Arial"/>
          <w:bCs/>
          <w:sz w:val="24"/>
          <w:szCs w:val="24"/>
        </w:rPr>
        <w:t xml:space="preserve"> learning environment. Techniques like differentiated instruction, learner-centered approaches, and classroom engagement strategies support student success and language development.</w:t>
      </w:r>
    </w:p>
    <w:p w:rsidR="00B53BB2" w:rsidRDefault="009C4E68">
      <w:pPr>
        <w:rPr>
          <w:rFonts w:ascii="Arial" w:hAnsi="Arial"/>
          <w:bCs/>
          <w:sz w:val="24"/>
          <w:szCs w:val="24"/>
        </w:rPr>
      </w:pPr>
      <w:r>
        <w:rPr>
          <w:rFonts w:ascii="Arial" w:hAnsi="Arial"/>
          <w:bCs/>
          <w:sz w:val="24"/>
          <w:szCs w:val="24"/>
        </w:rPr>
        <w:t>Assessment is integral to monitoring student progress and identify</w:t>
      </w:r>
      <w:r>
        <w:rPr>
          <w:rFonts w:ascii="Arial" w:hAnsi="Arial"/>
          <w:bCs/>
          <w:sz w:val="24"/>
          <w:szCs w:val="24"/>
        </w:rPr>
        <w:t>ing areas for improvement. Formative and summative assessment tools, including tests, portfolios, and performance assessments, help teachers evaluate language proficiency and tailor instruction to meet individual needs.</w:t>
      </w:r>
    </w:p>
    <w:p w:rsidR="00B53BB2" w:rsidRDefault="009C4E68">
      <w:pPr>
        <w:rPr>
          <w:rFonts w:ascii="Arial" w:hAnsi="Arial" w:cs="Arial"/>
          <w:bCs/>
          <w:sz w:val="24"/>
          <w:szCs w:val="24"/>
        </w:rPr>
      </w:pPr>
      <w:r>
        <w:rPr>
          <w:rFonts w:ascii="Arial" w:hAnsi="Arial"/>
          <w:bCs/>
          <w:sz w:val="24"/>
          <w:szCs w:val="24"/>
        </w:rPr>
        <w:t xml:space="preserve">Technology has innovative tools for </w:t>
      </w:r>
      <w:r>
        <w:rPr>
          <w:rFonts w:ascii="Arial" w:hAnsi="Arial"/>
          <w:bCs/>
          <w:sz w:val="24"/>
          <w:szCs w:val="24"/>
        </w:rPr>
        <w:t>language practice, multimedia resources for diverse learning styles, and platforms for global collaboration. Integrating technology into language teaching enhances student engagement and facilitates language acquisition.</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Pr="0074071D" w:rsidRDefault="009C4E68" w:rsidP="002103D0">
      <w:pPr>
        <w:pStyle w:val="Heading2"/>
        <w:rPr>
          <w:sz w:val="40"/>
          <w:szCs w:val="40"/>
        </w:rPr>
      </w:pPr>
      <w:bookmarkStart w:id="3" w:name="_Toc165412852"/>
      <w:r w:rsidRPr="0074071D">
        <w:rPr>
          <w:sz w:val="40"/>
          <w:szCs w:val="40"/>
        </w:rPr>
        <w:t>LANGUAGE ACQUISITION THEOR</w:t>
      </w:r>
      <w:r w:rsidRPr="0074071D">
        <w:rPr>
          <w:sz w:val="40"/>
          <w:szCs w:val="40"/>
        </w:rPr>
        <w:t>Y</w:t>
      </w:r>
      <w:bookmarkEnd w:id="3"/>
    </w:p>
    <w:p w:rsidR="00B53BB2" w:rsidRDefault="009C4E68">
      <w:pPr>
        <w:rPr>
          <w:rFonts w:ascii="Arial" w:hAnsi="Arial"/>
          <w:bCs/>
          <w:sz w:val="24"/>
          <w:szCs w:val="24"/>
        </w:rPr>
      </w:pPr>
      <w:r>
        <w:rPr>
          <w:rFonts w:ascii="Arial" w:hAnsi="Arial"/>
          <w:bCs/>
          <w:sz w:val="24"/>
          <w:szCs w:val="24"/>
        </w:rPr>
        <w:t>Language acquisition is the process by which humans acquire the ability to comprehend and produce language, either as their first or second language.  It is generally influenced by the genetics of an individual as well as the environment they live in. Th</w:t>
      </w:r>
      <w:r>
        <w:rPr>
          <w:rFonts w:ascii="Arial" w:hAnsi="Arial"/>
          <w:bCs/>
          <w:sz w:val="24"/>
          <w:szCs w:val="24"/>
        </w:rPr>
        <w:t xml:space="preserve">ere are different language acquisition theories that influence English language teaching practices. Let's have a close look on some of the key theories. </w:t>
      </w:r>
    </w:p>
    <w:p w:rsidR="00B53BB2" w:rsidRDefault="009C4E68">
      <w:pPr>
        <w:rPr>
          <w:rFonts w:ascii="Arial" w:hAnsi="Arial"/>
          <w:bCs/>
          <w:sz w:val="24"/>
          <w:szCs w:val="24"/>
        </w:rPr>
      </w:pPr>
      <w:r>
        <w:rPr>
          <w:rFonts w:ascii="Arial" w:hAnsi="Arial"/>
          <w:bCs/>
          <w:sz w:val="24"/>
          <w:szCs w:val="24"/>
        </w:rPr>
        <w:t xml:space="preserve">Behaviorist Theory is developed through imitation, </w:t>
      </w:r>
      <w:proofErr w:type="gramStart"/>
      <w:r>
        <w:rPr>
          <w:rFonts w:ascii="Arial" w:hAnsi="Arial"/>
          <w:bCs/>
          <w:sz w:val="24"/>
          <w:szCs w:val="24"/>
        </w:rPr>
        <w:t>reinforcement  and</w:t>
      </w:r>
      <w:proofErr w:type="gramEnd"/>
      <w:r>
        <w:rPr>
          <w:rFonts w:ascii="Arial" w:hAnsi="Arial"/>
          <w:bCs/>
          <w:sz w:val="24"/>
          <w:szCs w:val="24"/>
        </w:rPr>
        <w:t xml:space="preserve"> habit formation.  It focuses on </w:t>
      </w:r>
      <w:r>
        <w:rPr>
          <w:rFonts w:ascii="Arial" w:hAnsi="Arial"/>
          <w:bCs/>
          <w:sz w:val="24"/>
          <w:szCs w:val="24"/>
        </w:rPr>
        <w:t xml:space="preserve">observable behaviors and the role of the environment in learning a language. </w:t>
      </w:r>
      <w:proofErr w:type="gramStart"/>
      <w:r>
        <w:rPr>
          <w:rFonts w:ascii="Arial" w:hAnsi="Arial"/>
          <w:bCs/>
          <w:sz w:val="24"/>
          <w:szCs w:val="24"/>
        </w:rPr>
        <w:t>Teachers who supports</w:t>
      </w:r>
      <w:proofErr w:type="gramEnd"/>
      <w:r>
        <w:rPr>
          <w:rFonts w:ascii="Arial" w:hAnsi="Arial"/>
          <w:bCs/>
          <w:sz w:val="24"/>
          <w:szCs w:val="24"/>
        </w:rPr>
        <w:t xml:space="preserve"> this theory, may use techniques such as drilling, repetition and reinforcement to help students learn English grammar, vocabulary, and pronunciation.</w:t>
      </w:r>
    </w:p>
    <w:p w:rsidR="00B53BB2" w:rsidRDefault="009C4E68">
      <w:pPr>
        <w:rPr>
          <w:rFonts w:ascii="Arial" w:hAnsi="Arial"/>
          <w:bCs/>
          <w:sz w:val="24"/>
          <w:szCs w:val="24"/>
        </w:rPr>
      </w:pPr>
      <w:proofErr w:type="spellStart"/>
      <w:r>
        <w:rPr>
          <w:rFonts w:ascii="Arial" w:hAnsi="Arial"/>
          <w:bCs/>
          <w:sz w:val="24"/>
          <w:szCs w:val="24"/>
        </w:rPr>
        <w:t>Innatis</w:t>
      </w:r>
      <w:r>
        <w:rPr>
          <w:rFonts w:ascii="Arial" w:hAnsi="Arial"/>
          <w:bCs/>
          <w:sz w:val="24"/>
          <w:szCs w:val="24"/>
        </w:rPr>
        <w:t>t</w:t>
      </w:r>
      <w:proofErr w:type="spellEnd"/>
      <w:r>
        <w:rPr>
          <w:rFonts w:ascii="Arial" w:hAnsi="Arial"/>
          <w:bCs/>
          <w:sz w:val="24"/>
          <w:szCs w:val="24"/>
        </w:rPr>
        <w:t xml:space="preserve"> Theory assume that humans are biologically predisposed to acquire language and that there is a natural language developing skills that helps learners grasp language rules, allowing them to naturally acquire language through meaningful exposure.</w:t>
      </w:r>
    </w:p>
    <w:p w:rsidR="00B53BB2" w:rsidRDefault="009C4E68">
      <w:pPr>
        <w:rPr>
          <w:rFonts w:ascii="Arial" w:hAnsi="Arial"/>
          <w:bCs/>
          <w:sz w:val="24"/>
          <w:szCs w:val="24"/>
        </w:rPr>
      </w:pPr>
      <w:r>
        <w:rPr>
          <w:rFonts w:ascii="Arial" w:hAnsi="Arial"/>
          <w:bCs/>
          <w:sz w:val="24"/>
          <w:szCs w:val="24"/>
        </w:rPr>
        <w:t>Cognitive</w:t>
      </w:r>
      <w:r>
        <w:rPr>
          <w:rFonts w:ascii="Arial" w:hAnsi="Arial"/>
          <w:bCs/>
          <w:sz w:val="24"/>
          <w:szCs w:val="24"/>
        </w:rPr>
        <w:t xml:space="preserve"> Theory of language acquisition is based on the aspect that a child develops language as he develops intellect. This emphasize the role of mental processes such as memory, problem-solving and critical thinking in language learning. Teachers influenced by t</w:t>
      </w:r>
      <w:r>
        <w:rPr>
          <w:rFonts w:ascii="Arial" w:hAnsi="Arial"/>
          <w:bCs/>
          <w:sz w:val="24"/>
          <w:szCs w:val="24"/>
        </w:rPr>
        <w:t>his theory may incorporate strategies to enhance students' cognitive abilities such as memory techniques, problem-solving tasks, and critical thinking activities.</w:t>
      </w:r>
    </w:p>
    <w:p w:rsidR="00B53BB2" w:rsidRDefault="009C4E68">
      <w:pPr>
        <w:rPr>
          <w:rFonts w:ascii="Arial" w:hAnsi="Arial"/>
          <w:bCs/>
          <w:sz w:val="24"/>
          <w:szCs w:val="24"/>
        </w:rPr>
      </w:pPr>
      <w:r>
        <w:rPr>
          <w:rFonts w:ascii="Arial" w:hAnsi="Arial"/>
          <w:bCs/>
          <w:sz w:val="24"/>
          <w:szCs w:val="24"/>
        </w:rPr>
        <w:t>Sociocultural Theory focuses on the importance of social interaction, cultural context and sc</w:t>
      </w:r>
      <w:r>
        <w:rPr>
          <w:rFonts w:ascii="Arial" w:hAnsi="Arial"/>
          <w:bCs/>
          <w:sz w:val="24"/>
          <w:szCs w:val="24"/>
        </w:rPr>
        <w:t xml:space="preserve">affolding in language learning. Under this theory, language </w:t>
      </w:r>
      <w:proofErr w:type="gramStart"/>
      <w:r>
        <w:rPr>
          <w:rFonts w:ascii="Arial" w:hAnsi="Arial"/>
          <w:bCs/>
          <w:sz w:val="24"/>
          <w:szCs w:val="24"/>
        </w:rPr>
        <w:t>is  seen</w:t>
      </w:r>
      <w:proofErr w:type="gramEnd"/>
      <w:r>
        <w:rPr>
          <w:rFonts w:ascii="Arial" w:hAnsi="Arial"/>
          <w:bCs/>
          <w:sz w:val="24"/>
          <w:szCs w:val="24"/>
        </w:rPr>
        <w:t xml:space="preserve"> as a tool for communication and cognitive  development.  </w:t>
      </w:r>
    </w:p>
    <w:p w:rsidR="00B53BB2" w:rsidRDefault="009C4E68">
      <w:pPr>
        <w:rPr>
          <w:rFonts w:ascii="Arial" w:hAnsi="Arial"/>
          <w:bCs/>
          <w:sz w:val="24"/>
          <w:szCs w:val="24"/>
        </w:rPr>
      </w:pPr>
      <w:r>
        <w:rPr>
          <w:rFonts w:ascii="Arial" w:hAnsi="Arial"/>
          <w:bCs/>
          <w:sz w:val="24"/>
          <w:szCs w:val="24"/>
        </w:rPr>
        <w:t xml:space="preserve">Communicative Language Teaching focus on developing students' communicative competence </w:t>
      </w:r>
      <w:proofErr w:type="gramStart"/>
      <w:r>
        <w:rPr>
          <w:rFonts w:ascii="Arial" w:hAnsi="Arial"/>
          <w:bCs/>
          <w:sz w:val="24"/>
          <w:szCs w:val="24"/>
        </w:rPr>
        <w:t>through  meaningful</w:t>
      </w:r>
      <w:proofErr w:type="gramEnd"/>
      <w:r>
        <w:rPr>
          <w:rFonts w:ascii="Arial" w:hAnsi="Arial"/>
          <w:bCs/>
          <w:sz w:val="24"/>
          <w:szCs w:val="24"/>
        </w:rPr>
        <w:t xml:space="preserve"> </w:t>
      </w:r>
      <w:proofErr w:type="spellStart"/>
      <w:r>
        <w:rPr>
          <w:rFonts w:ascii="Arial" w:hAnsi="Arial"/>
          <w:bCs/>
          <w:sz w:val="24"/>
          <w:szCs w:val="24"/>
        </w:rPr>
        <w:t>meaningful</w:t>
      </w:r>
      <w:proofErr w:type="spellEnd"/>
      <w:r>
        <w:rPr>
          <w:rFonts w:ascii="Arial" w:hAnsi="Arial"/>
          <w:bCs/>
          <w:sz w:val="24"/>
          <w:szCs w:val="24"/>
        </w:rPr>
        <w:t xml:space="preserve"> interaction</w:t>
      </w:r>
      <w:r>
        <w:rPr>
          <w:rFonts w:ascii="Arial" w:hAnsi="Arial"/>
          <w:bCs/>
          <w:sz w:val="24"/>
          <w:szCs w:val="24"/>
        </w:rPr>
        <w:t xml:space="preserve">s.  It emphasizes real-world communication, task-based learning and authentic language use. </w:t>
      </w:r>
    </w:p>
    <w:p w:rsidR="00B53BB2" w:rsidRDefault="009C4E68">
      <w:pPr>
        <w:rPr>
          <w:rFonts w:ascii="Arial" w:hAnsi="Arial"/>
          <w:bCs/>
          <w:sz w:val="24"/>
          <w:szCs w:val="24"/>
        </w:rPr>
      </w:pPr>
      <w:r>
        <w:rPr>
          <w:rFonts w:ascii="Arial" w:hAnsi="Arial"/>
          <w:bCs/>
          <w:sz w:val="24"/>
          <w:szCs w:val="24"/>
        </w:rPr>
        <w:t xml:space="preserve">Task-Based Language Teaching is a teaching method that centers </w:t>
      </w:r>
      <w:proofErr w:type="gramStart"/>
      <w:r>
        <w:rPr>
          <w:rFonts w:ascii="Arial" w:hAnsi="Arial"/>
          <w:bCs/>
          <w:sz w:val="24"/>
          <w:szCs w:val="24"/>
        </w:rPr>
        <w:t>around</w:t>
      </w:r>
      <w:proofErr w:type="gramEnd"/>
      <w:r>
        <w:rPr>
          <w:rFonts w:ascii="Arial" w:hAnsi="Arial"/>
          <w:bCs/>
          <w:sz w:val="24"/>
          <w:szCs w:val="24"/>
        </w:rPr>
        <w:t xml:space="preserve"> completing meaningful tasks in a particular targeted language. Learners focus on accomplishin</w:t>
      </w:r>
      <w:r>
        <w:rPr>
          <w:rFonts w:ascii="Arial" w:hAnsi="Arial"/>
          <w:bCs/>
          <w:sz w:val="24"/>
          <w:szCs w:val="24"/>
        </w:rPr>
        <w:t>g real-world task, which promotes language acquisition through language use.</w:t>
      </w:r>
    </w:p>
    <w:p w:rsidR="00B53BB2" w:rsidRDefault="009C4E68">
      <w:pPr>
        <w:rPr>
          <w:rFonts w:ascii="Arial" w:hAnsi="Arial" w:cs="Arial"/>
          <w:bCs/>
          <w:sz w:val="24"/>
          <w:szCs w:val="24"/>
        </w:rPr>
      </w:pPr>
      <w:r>
        <w:rPr>
          <w:rFonts w:ascii="Arial" w:hAnsi="Arial"/>
          <w:bCs/>
          <w:sz w:val="24"/>
          <w:szCs w:val="24"/>
        </w:rPr>
        <w:t xml:space="preserve">By </w:t>
      </w:r>
      <w:proofErr w:type="gramStart"/>
      <w:r>
        <w:rPr>
          <w:rFonts w:ascii="Arial" w:hAnsi="Arial"/>
          <w:bCs/>
          <w:sz w:val="24"/>
          <w:szCs w:val="24"/>
        </w:rPr>
        <w:t>understanding  and</w:t>
      </w:r>
      <w:proofErr w:type="gramEnd"/>
      <w:r>
        <w:rPr>
          <w:rFonts w:ascii="Arial" w:hAnsi="Arial"/>
          <w:bCs/>
          <w:sz w:val="24"/>
          <w:szCs w:val="24"/>
        </w:rPr>
        <w:t xml:space="preserve"> combining the various  language  acquisition theories into teaching practices, English  language </w:t>
      </w:r>
      <w:proofErr w:type="spellStart"/>
      <w:r>
        <w:rPr>
          <w:rFonts w:ascii="Arial" w:hAnsi="Arial"/>
          <w:bCs/>
          <w:sz w:val="24"/>
          <w:szCs w:val="24"/>
        </w:rPr>
        <w:t>language</w:t>
      </w:r>
      <w:proofErr w:type="spellEnd"/>
      <w:r>
        <w:rPr>
          <w:rFonts w:ascii="Arial" w:hAnsi="Arial"/>
          <w:bCs/>
          <w:sz w:val="24"/>
          <w:szCs w:val="24"/>
        </w:rPr>
        <w:t xml:space="preserve"> teachers can create engaging, effective, and studen</w:t>
      </w:r>
      <w:r>
        <w:rPr>
          <w:rFonts w:ascii="Arial" w:hAnsi="Arial"/>
          <w:bCs/>
          <w:sz w:val="24"/>
          <w:szCs w:val="24"/>
        </w:rPr>
        <w:t xml:space="preserve">t-centered learning  experiences that cater </w:t>
      </w:r>
      <w:r>
        <w:rPr>
          <w:rFonts w:ascii="Arial" w:hAnsi="Arial"/>
          <w:bCs/>
          <w:sz w:val="24"/>
          <w:szCs w:val="24"/>
        </w:rPr>
        <w:t>to</w:t>
      </w:r>
      <w:r>
        <w:rPr>
          <w:rFonts w:ascii="Arial" w:hAnsi="Arial"/>
          <w:bCs/>
          <w:sz w:val="24"/>
          <w:szCs w:val="24"/>
        </w:rPr>
        <w:t xml:space="preserve"> the diverse needs and learning styles of language learners.</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Pr="0074071D" w:rsidRDefault="009C4E68" w:rsidP="002103D0">
      <w:pPr>
        <w:pStyle w:val="Heading3"/>
        <w:rPr>
          <w:sz w:val="40"/>
          <w:szCs w:val="40"/>
        </w:rPr>
      </w:pPr>
      <w:bookmarkStart w:id="4" w:name="_Toc165412853"/>
      <w:r w:rsidRPr="0074071D">
        <w:rPr>
          <w:sz w:val="40"/>
          <w:szCs w:val="40"/>
        </w:rPr>
        <w:lastRenderedPageBreak/>
        <w:t>TEACHING METHODOLOGIES</w:t>
      </w:r>
      <w:bookmarkEnd w:id="4"/>
    </w:p>
    <w:p w:rsidR="00B53BB2" w:rsidRDefault="00B53BB2">
      <w:pPr>
        <w:rPr>
          <w:rFonts w:ascii="Arial" w:hAnsi="Arial" w:cs="Arial"/>
          <w:bCs/>
          <w:sz w:val="24"/>
          <w:szCs w:val="24"/>
        </w:rPr>
      </w:pPr>
    </w:p>
    <w:p w:rsidR="00B53BB2" w:rsidRDefault="009C4E68">
      <w:pPr>
        <w:rPr>
          <w:rFonts w:ascii="Arial" w:hAnsi="Arial"/>
          <w:bCs/>
          <w:sz w:val="24"/>
          <w:szCs w:val="24"/>
        </w:rPr>
      </w:pPr>
      <w:r>
        <w:rPr>
          <w:rFonts w:ascii="Arial" w:hAnsi="Arial"/>
          <w:bCs/>
          <w:sz w:val="24"/>
          <w:szCs w:val="24"/>
        </w:rPr>
        <w:t>There are several effective teaching methodologies for promoting speaking skills in English language learners. Some popular</w:t>
      </w:r>
      <w:r>
        <w:rPr>
          <w:rFonts w:ascii="Arial" w:hAnsi="Arial"/>
          <w:bCs/>
          <w:sz w:val="24"/>
          <w:szCs w:val="24"/>
        </w:rPr>
        <w:t xml:space="preserve"> methods include,</w:t>
      </w:r>
    </w:p>
    <w:p w:rsidR="00B53BB2" w:rsidRDefault="009C4E68">
      <w:pPr>
        <w:rPr>
          <w:rFonts w:ascii="Arial" w:hAnsi="Arial"/>
          <w:bCs/>
          <w:sz w:val="24"/>
          <w:szCs w:val="24"/>
        </w:rPr>
      </w:pPr>
      <w:r>
        <w:rPr>
          <w:rFonts w:ascii="Arial" w:hAnsi="Arial"/>
          <w:bCs/>
          <w:sz w:val="24"/>
          <w:szCs w:val="24"/>
        </w:rPr>
        <w:t>Communicative Language Teaching, this approach focuses on interaction as the main means of language learning. It emphasizes real-life communication and encourages students to use English in meaningful contexts.</w:t>
      </w:r>
    </w:p>
    <w:p w:rsidR="00B53BB2" w:rsidRDefault="002103D0">
      <w:pPr>
        <w:rPr>
          <w:rFonts w:ascii="Arial" w:hAnsi="Arial"/>
          <w:bCs/>
          <w:sz w:val="24"/>
          <w:szCs w:val="24"/>
        </w:rPr>
      </w:pPr>
      <w:proofErr w:type="gramStart"/>
      <w:r>
        <w:rPr>
          <w:rFonts w:ascii="Arial" w:hAnsi="Arial"/>
          <w:bCs/>
          <w:sz w:val="24"/>
          <w:szCs w:val="24"/>
        </w:rPr>
        <w:t xml:space="preserve">Task-Based </w:t>
      </w:r>
      <w:r w:rsidR="009C4E68">
        <w:rPr>
          <w:rFonts w:ascii="Arial" w:hAnsi="Arial"/>
          <w:bCs/>
          <w:sz w:val="24"/>
          <w:szCs w:val="24"/>
        </w:rPr>
        <w:t>Learning, in thi</w:t>
      </w:r>
      <w:r w:rsidR="009C4E68">
        <w:rPr>
          <w:rFonts w:ascii="Arial" w:hAnsi="Arial"/>
          <w:bCs/>
          <w:sz w:val="24"/>
          <w:szCs w:val="24"/>
        </w:rPr>
        <w:t>s method, students work on specific tasks or projects that require them to use English to complete them.</w:t>
      </w:r>
      <w:proofErr w:type="gramEnd"/>
      <w:r w:rsidR="009C4E68">
        <w:rPr>
          <w:rFonts w:ascii="Arial" w:hAnsi="Arial"/>
          <w:bCs/>
          <w:sz w:val="24"/>
          <w:szCs w:val="24"/>
        </w:rPr>
        <w:t xml:space="preserve"> This helps students practice speaking in a practical and engaging way.</w:t>
      </w:r>
    </w:p>
    <w:p w:rsidR="00B53BB2" w:rsidRDefault="009C4E68">
      <w:pPr>
        <w:rPr>
          <w:rFonts w:ascii="Arial" w:hAnsi="Arial"/>
          <w:bCs/>
          <w:sz w:val="24"/>
          <w:szCs w:val="24"/>
        </w:rPr>
      </w:pPr>
      <w:r>
        <w:rPr>
          <w:rFonts w:ascii="Arial" w:hAnsi="Arial"/>
          <w:bCs/>
          <w:sz w:val="24"/>
          <w:szCs w:val="24"/>
        </w:rPr>
        <w:t>Total Physical Response is a teaching method that involves students responding p</w:t>
      </w:r>
      <w:r>
        <w:rPr>
          <w:rFonts w:ascii="Arial" w:hAnsi="Arial"/>
          <w:bCs/>
          <w:sz w:val="24"/>
          <w:szCs w:val="24"/>
        </w:rPr>
        <w:t>hysically to language input. This can help students internalize vocabulary and grammar structures, leading to improved speaking skills.</w:t>
      </w:r>
    </w:p>
    <w:p w:rsidR="00B53BB2" w:rsidRDefault="009C4E68">
      <w:pPr>
        <w:rPr>
          <w:rFonts w:ascii="Arial" w:hAnsi="Arial"/>
          <w:bCs/>
          <w:sz w:val="24"/>
          <w:szCs w:val="24"/>
        </w:rPr>
      </w:pPr>
      <w:r>
        <w:rPr>
          <w:rFonts w:ascii="Arial" w:hAnsi="Arial"/>
          <w:bCs/>
          <w:sz w:val="24"/>
          <w:szCs w:val="24"/>
        </w:rPr>
        <w:t xml:space="preserve">Role-Playing, this method of teaching involves activities that encourage students to take on different roles and engage </w:t>
      </w:r>
      <w:r>
        <w:rPr>
          <w:rFonts w:ascii="Arial" w:hAnsi="Arial"/>
          <w:bCs/>
          <w:sz w:val="24"/>
          <w:szCs w:val="24"/>
        </w:rPr>
        <w:t>in conversations in English. This can be an effective way to practice speaking in various social contexts.</w:t>
      </w:r>
    </w:p>
    <w:p w:rsidR="00B53BB2" w:rsidRDefault="009C4E68">
      <w:pPr>
        <w:rPr>
          <w:rFonts w:ascii="Arial" w:hAnsi="Arial"/>
          <w:bCs/>
          <w:sz w:val="24"/>
          <w:szCs w:val="24"/>
        </w:rPr>
      </w:pPr>
      <w:r>
        <w:rPr>
          <w:rFonts w:ascii="Arial" w:hAnsi="Arial"/>
          <w:bCs/>
          <w:sz w:val="24"/>
          <w:szCs w:val="24"/>
        </w:rPr>
        <w:t xml:space="preserve">Pronunciation Practice, this method focus on pronunciation that can also help </w:t>
      </w:r>
      <w:proofErr w:type="gramStart"/>
      <w:r>
        <w:rPr>
          <w:rFonts w:ascii="Arial" w:hAnsi="Arial"/>
          <w:bCs/>
          <w:sz w:val="24"/>
          <w:szCs w:val="24"/>
        </w:rPr>
        <w:t>improve</w:t>
      </w:r>
      <w:proofErr w:type="gramEnd"/>
      <w:r>
        <w:rPr>
          <w:rFonts w:ascii="Arial" w:hAnsi="Arial"/>
          <w:bCs/>
          <w:sz w:val="24"/>
          <w:szCs w:val="24"/>
        </w:rPr>
        <w:t xml:space="preserve"> speaking skills. Teachers can incorporate activities such as mi</w:t>
      </w:r>
      <w:r>
        <w:rPr>
          <w:rFonts w:ascii="Arial" w:hAnsi="Arial"/>
          <w:bCs/>
          <w:sz w:val="24"/>
          <w:szCs w:val="24"/>
        </w:rPr>
        <w:t>nimal pairs practice, intonation exercises, and tongue twisters to help students improve their pronunciation and fluency.</w:t>
      </w:r>
    </w:p>
    <w:p w:rsidR="00B53BB2" w:rsidRDefault="009C4E68">
      <w:pPr>
        <w:rPr>
          <w:rFonts w:ascii="Arial" w:hAnsi="Arial" w:cs="Arial"/>
          <w:bCs/>
          <w:sz w:val="24"/>
          <w:szCs w:val="24"/>
        </w:rPr>
      </w:pPr>
      <w:r>
        <w:rPr>
          <w:rFonts w:ascii="Arial" w:hAnsi="Arial"/>
          <w:bCs/>
          <w:sz w:val="24"/>
          <w:szCs w:val="24"/>
        </w:rPr>
        <w:t>It's important to use a combination of these methods to cater to the diverse needs and learning styles of English language learners. A</w:t>
      </w:r>
      <w:r>
        <w:rPr>
          <w:rFonts w:ascii="Arial" w:hAnsi="Arial"/>
          <w:bCs/>
          <w:sz w:val="24"/>
          <w:szCs w:val="24"/>
        </w:rPr>
        <w:t>dditionally, providing ample opportunities for practice, feedback, and encouragement can greatly enhance speaking skills in students.</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Pr="0074071D" w:rsidRDefault="009C4E68" w:rsidP="002103D0">
      <w:pPr>
        <w:pStyle w:val="Heading3"/>
        <w:rPr>
          <w:sz w:val="40"/>
          <w:szCs w:val="40"/>
        </w:rPr>
      </w:pPr>
      <w:bookmarkStart w:id="5" w:name="_Toc165412854"/>
      <w:r w:rsidRPr="0074071D">
        <w:rPr>
          <w:sz w:val="40"/>
          <w:szCs w:val="40"/>
        </w:rPr>
        <w:lastRenderedPageBreak/>
        <w:t>TECHNOLOGY IN LANGUAGE TEACHING AND LEARNING</w:t>
      </w:r>
      <w:bookmarkEnd w:id="5"/>
    </w:p>
    <w:p w:rsidR="00B53BB2" w:rsidRDefault="00B53BB2">
      <w:pPr>
        <w:rPr>
          <w:rFonts w:ascii="Arial" w:hAnsi="Arial" w:cs="Arial"/>
          <w:b/>
          <w:bCs/>
          <w:sz w:val="36"/>
          <w:szCs w:val="36"/>
        </w:rPr>
      </w:pPr>
    </w:p>
    <w:p w:rsidR="00B53BB2" w:rsidRDefault="009C4E68">
      <w:pPr>
        <w:rPr>
          <w:rFonts w:ascii="Arial" w:hAnsi="Arial"/>
          <w:bCs/>
          <w:sz w:val="24"/>
          <w:szCs w:val="24"/>
        </w:rPr>
      </w:pPr>
      <w:r>
        <w:rPr>
          <w:rFonts w:ascii="Arial" w:hAnsi="Arial"/>
          <w:bCs/>
          <w:sz w:val="24"/>
          <w:szCs w:val="24"/>
        </w:rPr>
        <w:t>The use of technology has had a significant impact on language teach</w:t>
      </w:r>
      <w:r>
        <w:rPr>
          <w:rFonts w:ascii="Arial" w:hAnsi="Arial"/>
          <w:bCs/>
          <w:sz w:val="24"/>
          <w:szCs w:val="24"/>
        </w:rPr>
        <w:t>ing and learning.</w:t>
      </w:r>
    </w:p>
    <w:p w:rsidR="00B53BB2" w:rsidRDefault="009C4E68">
      <w:pPr>
        <w:rPr>
          <w:rFonts w:ascii="Arial" w:hAnsi="Arial"/>
          <w:bCs/>
          <w:sz w:val="24"/>
          <w:szCs w:val="24"/>
        </w:rPr>
      </w:pPr>
      <w:r>
        <w:rPr>
          <w:rFonts w:ascii="Arial" w:hAnsi="Arial"/>
          <w:bCs/>
          <w:sz w:val="24"/>
          <w:szCs w:val="24"/>
        </w:rPr>
        <w:t>Technology provides language learners with easy access to a wide range of resources such as online dictionaries, language learning apps, videos, podcasts, and interactive exercises. This access to diverse materials can enhance learning an</w:t>
      </w:r>
      <w:r>
        <w:rPr>
          <w:rFonts w:ascii="Arial" w:hAnsi="Arial"/>
          <w:bCs/>
          <w:sz w:val="24"/>
          <w:szCs w:val="24"/>
        </w:rPr>
        <w:t>d make it more engaging.</w:t>
      </w:r>
    </w:p>
    <w:p w:rsidR="00B53BB2" w:rsidRDefault="009C4E68">
      <w:pPr>
        <w:rPr>
          <w:rFonts w:ascii="Arial" w:hAnsi="Arial"/>
          <w:bCs/>
          <w:sz w:val="24"/>
          <w:szCs w:val="24"/>
        </w:rPr>
      </w:pPr>
      <w:r>
        <w:rPr>
          <w:rFonts w:ascii="Arial" w:hAnsi="Arial"/>
          <w:bCs/>
          <w:sz w:val="24"/>
          <w:szCs w:val="24"/>
        </w:rPr>
        <w:t>Technology allows for personalized learning experiences tailored to individual students' needs. Language learning apps and platforms can adapt to a learner's proficiency level, learning pace, and areas of weakness, providing target</w:t>
      </w:r>
      <w:r>
        <w:rPr>
          <w:rFonts w:ascii="Arial" w:hAnsi="Arial"/>
          <w:bCs/>
          <w:sz w:val="24"/>
          <w:szCs w:val="24"/>
        </w:rPr>
        <w:t>ed practice and feedback.</w:t>
      </w:r>
    </w:p>
    <w:p w:rsidR="00B53BB2" w:rsidRDefault="009C4E68">
      <w:pPr>
        <w:rPr>
          <w:rFonts w:ascii="Arial" w:hAnsi="Arial"/>
          <w:bCs/>
          <w:sz w:val="24"/>
          <w:szCs w:val="24"/>
        </w:rPr>
      </w:pPr>
      <w:r>
        <w:rPr>
          <w:rFonts w:ascii="Arial" w:hAnsi="Arial"/>
          <w:bCs/>
          <w:sz w:val="24"/>
          <w:szCs w:val="24"/>
        </w:rPr>
        <w:t>The use of tools like video conferencing, messaging apps, and online forums facilitate communication between learners and teachers, as well as among students. This real-time interaction enables language learners to practice speaki</w:t>
      </w:r>
      <w:r>
        <w:rPr>
          <w:rFonts w:ascii="Arial" w:hAnsi="Arial"/>
          <w:bCs/>
          <w:sz w:val="24"/>
          <w:szCs w:val="24"/>
        </w:rPr>
        <w:t>ng and writing skills with others, even if they are not physically present in the same location.</w:t>
      </w:r>
    </w:p>
    <w:p w:rsidR="00B53BB2" w:rsidRDefault="009C4E68">
      <w:pPr>
        <w:rPr>
          <w:rFonts w:ascii="Arial" w:hAnsi="Arial"/>
          <w:bCs/>
          <w:sz w:val="24"/>
          <w:szCs w:val="24"/>
        </w:rPr>
      </w:pPr>
      <w:r>
        <w:rPr>
          <w:rFonts w:ascii="Arial" w:hAnsi="Arial"/>
          <w:bCs/>
          <w:sz w:val="24"/>
          <w:szCs w:val="24"/>
        </w:rPr>
        <w:t xml:space="preserve">Many language learning apps incorporate gamification elements such as points, badges, and </w:t>
      </w:r>
      <w:r>
        <w:rPr>
          <w:rFonts w:ascii="Arial" w:hAnsi="Arial"/>
          <w:bCs/>
          <w:sz w:val="24"/>
          <w:szCs w:val="24"/>
        </w:rPr>
        <w:t>leader boards</w:t>
      </w:r>
      <w:r>
        <w:rPr>
          <w:rFonts w:ascii="Arial" w:hAnsi="Arial"/>
          <w:bCs/>
          <w:sz w:val="24"/>
          <w:szCs w:val="24"/>
        </w:rPr>
        <w:t xml:space="preserve"> to motivate students and make learning fun. Such intera</w:t>
      </w:r>
      <w:r>
        <w:rPr>
          <w:rFonts w:ascii="Arial" w:hAnsi="Arial"/>
          <w:bCs/>
          <w:sz w:val="24"/>
          <w:szCs w:val="24"/>
        </w:rPr>
        <w:t>ctive and gamified activities can increase student engagement and help maintain their interest in language learning.</w:t>
      </w:r>
    </w:p>
    <w:p w:rsidR="00B53BB2" w:rsidRDefault="009C4E68">
      <w:pPr>
        <w:rPr>
          <w:rFonts w:ascii="Arial" w:hAnsi="Arial"/>
          <w:bCs/>
          <w:sz w:val="24"/>
          <w:szCs w:val="24"/>
        </w:rPr>
      </w:pPr>
      <w:r>
        <w:rPr>
          <w:rFonts w:ascii="Arial" w:hAnsi="Arial"/>
          <w:bCs/>
          <w:sz w:val="24"/>
          <w:szCs w:val="24"/>
        </w:rPr>
        <w:t xml:space="preserve">Through technology, language learners can connect with speakers of the target language from different parts of the world. This exposure to </w:t>
      </w:r>
      <w:r>
        <w:rPr>
          <w:rFonts w:ascii="Arial" w:hAnsi="Arial"/>
          <w:bCs/>
          <w:sz w:val="24"/>
          <w:szCs w:val="24"/>
        </w:rPr>
        <w:t>diverse cultural perspectives enhances students' understanding of the language in its socio-cultural context.</w:t>
      </w:r>
    </w:p>
    <w:p w:rsidR="00B53BB2" w:rsidRDefault="009C4E68">
      <w:pPr>
        <w:rPr>
          <w:rFonts w:ascii="Arial" w:hAnsi="Arial"/>
          <w:bCs/>
          <w:sz w:val="24"/>
          <w:szCs w:val="24"/>
        </w:rPr>
      </w:pPr>
      <w:r>
        <w:rPr>
          <w:rFonts w:ascii="Arial" w:hAnsi="Arial"/>
          <w:bCs/>
          <w:sz w:val="24"/>
          <w:szCs w:val="24"/>
        </w:rPr>
        <w:t>Technology enables the implementation of blended learning approaches, combining traditional face-to-face instruction with online resources and too</w:t>
      </w:r>
      <w:r>
        <w:rPr>
          <w:rFonts w:ascii="Arial" w:hAnsi="Arial"/>
          <w:bCs/>
          <w:sz w:val="24"/>
          <w:szCs w:val="24"/>
        </w:rPr>
        <w:t>ls. This blended methodology can offer flexibility and convenience while maintaining the benefits of classroom interaction.</w:t>
      </w:r>
    </w:p>
    <w:p w:rsidR="00B53BB2" w:rsidRDefault="009C4E68">
      <w:pPr>
        <w:rPr>
          <w:rFonts w:ascii="Arial" w:hAnsi="Arial"/>
          <w:bCs/>
          <w:sz w:val="24"/>
          <w:szCs w:val="24"/>
        </w:rPr>
      </w:pPr>
      <w:r>
        <w:rPr>
          <w:rFonts w:ascii="Arial" w:hAnsi="Arial"/>
          <w:bCs/>
          <w:sz w:val="24"/>
          <w:szCs w:val="24"/>
        </w:rPr>
        <w:t>Overall, the integration of technology in language teaching and learning has the potential to enhance students' linguistic proficien</w:t>
      </w:r>
      <w:r>
        <w:rPr>
          <w:rFonts w:ascii="Arial" w:hAnsi="Arial"/>
          <w:bCs/>
          <w:sz w:val="24"/>
          <w:szCs w:val="24"/>
        </w:rPr>
        <w:t>cy, cultural awareness, and motivation to learn a new language.</w:t>
      </w:r>
    </w:p>
    <w:p w:rsidR="00B53BB2" w:rsidRDefault="00B53BB2">
      <w:pPr>
        <w:rPr>
          <w:rFonts w:ascii="Arial" w:hAnsi="Arial"/>
          <w:bCs/>
          <w:sz w:val="24"/>
          <w:szCs w:val="24"/>
        </w:rPr>
      </w:pPr>
    </w:p>
    <w:p w:rsidR="00B53BB2" w:rsidRDefault="00B53BB2">
      <w:pPr>
        <w:rPr>
          <w:rFonts w:ascii="Arial" w:hAnsi="Arial"/>
          <w:bCs/>
          <w:sz w:val="24"/>
          <w:szCs w:val="24"/>
        </w:rPr>
      </w:pPr>
    </w:p>
    <w:p w:rsidR="00B53BB2" w:rsidRDefault="00B53BB2">
      <w:pPr>
        <w:rPr>
          <w:rFonts w:ascii="Arial" w:hAnsi="Arial"/>
          <w:bCs/>
          <w:sz w:val="24"/>
          <w:szCs w:val="24"/>
        </w:rPr>
      </w:pPr>
    </w:p>
    <w:p w:rsidR="002103D0" w:rsidRDefault="002103D0">
      <w:pPr>
        <w:rPr>
          <w:rFonts w:ascii="Arial" w:hAnsi="Arial"/>
          <w:b/>
          <w:sz w:val="40"/>
          <w:szCs w:val="40"/>
        </w:rPr>
      </w:pPr>
    </w:p>
    <w:p w:rsidR="00B53BB2" w:rsidRPr="0074071D" w:rsidRDefault="009C4E68" w:rsidP="002103D0">
      <w:pPr>
        <w:pStyle w:val="Heading3"/>
        <w:rPr>
          <w:sz w:val="40"/>
          <w:szCs w:val="40"/>
        </w:rPr>
      </w:pPr>
      <w:bookmarkStart w:id="6" w:name="_Toc165412855"/>
      <w:r w:rsidRPr="0074071D">
        <w:rPr>
          <w:sz w:val="40"/>
          <w:szCs w:val="40"/>
        </w:rPr>
        <w:lastRenderedPageBreak/>
        <w:t>MULTICULTURAL CLASSROOM CHALLENGES</w:t>
      </w:r>
      <w:bookmarkEnd w:id="6"/>
    </w:p>
    <w:p w:rsidR="00B53BB2" w:rsidRPr="0074071D" w:rsidRDefault="00B53BB2">
      <w:pPr>
        <w:rPr>
          <w:rFonts w:ascii="Arial" w:hAnsi="Arial" w:cs="Arial"/>
          <w:bCs/>
          <w:sz w:val="40"/>
          <w:szCs w:val="40"/>
        </w:rPr>
      </w:pPr>
    </w:p>
    <w:p w:rsidR="00B53BB2" w:rsidRDefault="00B53BB2">
      <w:pPr>
        <w:rPr>
          <w:rFonts w:ascii="Arial" w:hAnsi="Arial" w:cs="Arial"/>
          <w:bCs/>
          <w:sz w:val="24"/>
          <w:szCs w:val="24"/>
        </w:rPr>
      </w:pPr>
    </w:p>
    <w:p w:rsidR="00B53BB2" w:rsidRDefault="009C4E68">
      <w:pPr>
        <w:rPr>
          <w:rFonts w:ascii="Arial" w:hAnsi="Arial"/>
          <w:bCs/>
          <w:sz w:val="24"/>
          <w:szCs w:val="24"/>
        </w:rPr>
      </w:pPr>
      <w:r>
        <w:rPr>
          <w:rFonts w:ascii="Arial" w:hAnsi="Arial"/>
          <w:bCs/>
          <w:sz w:val="24"/>
          <w:szCs w:val="24"/>
        </w:rPr>
        <w:t xml:space="preserve">Multicultural classrooms are classrooms that embrace diversity and incorporate ideas, beliefs, or people from different countries and </w:t>
      </w:r>
      <w:proofErr w:type="gramStart"/>
      <w:r>
        <w:rPr>
          <w:rFonts w:ascii="Arial" w:hAnsi="Arial"/>
          <w:bCs/>
          <w:sz w:val="24"/>
          <w:szCs w:val="24"/>
        </w:rPr>
        <w:t>cultural  backgrounds</w:t>
      </w:r>
      <w:proofErr w:type="gramEnd"/>
      <w:r>
        <w:rPr>
          <w:rFonts w:ascii="Arial" w:hAnsi="Arial"/>
          <w:bCs/>
          <w:sz w:val="24"/>
          <w:szCs w:val="24"/>
        </w:rPr>
        <w:t xml:space="preserve">. </w:t>
      </w:r>
    </w:p>
    <w:p w:rsidR="00B53BB2" w:rsidRDefault="009C4E68">
      <w:pPr>
        <w:rPr>
          <w:rFonts w:ascii="Arial" w:hAnsi="Arial"/>
          <w:bCs/>
          <w:sz w:val="24"/>
          <w:szCs w:val="24"/>
        </w:rPr>
      </w:pPr>
      <w:r>
        <w:rPr>
          <w:rFonts w:ascii="Arial" w:hAnsi="Arial"/>
          <w:bCs/>
          <w:sz w:val="24"/>
          <w:szCs w:val="24"/>
        </w:rPr>
        <w:t>Teachers in multicultural classrooms may experience various challenges. These challenges include l</w:t>
      </w:r>
      <w:r>
        <w:rPr>
          <w:rFonts w:ascii="Arial" w:hAnsi="Arial"/>
          <w:bCs/>
          <w:sz w:val="24"/>
          <w:szCs w:val="24"/>
        </w:rPr>
        <w:t xml:space="preserve">anguage barriers, </w:t>
      </w:r>
      <w:proofErr w:type="gramStart"/>
      <w:r>
        <w:rPr>
          <w:rFonts w:ascii="Arial" w:hAnsi="Arial"/>
          <w:bCs/>
          <w:sz w:val="24"/>
          <w:szCs w:val="24"/>
        </w:rPr>
        <w:t>where  students</w:t>
      </w:r>
      <w:proofErr w:type="gramEnd"/>
      <w:r>
        <w:rPr>
          <w:rFonts w:ascii="Arial" w:hAnsi="Arial"/>
          <w:bCs/>
          <w:sz w:val="24"/>
          <w:szCs w:val="24"/>
        </w:rPr>
        <w:t xml:space="preserve"> from different cultural backgrounds may have varying proficiency levels in English, making it challenging for teachers to ensure effective communication and understanding in the classroom. Different cultures may have uniqu</w:t>
      </w:r>
      <w:r>
        <w:rPr>
          <w:rFonts w:ascii="Arial" w:hAnsi="Arial"/>
          <w:bCs/>
          <w:sz w:val="24"/>
          <w:szCs w:val="24"/>
        </w:rPr>
        <w:t xml:space="preserve">e learning styles and preferences, requiring teachers to adapt their teaching methods to meet the needs of all students, creating diversity among students. </w:t>
      </w:r>
    </w:p>
    <w:p w:rsidR="00B53BB2" w:rsidRDefault="009C4E68">
      <w:pPr>
        <w:rPr>
          <w:rFonts w:ascii="Arial" w:hAnsi="Arial"/>
          <w:bCs/>
          <w:sz w:val="24"/>
          <w:szCs w:val="24"/>
        </w:rPr>
      </w:pPr>
      <w:r>
        <w:rPr>
          <w:rFonts w:ascii="Arial" w:hAnsi="Arial"/>
          <w:bCs/>
          <w:sz w:val="24"/>
          <w:szCs w:val="24"/>
        </w:rPr>
        <w:t>Teachers may need to navigate cultural differences in values, norms, and communication styles, whic</w:t>
      </w:r>
      <w:r>
        <w:rPr>
          <w:rFonts w:ascii="Arial" w:hAnsi="Arial"/>
          <w:bCs/>
          <w:sz w:val="24"/>
          <w:szCs w:val="24"/>
        </w:rPr>
        <w:t>h can impact classroom dynamics and interactions among students, and also incorporate diverse perspectives and experiences into their curriculum to make it more inclusive and representative of the student population.</w:t>
      </w:r>
    </w:p>
    <w:p w:rsidR="00B53BB2" w:rsidRDefault="009C4E68">
      <w:pPr>
        <w:rPr>
          <w:rFonts w:ascii="Arial" w:hAnsi="Arial"/>
          <w:bCs/>
          <w:sz w:val="24"/>
          <w:szCs w:val="24"/>
        </w:rPr>
      </w:pPr>
      <w:r>
        <w:rPr>
          <w:rFonts w:ascii="Arial" w:hAnsi="Arial"/>
          <w:bCs/>
          <w:sz w:val="24"/>
          <w:szCs w:val="24"/>
        </w:rPr>
        <w:t xml:space="preserve">Another challenge </w:t>
      </w:r>
      <w:proofErr w:type="gramStart"/>
      <w:r>
        <w:rPr>
          <w:rFonts w:ascii="Arial" w:hAnsi="Arial"/>
          <w:bCs/>
          <w:sz w:val="24"/>
          <w:szCs w:val="24"/>
        </w:rPr>
        <w:t>teachers</w:t>
      </w:r>
      <w:proofErr w:type="gramEnd"/>
      <w:r>
        <w:rPr>
          <w:rFonts w:ascii="Arial" w:hAnsi="Arial"/>
          <w:bCs/>
          <w:sz w:val="24"/>
          <w:szCs w:val="24"/>
        </w:rPr>
        <w:t xml:space="preserve"> face is mana</w:t>
      </w:r>
      <w:r>
        <w:rPr>
          <w:rFonts w:ascii="Arial" w:hAnsi="Arial"/>
          <w:bCs/>
          <w:sz w:val="24"/>
          <w:szCs w:val="24"/>
        </w:rPr>
        <w:t xml:space="preserve">ging classroom dynamics by balancing the needs and expectations of students from diverse cultural backgrounds. </w:t>
      </w:r>
      <w:proofErr w:type="gramStart"/>
      <w:r>
        <w:rPr>
          <w:rFonts w:ascii="Arial" w:hAnsi="Arial"/>
          <w:bCs/>
          <w:sz w:val="24"/>
          <w:szCs w:val="24"/>
        </w:rPr>
        <w:t>This  require</w:t>
      </w:r>
      <w:proofErr w:type="gramEnd"/>
      <w:r>
        <w:rPr>
          <w:rFonts w:ascii="Arial" w:hAnsi="Arial"/>
          <w:bCs/>
          <w:sz w:val="24"/>
          <w:szCs w:val="24"/>
        </w:rPr>
        <w:t xml:space="preserve"> teachers to create a supportive and inclusive learning environment for all.</w:t>
      </w:r>
    </w:p>
    <w:p w:rsidR="00B53BB2" w:rsidRDefault="009C4E68">
      <w:pPr>
        <w:rPr>
          <w:rFonts w:ascii="Arial" w:hAnsi="Arial" w:cs="Arial"/>
          <w:bCs/>
          <w:sz w:val="24"/>
          <w:szCs w:val="24"/>
        </w:rPr>
      </w:pPr>
      <w:r>
        <w:rPr>
          <w:rFonts w:ascii="Arial" w:hAnsi="Arial"/>
          <w:bCs/>
          <w:sz w:val="24"/>
          <w:szCs w:val="24"/>
        </w:rPr>
        <w:t>Overall, English teachers in multicultural classrooms m</w:t>
      </w:r>
      <w:r>
        <w:rPr>
          <w:rFonts w:ascii="Arial" w:hAnsi="Arial"/>
          <w:bCs/>
          <w:sz w:val="24"/>
          <w:szCs w:val="24"/>
        </w:rPr>
        <w:t>ust be adaptable, open-minded, and empathetic to effectively address these challenges and create an inclusive and engaging learning environment for all students.</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Pr="0074071D" w:rsidRDefault="009C4E68" w:rsidP="002103D0">
      <w:pPr>
        <w:pStyle w:val="Heading3"/>
        <w:rPr>
          <w:sz w:val="40"/>
          <w:szCs w:val="40"/>
        </w:rPr>
      </w:pPr>
      <w:bookmarkStart w:id="7" w:name="_Toc161736581"/>
      <w:bookmarkStart w:id="8" w:name="_Toc165412856"/>
      <w:r w:rsidRPr="0074071D">
        <w:rPr>
          <w:sz w:val="40"/>
          <w:szCs w:val="40"/>
        </w:rPr>
        <w:lastRenderedPageBreak/>
        <w:t>CULTURE INTEGRATION INTO ENGLISH LANGUAGE TEACHING</w:t>
      </w:r>
      <w:bookmarkEnd w:id="8"/>
    </w:p>
    <w:bookmarkEnd w:id="7"/>
    <w:p w:rsidR="00B53BB2" w:rsidRDefault="00B53BB2">
      <w:pPr>
        <w:rPr>
          <w:rFonts w:ascii="Arial" w:hAnsi="Arial" w:cs="Arial"/>
          <w:bCs/>
          <w:sz w:val="24"/>
          <w:szCs w:val="24"/>
        </w:rPr>
      </w:pPr>
    </w:p>
    <w:p w:rsidR="00B53BB2" w:rsidRDefault="009C4E68">
      <w:pPr>
        <w:rPr>
          <w:rFonts w:ascii="Arial" w:hAnsi="Arial"/>
          <w:bCs/>
          <w:sz w:val="24"/>
          <w:szCs w:val="24"/>
        </w:rPr>
      </w:pPr>
      <w:r>
        <w:rPr>
          <w:rFonts w:ascii="Arial" w:hAnsi="Arial"/>
          <w:bCs/>
          <w:sz w:val="24"/>
          <w:szCs w:val="24"/>
        </w:rPr>
        <w:t>Teachers can integrate culture i</w:t>
      </w:r>
      <w:r>
        <w:rPr>
          <w:rFonts w:ascii="Arial" w:hAnsi="Arial"/>
          <w:bCs/>
          <w:sz w:val="24"/>
          <w:szCs w:val="24"/>
        </w:rPr>
        <w:t>nto English language teaching in various ways.</w:t>
      </w:r>
    </w:p>
    <w:p w:rsidR="00B53BB2" w:rsidRDefault="009C4E68">
      <w:pPr>
        <w:rPr>
          <w:rFonts w:ascii="Arial" w:hAnsi="Arial"/>
          <w:bCs/>
          <w:sz w:val="24"/>
          <w:szCs w:val="24"/>
        </w:rPr>
      </w:pPr>
      <w:r>
        <w:rPr>
          <w:rFonts w:ascii="Arial" w:hAnsi="Arial"/>
          <w:bCs/>
          <w:sz w:val="24"/>
          <w:szCs w:val="24"/>
        </w:rPr>
        <w:t>Teachers can include culturally relevant materials such as literature, music, films, and art from English-speaking countries. This can help students learn about cultural norms, history, and traditions while im</w:t>
      </w:r>
      <w:r>
        <w:rPr>
          <w:rFonts w:ascii="Arial" w:hAnsi="Arial"/>
          <w:bCs/>
          <w:sz w:val="24"/>
          <w:szCs w:val="24"/>
        </w:rPr>
        <w:t>proving their language skills.</w:t>
      </w:r>
    </w:p>
    <w:p w:rsidR="00B53BB2" w:rsidRDefault="009C4E68">
      <w:pPr>
        <w:rPr>
          <w:rFonts w:ascii="Arial" w:hAnsi="Arial"/>
          <w:bCs/>
          <w:sz w:val="24"/>
          <w:szCs w:val="24"/>
        </w:rPr>
      </w:pPr>
      <w:r>
        <w:rPr>
          <w:rFonts w:ascii="Arial" w:hAnsi="Arial"/>
          <w:bCs/>
          <w:sz w:val="24"/>
          <w:szCs w:val="24"/>
        </w:rPr>
        <w:t>Teachers ca</w:t>
      </w:r>
      <w:r>
        <w:rPr>
          <w:rFonts w:ascii="Arial" w:hAnsi="Arial"/>
          <w:bCs/>
          <w:sz w:val="24"/>
          <w:szCs w:val="24"/>
        </w:rPr>
        <w:t>n</w:t>
      </w:r>
      <w:r w:rsidR="002103D0">
        <w:rPr>
          <w:rFonts w:ascii="Arial" w:hAnsi="Arial"/>
          <w:bCs/>
          <w:sz w:val="24"/>
          <w:szCs w:val="24"/>
        </w:rPr>
        <w:t xml:space="preserve"> integrate culture</w:t>
      </w:r>
      <w:r>
        <w:rPr>
          <w:rFonts w:ascii="Arial" w:hAnsi="Arial"/>
          <w:bCs/>
          <w:sz w:val="24"/>
          <w:szCs w:val="24"/>
        </w:rPr>
        <w:t xml:space="preserve"> into English language </w:t>
      </w:r>
      <w:proofErr w:type="gramStart"/>
      <w:r>
        <w:rPr>
          <w:rFonts w:ascii="Arial" w:hAnsi="Arial"/>
          <w:bCs/>
          <w:sz w:val="24"/>
          <w:szCs w:val="24"/>
        </w:rPr>
        <w:t>teaching  by</w:t>
      </w:r>
      <w:proofErr w:type="gramEnd"/>
      <w:r>
        <w:rPr>
          <w:rFonts w:ascii="Arial" w:hAnsi="Arial"/>
          <w:bCs/>
          <w:sz w:val="24"/>
          <w:szCs w:val="24"/>
        </w:rPr>
        <w:t xml:space="preserve"> encouraging discussions that compare and contrast cultural practices and perspectives can help students gain a deeper understanding of different cultures. Thi</w:t>
      </w:r>
      <w:r>
        <w:rPr>
          <w:rFonts w:ascii="Arial" w:hAnsi="Arial"/>
          <w:bCs/>
          <w:sz w:val="24"/>
          <w:szCs w:val="24"/>
        </w:rPr>
        <w:t>s can be done through group activities, debates, or presentations.</w:t>
      </w:r>
    </w:p>
    <w:p w:rsidR="00B53BB2" w:rsidRDefault="009C4E68">
      <w:pPr>
        <w:rPr>
          <w:rFonts w:ascii="Arial" w:hAnsi="Arial"/>
          <w:bCs/>
          <w:sz w:val="24"/>
          <w:szCs w:val="24"/>
        </w:rPr>
      </w:pPr>
      <w:r>
        <w:rPr>
          <w:rFonts w:ascii="Arial" w:hAnsi="Arial"/>
          <w:bCs/>
          <w:sz w:val="24"/>
          <w:szCs w:val="24"/>
        </w:rPr>
        <w:t>Teachers can organize activities or lessons around major cultural events and festivals like Thanksgiving, Halloween, or Christmas. This allows students to learn about the cultural significa</w:t>
      </w:r>
      <w:r>
        <w:rPr>
          <w:rFonts w:ascii="Arial" w:hAnsi="Arial"/>
          <w:bCs/>
          <w:sz w:val="24"/>
          <w:szCs w:val="24"/>
        </w:rPr>
        <w:t>nce of these events while practicing English.</w:t>
      </w:r>
    </w:p>
    <w:p w:rsidR="00B53BB2" w:rsidRDefault="009C4E68">
      <w:pPr>
        <w:rPr>
          <w:rFonts w:ascii="Arial" w:hAnsi="Arial"/>
          <w:bCs/>
          <w:sz w:val="24"/>
          <w:szCs w:val="24"/>
        </w:rPr>
      </w:pPr>
      <w:r>
        <w:rPr>
          <w:rFonts w:ascii="Arial" w:hAnsi="Arial"/>
          <w:bCs/>
          <w:sz w:val="24"/>
          <w:szCs w:val="24"/>
        </w:rPr>
        <w:t>Teaching language in cultural context can help students develop a more holistic understanding of language. For example, using idioms, slang, or expressions commonly used in specific cultures can deepen students</w:t>
      </w:r>
      <w:r>
        <w:rPr>
          <w:rFonts w:ascii="Arial" w:hAnsi="Arial"/>
          <w:bCs/>
          <w:sz w:val="24"/>
          <w:szCs w:val="24"/>
        </w:rPr>
        <w:t>' language skills.</w:t>
      </w:r>
    </w:p>
    <w:p w:rsidR="00B53BB2" w:rsidRDefault="009C4E68">
      <w:pPr>
        <w:rPr>
          <w:rFonts w:ascii="Arial" w:hAnsi="Arial"/>
          <w:bCs/>
          <w:sz w:val="24"/>
          <w:szCs w:val="24"/>
        </w:rPr>
      </w:pPr>
      <w:r>
        <w:rPr>
          <w:rFonts w:ascii="Arial" w:hAnsi="Arial"/>
          <w:bCs/>
          <w:sz w:val="24"/>
          <w:szCs w:val="24"/>
        </w:rPr>
        <w:t>Inviting guest speakers from different cultural backgrounds or setting up virtual exchange programs with students from English-speaking countries can provide firsthand cultural experiences and foster cross-cultural communication.</w:t>
      </w:r>
    </w:p>
    <w:p w:rsidR="00B53BB2" w:rsidRDefault="009C4E68">
      <w:pPr>
        <w:rPr>
          <w:rFonts w:ascii="Arial" w:hAnsi="Arial" w:cs="Arial"/>
          <w:bCs/>
          <w:sz w:val="24"/>
          <w:szCs w:val="24"/>
        </w:rPr>
      </w:pPr>
      <w:r>
        <w:rPr>
          <w:rFonts w:ascii="Arial" w:hAnsi="Arial"/>
          <w:bCs/>
          <w:sz w:val="24"/>
          <w:szCs w:val="24"/>
        </w:rPr>
        <w:t>By inte</w:t>
      </w:r>
      <w:r>
        <w:rPr>
          <w:rFonts w:ascii="Arial" w:hAnsi="Arial"/>
          <w:bCs/>
          <w:sz w:val="24"/>
          <w:szCs w:val="24"/>
        </w:rPr>
        <w:t>grating culture into English language teaching, teachers can make language learning more engaging, meaningful, and enriching for students.</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Pr="0074071D" w:rsidRDefault="009C4E68" w:rsidP="002103D0">
      <w:pPr>
        <w:pStyle w:val="Heading3"/>
        <w:rPr>
          <w:sz w:val="40"/>
          <w:szCs w:val="40"/>
        </w:rPr>
      </w:pPr>
      <w:bookmarkStart w:id="9" w:name="_Toc165412857"/>
      <w:r w:rsidRPr="0074071D">
        <w:rPr>
          <w:sz w:val="40"/>
          <w:szCs w:val="40"/>
        </w:rPr>
        <w:t>STRATEGIES FOR ASSESSING E</w:t>
      </w:r>
      <w:r w:rsidR="0074071D" w:rsidRPr="0074071D">
        <w:rPr>
          <w:sz w:val="40"/>
          <w:szCs w:val="40"/>
        </w:rPr>
        <w:t xml:space="preserve">NGLISH </w:t>
      </w:r>
      <w:r w:rsidRPr="0074071D">
        <w:rPr>
          <w:sz w:val="40"/>
          <w:szCs w:val="40"/>
        </w:rPr>
        <w:t>L</w:t>
      </w:r>
      <w:r w:rsidR="0074071D" w:rsidRPr="0074071D">
        <w:rPr>
          <w:sz w:val="40"/>
          <w:szCs w:val="40"/>
        </w:rPr>
        <w:t xml:space="preserve">ANGUAGE </w:t>
      </w:r>
      <w:r w:rsidRPr="0074071D">
        <w:rPr>
          <w:sz w:val="40"/>
          <w:szCs w:val="40"/>
        </w:rPr>
        <w:t>T</w:t>
      </w:r>
      <w:r w:rsidR="0074071D" w:rsidRPr="0074071D">
        <w:rPr>
          <w:sz w:val="40"/>
          <w:szCs w:val="40"/>
        </w:rPr>
        <w:t>EACHING</w:t>
      </w:r>
      <w:r w:rsidRPr="0074071D">
        <w:rPr>
          <w:sz w:val="40"/>
          <w:szCs w:val="40"/>
        </w:rPr>
        <w:t xml:space="preserve"> LEARNERS</w:t>
      </w:r>
      <w:r w:rsidR="0074071D" w:rsidRPr="0074071D">
        <w:rPr>
          <w:sz w:val="40"/>
          <w:szCs w:val="40"/>
        </w:rPr>
        <w:t>’</w:t>
      </w:r>
      <w:r w:rsidRPr="0074071D">
        <w:rPr>
          <w:sz w:val="40"/>
          <w:szCs w:val="40"/>
        </w:rPr>
        <w:t xml:space="preserve"> PROFICIENCY</w:t>
      </w:r>
      <w:bookmarkEnd w:id="9"/>
    </w:p>
    <w:p w:rsidR="00B53BB2" w:rsidRPr="0074071D" w:rsidRDefault="00B53BB2">
      <w:pPr>
        <w:rPr>
          <w:rFonts w:ascii="Arial" w:hAnsi="Arial" w:cs="Arial"/>
          <w:bCs/>
          <w:sz w:val="40"/>
          <w:szCs w:val="40"/>
        </w:rPr>
      </w:pPr>
    </w:p>
    <w:p w:rsidR="00B53BB2" w:rsidRDefault="009C4E68">
      <w:pPr>
        <w:rPr>
          <w:rFonts w:ascii="Arial" w:hAnsi="Arial"/>
          <w:bCs/>
          <w:sz w:val="24"/>
          <w:szCs w:val="24"/>
        </w:rPr>
      </w:pPr>
      <w:r>
        <w:rPr>
          <w:rFonts w:ascii="Arial" w:hAnsi="Arial"/>
          <w:bCs/>
          <w:sz w:val="24"/>
          <w:szCs w:val="24"/>
        </w:rPr>
        <w:t>Assessing and evaluating</w:t>
      </w:r>
      <w:r>
        <w:rPr>
          <w:rFonts w:ascii="Arial" w:hAnsi="Arial"/>
          <w:bCs/>
          <w:sz w:val="24"/>
          <w:szCs w:val="24"/>
        </w:rPr>
        <w:t xml:space="preserve"> </w:t>
      </w:r>
      <w:r>
        <w:rPr>
          <w:rFonts w:ascii="Arial" w:hAnsi="Arial"/>
          <w:bCs/>
          <w:sz w:val="24"/>
          <w:szCs w:val="24"/>
        </w:rPr>
        <w:t>students' progress and success is essential for effective teaching and learning. Below are some effective strategies for assessi</w:t>
      </w:r>
      <w:r w:rsidR="002103D0">
        <w:rPr>
          <w:rFonts w:ascii="Arial" w:hAnsi="Arial"/>
          <w:bCs/>
          <w:sz w:val="24"/>
          <w:szCs w:val="24"/>
        </w:rPr>
        <w:t>ng English language proficiency</w:t>
      </w:r>
      <w:r>
        <w:rPr>
          <w:rFonts w:ascii="Arial" w:hAnsi="Arial"/>
          <w:bCs/>
          <w:sz w:val="24"/>
          <w:szCs w:val="24"/>
        </w:rPr>
        <w:t xml:space="preserve">. </w:t>
      </w:r>
    </w:p>
    <w:p w:rsidR="00B53BB2" w:rsidRDefault="009C4E68">
      <w:pPr>
        <w:rPr>
          <w:rFonts w:ascii="Arial" w:hAnsi="Arial"/>
          <w:bCs/>
          <w:sz w:val="24"/>
          <w:szCs w:val="24"/>
        </w:rPr>
      </w:pPr>
      <w:r>
        <w:rPr>
          <w:rFonts w:ascii="Arial" w:hAnsi="Arial"/>
          <w:bCs/>
          <w:sz w:val="24"/>
          <w:szCs w:val="24"/>
        </w:rPr>
        <w:t>Classroom-based tests and quizzes can be used to assess and evaluate English language learner</w:t>
      </w:r>
      <w:r>
        <w:rPr>
          <w:rFonts w:ascii="Arial" w:hAnsi="Arial"/>
          <w:bCs/>
          <w:sz w:val="24"/>
          <w:szCs w:val="24"/>
        </w:rPr>
        <w:t>s' understanding of the language's fundamental elements, such as vocabulary, grammar, and syntax. These tests provide an opportunity for learners to demonstrate their knowledge and skills, as well as providing feedback to the teacher on the learners' progr</w:t>
      </w:r>
      <w:r>
        <w:rPr>
          <w:rFonts w:ascii="Arial" w:hAnsi="Arial"/>
          <w:bCs/>
          <w:sz w:val="24"/>
          <w:szCs w:val="24"/>
        </w:rPr>
        <w:t xml:space="preserve">ess. Examples of classroom-based tests include multiple-choice questions, short answer questions, and essay questions. </w:t>
      </w:r>
    </w:p>
    <w:p w:rsidR="00B53BB2" w:rsidRDefault="009C4E68">
      <w:pPr>
        <w:rPr>
          <w:rFonts w:ascii="Arial" w:hAnsi="Arial"/>
          <w:bCs/>
          <w:sz w:val="24"/>
          <w:szCs w:val="24"/>
        </w:rPr>
      </w:pPr>
      <w:r>
        <w:rPr>
          <w:rFonts w:ascii="Arial" w:hAnsi="Arial"/>
          <w:bCs/>
          <w:sz w:val="24"/>
          <w:szCs w:val="24"/>
        </w:rPr>
        <w:t>Portfolio assessment is a collection of learners' work, including essays, written assignments, speaking assignments, and project work, t</w:t>
      </w:r>
      <w:r>
        <w:rPr>
          <w:rFonts w:ascii="Arial" w:hAnsi="Arial"/>
          <w:bCs/>
          <w:sz w:val="24"/>
          <w:szCs w:val="24"/>
        </w:rPr>
        <w:t>hat demonstrate their progress and achievements over time. It provides a comprehensive record of learners' work, including their strengths and areas for improvement. Portfolio assessments can be evaluated using rubrics that measure the learners' ability to</w:t>
      </w:r>
      <w:r>
        <w:rPr>
          <w:rFonts w:ascii="Arial" w:hAnsi="Arial"/>
          <w:bCs/>
          <w:sz w:val="24"/>
          <w:szCs w:val="24"/>
        </w:rPr>
        <w:t xml:space="preserve"> demonstrate their skills, creativity, and critical thinking.</w:t>
      </w:r>
    </w:p>
    <w:p w:rsidR="00B53BB2" w:rsidRDefault="009C4E68">
      <w:pPr>
        <w:rPr>
          <w:rFonts w:ascii="Arial" w:hAnsi="Arial"/>
          <w:bCs/>
          <w:sz w:val="24"/>
          <w:szCs w:val="24"/>
        </w:rPr>
      </w:pPr>
      <w:r>
        <w:rPr>
          <w:rFonts w:ascii="Arial" w:hAnsi="Arial"/>
          <w:bCs/>
          <w:sz w:val="24"/>
          <w:szCs w:val="24"/>
        </w:rPr>
        <w:t xml:space="preserve">Informal techniques  and methods can provide valuable insights into learner's progress and success by observing  learners  during  class activities, noting down their strengths and areas that </w:t>
      </w:r>
      <w:r>
        <w:rPr>
          <w:rFonts w:ascii="Arial" w:hAnsi="Arial"/>
          <w:bCs/>
          <w:sz w:val="24"/>
          <w:szCs w:val="24"/>
        </w:rPr>
        <w:t>needs improvement.</w:t>
      </w:r>
    </w:p>
    <w:p w:rsidR="00B53BB2" w:rsidRDefault="002103D0">
      <w:pPr>
        <w:rPr>
          <w:rFonts w:ascii="Arial" w:hAnsi="Arial"/>
          <w:bCs/>
          <w:sz w:val="24"/>
          <w:szCs w:val="24"/>
        </w:rPr>
      </w:pPr>
      <w:r>
        <w:rPr>
          <w:rFonts w:ascii="Arial" w:hAnsi="Arial"/>
          <w:bCs/>
          <w:sz w:val="24"/>
          <w:szCs w:val="24"/>
        </w:rPr>
        <w:t>The uses of cultural consideration to ensure that assessment are</w:t>
      </w:r>
      <w:r w:rsidR="009C4E68">
        <w:rPr>
          <w:rFonts w:ascii="Arial" w:hAnsi="Arial"/>
          <w:bCs/>
          <w:sz w:val="24"/>
          <w:szCs w:val="24"/>
        </w:rPr>
        <w:t xml:space="preserve"> culturally relevant and sensitive to students from diverse background. </w:t>
      </w:r>
    </w:p>
    <w:p w:rsidR="00B53BB2" w:rsidRDefault="009C4E68">
      <w:pPr>
        <w:rPr>
          <w:rFonts w:ascii="Arial" w:hAnsi="Arial"/>
          <w:bCs/>
          <w:sz w:val="24"/>
          <w:szCs w:val="24"/>
        </w:rPr>
      </w:pPr>
      <w:r>
        <w:rPr>
          <w:rFonts w:ascii="Arial" w:hAnsi="Arial"/>
          <w:bCs/>
          <w:sz w:val="24"/>
          <w:szCs w:val="24"/>
        </w:rPr>
        <w:t>Performance-based assessment involves evaluating learners' abilities to apply their knowledge and sk</w:t>
      </w:r>
      <w:r>
        <w:rPr>
          <w:rFonts w:ascii="Arial" w:hAnsi="Arial"/>
          <w:bCs/>
          <w:sz w:val="24"/>
          <w:szCs w:val="24"/>
        </w:rPr>
        <w:t>ills in real-world situations. Examples of performance-based assessments include role-playing, project-based learning, and problem-solving activities.</w:t>
      </w:r>
    </w:p>
    <w:p w:rsidR="00B53BB2" w:rsidRDefault="009C4E68">
      <w:pPr>
        <w:rPr>
          <w:rFonts w:ascii="Arial" w:hAnsi="Arial" w:cs="Arial"/>
          <w:bCs/>
          <w:sz w:val="24"/>
          <w:szCs w:val="24"/>
        </w:rPr>
      </w:pPr>
      <w:r>
        <w:rPr>
          <w:rFonts w:ascii="Arial" w:hAnsi="Arial"/>
          <w:bCs/>
          <w:sz w:val="24"/>
          <w:szCs w:val="24"/>
        </w:rPr>
        <w:t xml:space="preserve">In conclusion, assessing and evaluating English language learners' progress and success is essential for </w:t>
      </w:r>
      <w:r>
        <w:rPr>
          <w:rFonts w:ascii="Arial" w:hAnsi="Arial"/>
          <w:bCs/>
          <w:sz w:val="24"/>
          <w:szCs w:val="24"/>
        </w:rPr>
        <w:t>effective teaching and learning. Formal and informal assessment techniques and methods can be used to provide a comprehensive view of the learners' progress and achievements.</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2103D0" w:rsidRDefault="002103D0">
      <w:pPr>
        <w:rPr>
          <w:rFonts w:ascii="Arial" w:hAnsi="Arial" w:cs="Arial"/>
          <w:b/>
          <w:sz w:val="40"/>
          <w:szCs w:val="40"/>
        </w:rPr>
      </w:pPr>
    </w:p>
    <w:p w:rsidR="00B53BB2" w:rsidRPr="0074071D" w:rsidRDefault="009C4E68" w:rsidP="002103D0">
      <w:pPr>
        <w:pStyle w:val="Heading3"/>
        <w:rPr>
          <w:sz w:val="40"/>
          <w:szCs w:val="40"/>
        </w:rPr>
      </w:pPr>
      <w:bookmarkStart w:id="10" w:name="_Toc165412858"/>
      <w:r w:rsidRPr="0074071D">
        <w:rPr>
          <w:sz w:val="40"/>
          <w:szCs w:val="40"/>
        </w:rPr>
        <w:t>INDIVIDUAL DIFFERENCES IN LANGUAGE LEARNING STYLES AND ABILITIES</w:t>
      </w:r>
      <w:bookmarkEnd w:id="10"/>
    </w:p>
    <w:p w:rsidR="00B53BB2" w:rsidRDefault="00B53BB2">
      <w:pPr>
        <w:rPr>
          <w:rFonts w:ascii="Arial" w:hAnsi="Arial" w:cs="Arial"/>
          <w:bCs/>
          <w:sz w:val="24"/>
          <w:szCs w:val="24"/>
        </w:rPr>
      </w:pPr>
    </w:p>
    <w:p w:rsidR="00B53BB2" w:rsidRDefault="009C4E68">
      <w:pPr>
        <w:rPr>
          <w:rFonts w:ascii="Arial" w:hAnsi="Arial"/>
          <w:bCs/>
          <w:sz w:val="24"/>
          <w:szCs w:val="24"/>
        </w:rPr>
      </w:pPr>
      <w:r>
        <w:rPr>
          <w:rFonts w:ascii="Arial" w:hAnsi="Arial"/>
          <w:bCs/>
          <w:sz w:val="24"/>
          <w:szCs w:val="24"/>
        </w:rPr>
        <w:t>Learning sty</w:t>
      </w:r>
      <w:r>
        <w:rPr>
          <w:rFonts w:ascii="Arial" w:hAnsi="Arial"/>
          <w:bCs/>
          <w:sz w:val="24"/>
          <w:szCs w:val="24"/>
        </w:rPr>
        <w:t>les are different methods of learning or understanding new information, the way a person takes in, understand, expresses and remembers info</w:t>
      </w:r>
      <w:r w:rsidR="0074071D">
        <w:rPr>
          <w:rFonts w:ascii="Arial" w:hAnsi="Arial"/>
          <w:bCs/>
          <w:sz w:val="24"/>
          <w:szCs w:val="24"/>
        </w:rPr>
        <w:t xml:space="preserve">rmation. For example, some may </w:t>
      </w:r>
      <w:r>
        <w:rPr>
          <w:rFonts w:ascii="Arial" w:hAnsi="Arial"/>
          <w:bCs/>
          <w:sz w:val="24"/>
          <w:szCs w:val="24"/>
        </w:rPr>
        <w:t>be more visual learners, preferring visual aids such as diagrams or videos, while oth</w:t>
      </w:r>
      <w:r>
        <w:rPr>
          <w:rFonts w:ascii="Arial" w:hAnsi="Arial"/>
          <w:bCs/>
          <w:sz w:val="24"/>
          <w:szCs w:val="24"/>
        </w:rPr>
        <w:t xml:space="preserve">ers may prefer auditory learning through listening exercises. </w:t>
      </w:r>
    </w:p>
    <w:p w:rsidR="00B53BB2" w:rsidRDefault="009C4E68">
      <w:pPr>
        <w:rPr>
          <w:rFonts w:ascii="Arial" w:hAnsi="Arial"/>
          <w:bCs/>
          <w:sz w:val="24"/>
          <w:szCs w:val="24"/>
        </w:rPr>
      </w:pPr>
      <w:r>
        <w:rPr>
          <w:rFonts w:ascii="Arial" w:hAnsi="Arial"/>
          <w:bCs/>
          <w:sz w:val="24"/>
          <w:szCs w:val="24"/>
        </w:rPr>
        <w:t xml:space="preserve">Teachers can address individual </w:t>
      </w:r>
      <w:r w:rsidR="002103D0">
        <w:rPr>
          <w:rFonts w:ascii="Arial" w:hAnsi="Arial"/>
          <w:bCs/>
          <w:sz w:val="24"/>
          <w:szCs w:val="24"/>
        </w:rPr>
        <w:t>language learning</w:t>
      </w:r>
      <w:r>
        <w:rPr>
          <w:rFonts w:ascii="Arial" w:hAnsi="Arial"/>
          <w:bCs/>
          <w:sz w:val="24"/>
          <w:szCs w:val="24"/>
        </w:rPr>
        <w:t xml:space="preserve"> styles and abilities by employing a variety of </w:t>
      </w:r>
      <w:r w:rsidR="002103D0">
        <w:rPr>
          <w:rFonts w:ascii="Arial" w:hAnsi="Arial"/>
          <w:bCs/>
          <w:sz w:val="24"/>
          <w:szCs w:val="24"/>
        </w:rPr>
        <w:t>teaching methods</w:t>
      </w:r>
      <w:r>
        <w:rPr>
          <w:rFonts w:ascii="Arial" w:hAnsi="Arial"/>
          <w:bCs/>
          <w:sz w:val="24"/>
          <w:szCs w:val="24"/>
        </w:rPr>
        <w:t xml:space="preserve"> </w:t>
      </w:r>
      <w:r w:rsidR="002103D0">
        <w:rPr>
          <w:rFonts w:ascii="Arial" w:hAnsi="Arial"/>
          <w:bCs/>
          <w:sz w:val="24"/>
          <w:szCs w:val="24"/>
        </w:rPr>
        <w:t>to accommodate</w:t>
      </w:r>
      <w:r>
        <w:rPr>
          <w:rFonts w:ascii="Arial" w:hAnsi="Arial"/>
          <w:bCs/>
          <w:sz w:val="24"/>
          <w:szCs w:val="24"/>
        </w:rPr>
        <w:t xml:space="preserve"> different learning styles. For visual learners, teachers can </w:t>
      </w:r>
      <w:r>
        <w:rPr>
          <w:rFonts w:ascii="Arial" w:hAnsi="Arial"/>
          <w:bCs/>
          <w:sz w:val="24"/>
          <w:szCs w:val="24"/>
        </w:rPr>
        <w:t>incorporate visual aids</w:t>
      </w:r>
      <w:r w:rsidR="0074071D">
        <w:rPr>
          <w:rFonts w:ascii="Arial" w:hAnsi="Arial"/>
          <w:bCs/>
          <w:sz w:val="24"/>
          <w:szCs w:val="24"/>
        </w:rPr>
        <w:t xml:space="preserve"> like charts, graphs, or video. </w:t>
      </w:r>
      <w:r>
        <w:rPr>
          <w:rFonts w:ascii="Arial" w:hAnsi="Arial"/>
          <w:bCs/>
          <w:sz w:val="24"/>
          <w:szCs w:val="24"/>
        </w:rPr>
        <w:t>While auditory learners may benefit from listening exercises or discussions. Also kinesthetic learners will benefit with hands-on activities or role-playing.</w:t>
      </w:r>
    </w:p>
    <w:p w:rsidR="00B53BB2" w:rsidRDefault="009C4E68">
      <w:pPr>
        <w:rPr>
          <w:rFonts w:ascii="Arial" w:hAnsi="Arial"/>
          <w:bCs/>
          <w:sz w:val="24"/>
          <w:szCs w:val="24"/>
        </w:rPr>
      </w:pPr>
      <w:r>
        <w:rPr>
          <w:rFonts w:ascii="Arial" w:hAnsi="Arial"/>
          <w:bCs/>
          <w:sz w:val="24"/>
          <w:szCs w:val="24"/>
        </w:rPr>
        <w:t>Teachers can provide a mix of activities th</w:t>
      </w:r>
      <w:r>
        <w:rPr>
          <w:rFonts w:ascii="Arial" w:hAnsi="Arial"/>
          <w:bCs/>
          <w:sz w:val="24"/>
          <w:szCs w:val="24"/>
        </w:rPr>
        <w:t xml:space="preserve">at appeal to the different learning styles of students, to engage them and also give feedback that is tailored to each student's strengths and </w:t>
      </w:r>
      <w:r w:rsidR="002103D0">
        <w:rPr>
          <w:rFonts w:ascii="Arial" w:hAnsi="Arial"/>
          <w:bCs/>
          <w:sz w:val="24"/>
          <w:szCs w:val="24"/>
        </w:rPr>
        <w:t>areas that need</w:t>
      </w:r>
      <w:r>
        <w:rPr>
          <w:rFonts w:ascii="Arial" w:hAnsi="Arial"/>
          <w:bCs/>
          <w:sz w:val="24"/>
          <w:szCs w:val="24"/>
        </w:rPr>
        <w:t xml:space="preserve"> improvement, this can help each student progress at their own pace. </w:t>
      </w:r>
    </w:p>
    <w:p w:rsidR="00B53BB2" w:rsidRDefault="009C4E68">
      <w:pPr>
        <w:rPr>
          <w:rFonts w:ascii="Arial" w:hAnsi="Arial"/>
          <w:bCs/>
          <w:sz w:val="24"/>
          <w:szCs w:val="24"/>
        </w:rPr>
      </w:pPr>
      <w:r>
        <w:rPr>
          <w:rFonts w:ascii="Arial" w:hAnsi="Arial"/>
          <w:bCs/>
          <w:sz w:val="24"/>
          <w:szCs w:val="24"/>
        </w:rPr>
        <w:t xml:space="preserve">Teachers can use different </w:t>
      </w:r>
      <w:r>
        <w:rPr>
          <w:rFonts w:ascii="Arial" w:hAnsi="Arial"/>
          <w:bCs/>
          <w:sz w:val="24"/>
          <w:szCs w:val="24"/>
        </w:rPr>
        <w:t xml:space="preserve">assessment </w:t>
      </w:r>
      <w:r w:rsidR="002103D0">
        <w:rPr>
          <w:rFonts w:ascii="Arial" w:hAnsi="Arial"/>
          <w:bCs/>
          <w:sz w:val="24"/>
          <w:szCs w:val="24"/>
        </w:rPr>
        <w:t>methods,</w:t>
      </w:r>
      <w:r>
        <w:rPr>
          <w:rFonts w:ascii="Arial" w:hAnsi="Arial"/>
          <w:bCs/>
          <w:sz w:val="24"/>
          <w:szCs w:val="24"/>
        </w:rPr>
        <w:t xml:space="preserve"> such as written assignments, oral presentations, or project work. </w:t>
      </w:r>
      <w:r w:rsidR="002103D0">
        <w:rPr>
          <w:rFonts w:ascii="Arial" w:hAnsi="Arial"/>
          <w:bCs/>
          <w:sz w:val="24"/>
          <w:szCs w:val="24"/>
        </w:rPr>
        <w:t>This allows</w:t>
      </w:r>
      <w:r>
        <w:rPr>
          <w:rFonts w:ascii="Arial" w:hAnsi="Arial"/>
          <w:bCs/>
          <w:sz w:val="24"/>
          <w:szCs w:val="24"/>
        </w:rPr>
        <w:t xml:space="preserve"> students demonstrate their language skills in different ways. </w:t>
      </w:r>
    </w:p>
    <w:p w:rsidR="00B53BB2" w:rsidRDefault="009C4E68">
      <w:pPr>
        <w:rPr>
          <w:rFonts w:ascii="Arial" w:hAnsi="Arial"/>
          <w:bCs/>
          <w:sz w:val="24"/>
          <w:szCs w:val="24"/>
        </w:rPr>
      </w:pPr>
      <w:r>
        <w:rPr>
          <w:rFonts w:ascii="Arial" w:hAnsi="Arial"/>
          <w:bCs/>
          <w:sz w:val="24"/>
          <w:szCs w:val="24"/>
        </w:rPr>
        <w:t>Establishing a supportive and inclusive classroom environment where students feel comfortable e</w:t>
      </w:r>
      <w:r>
        <w:rPr>
          <w:rFonts w:ascii="Arial" w:hAnsi="Arial"/>
          <w:bCs/>
          <w:sz w:val="24"/>
          <w:szCs w:val="24"/>
        </w:rPr>
        <w:t>xpressing their preferences and challenges. This may foster better communication between the teacher and students.</w:t>
      </w:r>
    </w:p>
    <w:p w:rsidR="00B53BB2" w:rsidRDefault="009C4E68">
      <w:pPr>
        <w:rPr>
          <w:rFonts w:ascii="Arial" w:hAnsi="Arial"/>
          <w:bCs/>
          <w:sz w:val="24"/>
          <w:szCs w:val="24"/>
        </w:rPr>
      </w:pPr>
      <w:r>
        <w:rPr>
          <w:rFonts w:ascii="Arial" w:hAnsi="Arial"/>
          <w:bCs/>
          <w:sz w:val="24"/>
          <w:szCs w:val="24"/>
        </w:rPr>
        <w:t>By recognizing and addressing individual differences in language learning styles and abilities, teachers can create an engaging and effective</w:t>
      </w:r>
      <w:r>
        <w:rPr>
          <w:rFonts w:ascii="Arial" w:hAnsi="Arial"/>
          <w:bCs/>
          <w:sz w:val="24"/>
          <w:szCs w:val="24"/>
        </w:rPr>
        <w:t xml:space="preserve"> learning experience for all students.</w:t>
      </w:r>
    </w:p>
    <w:p w:rsidR="00B53BB2" w:rsidRDefault="00B53BB2">
      <w:pPr>
        <w:rPr>
          <w:rFonts w:ascii="Arial" w:hAnsi="Arial"/>
          <w:bCs/>
          <w:sz w:val="24"/>
          <w:szCs w:val="24"/>
        </w:rPr>
      </w:pPr>
    </w:p>
    <w:p w:rsidR="00B53BB2" w:rsidRDefault="00B53BB2">
      <w:pPr>
        <w:rPr>
          <w:rFonts w:ascii="Arial" w:hAnsi="Arial"/>
          <w:bCs/>
          <w:sz w:val="24"/>
          <w:szCs w:val="24"/>
        </w:rPr>
      </w:pPr>
    </w:p>
    <w:p w:rsidR="00B53BB2" w:rsidRDefault="00B53BB2">
      <w:pPr>
        <w:rPr>
          <w:rFonts w:ascii="Arial" w:hAnsi="Arial"/>
          <w:bCs/>
          <w:sz w:val="24"/>
          <w:szCs w:val="24"/>
        </w:rPr>
      </w:pPr>
    </w:p>
    <w:p w:rsidR="00B53BB2" w:rsidRDefault="00B53BB2">
      <w:pPr>
        <w:rPr>
          <w:rFonts w:ascii="Arial" w:hAnsi="Arial"/>
          <w:bCs/>
          <w:sz w:val="24"/>
          <w:szCs w:val="24"/>
        </w:rPr>
      </w:pPr>
    </w:p>
    <w:p w:rsidR="00B53BB2" w:rsidRDefault="00B53BB2">
      <w:pPr>
        <w:rPr>
          <w:rFonts w:ascii="Arial" w:hAnsi="Arial"/>
          <w:bCs/>
          <w:sz w:val="24"/>
          <w:szCs w:val="24"/>
        </w:rPr>
      </w:pPr>
    </w:p>
    <w:p w:rsidR="00B53BB2" w:rsidRDefault="00B53BB2">
      <w:pPr>
        <w:rPr>
          <w:rFonts w:ascii="Arial" w:hAnsi="Arial"/>
          <w:bCs/>
          <w:sz w:val="24"/>
          <w:szCs w:val="24"/>
        </w:rPr>
      </w:pPr>
    </w:p>
    <w:p w:rsidR="00B53BB2" w:rsidRDefault="00B53BB2">
      <w:pPr>
        <w:rPr>
          <w:rFonts w:ascii="Arial" w:hAnsi="Arial"/>
          <w:bCs/>
          <w:sz w:val="24"/>
          <w:szCs w:val="24"/>
        </w:rPr>
      </w:pPr>
    </w:p>
    <w:p w:rsidR="00B53BB2" w:rsidRPr="0074071D" w:rsidRDefault="009C4E68" w:rsidP="0074071D">
      <w:pPr>
        <w:pStyle w:val="Heading3"/>
        <w:tabs>
          <w:tab w:val="left" w:pos="3810"/>
        </w:tabs>
        <w:rPr>
          <w:sz w:val="40"/>
          <w:szCs w:val="40"/>
        </w:rPr>
      </w:pPr>
      <w:bookmarkStart w:id="11" w:name="_Toc165412859"/>
      <w:r w:rsidRPr="0074071D">
        <w:rPr>
          <w:sz w:val="40"/>
          <w:szCs w:val="40"/>
        </w:rPr>
        <w:t>MOTIVATION IN LANGUAGE LEARNING</w:t>
      </w:r>
      <w:bookmarkEnd w:id="11"/>
      <w:r w:rsidR="0074071D" w:rsidRPr="0074071D">
        <w:rPr>
          <w:sz w:val="40"/>
          <w:szCs w:val="40"/>
        </w:rPr>
        <w:tab/>
      </w:r>
    </w:p>
    <w:p w:rsidR="00B53BB2" w:rsidRDefault="00B53BB2">
      <w:pPr>
        <w:rPr>
          <w:rFonts w:ascii="Arial" w:hAnsi="Arial" w:cs="Arial"/>
          <w:bCs/>
          <w:sz w:val="24"/>
          <w:szCs w:val="24"/>
        </w:rPr>
      </w:pPr>
    </w:p>
    <w:p w:rsidR="00B53BB2" w:rsidRDefault="009C4E68">
      <w:pPr>
        <w:rPr>
          <w:rFonts w:ascii="Arial" w:hAnsi="Arial"/>
          <w:bCs/>
          <w:sz w:val="24"/>
          <w:szCs w:val="24"/>
        </w:rPr>
      </w:pPr>
      <w:r>
        <w:rPr>
          <w:rFonts w:ascii="Arial" w:hAnsi="Arial"/>
          <w:bCs/>
          <w:sz w:val="24"/>
          <w:szCs w:val="24"/>
        </w:rPr>
        <w:t xml:space="preserve">Motivation plays a crucial role in language learning as it impacts a learner's willingness to engage, practice, and </w:t>
      </w:r>
      <w:r w:rsidR="002103D0">
        <w:rPr>
          <w:rFonts w:ascii="Arial" w:hAnsi="Arial"/>
          <w:bCs/>
          <w:sz w:val="24"/>
          <w:szCs w:val="24"/>
        </w:rPr>
        <w:t>persists</w:t>
      </w:r>
      <w:r>
        <w:rPr>
          <w:rFonts w:ascii="Arial" w:hAnsi="Arial"/>
          <w:bCs/>
          <w:sz w:val="24"/>
          <w:szCs w:val="24"/>
        </w:rPr>
        <w:t xml:space="preserve"> in the language learning process. A motivated </w:t>
      </w:r>
      <w:r>
        <w:rPr>
          <w:rFonts w:ascii="Arial" w:hAnsi="Arial"/>
          <w:bCs/>
          <w:sz w:val="24"/>
          <w:szCs w:val="24"/>
        </w:rPr>
        <w:t>learner is more likely to actively participate in lessons, seek out opportunities for practice, and overcome obstacles such as fear of making mistakes.</w:t>
      </w:r>
      <w:r>
        <w:rPr>
          <w:rFonts w:ascii="Arial" w:hAnsi="Arial"/>
          <w:bCs/>
          <w:sz w:val="24"/>
          <w:szCs w:val="24"/>
        </w:rPr>
        <w:t xml:space="preserve"> Let us have a look of the four types of motivation;</w:t>
      </w:r>
    </w:p>
    <w:p w:rsidR="00B53BB2" w:rsidRDefault="009C4E68">
      <w:pPr>
        <w:rPr>
          <w:rFonts w:ascii="Arial" w:hAnsi="Arial"/>
          <w:bCs/>
          <w:sz w:val="24"/>
          <w:szCs w:val="24"/>
        </w:rPr>
      </w:pPr>
      <w:r>
        <w:rPr>
          <w:rFonts w:ascii="Arial" w:hAnsi="Arial"/>
          <w:bCs/>
          <w:sz w:val="24"/>
          <w:szCs w:val="24"/>
        </w:rPr>
        <w:t>Intrinsic motivation is driven by the inner force wi</w:t>
      </w:r>
      <w:r>
        <w:rPr>
          <w:rFonts w:ascii="Arial" w:hAnsi="Arial"/>
          <w:bCs/>
          <w:sz w:val="24"/>
          <w:szCs w:val="24"/>
        </w:rPr>
        <w:t>thin learners, the desire being driven from learning the language itself.</w:t>
      </w:r>
    </w:p>
    <w:p w:rsidR="00B53BB2" w:rsidRDefault="009C4E68">
      <w:pPr>
        <w:rPr>
          <w:rFonts w:ascii="Arial" w:hAnsi="Arial"/>
          <w:bCs/>
          <w:sz w:val="24"/>
          <w:szCs w:val="24"/>
        </w:rPr>
      </w:pPr>
      <w:r>
        <w:rPr>
          <w:rFonts w:ascii="Arial" w:hAnsi="Arial"/>
          <w:bCs/>
          <w:sz w:val="24"/>
          <w:szCs w:val="24"/>
        </w:rPr>
        <w:t>Extrinsic motivation is driven by the desire for an external reward. This can be in form of money, grades, praise or fame.</w:t>
      </w:r>
    </w:p>
    <w:p w:rsidR="00B53BB2" w:rsidRDefault="009C4E68">
      <w:pPr>
        <w:rPr>
          <w:rFonts w:ascii="Arial" w:hAnsi="Arial"/>
          <w:bCs/>
          <w:sz w:val="24"/>
          <w:szCs w:val="24"/>
        </w:rPr>
      </w:pPr>
      <w:r>
        <w:rPr>
          <w:rFonts w:ascii="Arial" w:hAnsi="Arial"/>
          <w:bCs/>
          <w:sz w:val="24"/>
          <w:szCs w:val="24"/>
        </w:rPr>
        <w:t>Integrative motivation is driven by socially and culturally</w:t>
      </w:r>
      <w:r>
        <w:rPr>
          <w:rFonts w:ascii="Arial" w:hAnsi="Arial"/>
          <w:bCs/>
          <w:sz w:val="24"/>
          <w:szCs w:val="24"/>
        </w:rPr>
        <w:t xml:space="preserve"> related purposes of learning the language, such as wanting to be accepted by a community.</w:t>
      </w:r>
    </w:p>
    <w:p w:rsidR="00B53BB2" w:rsidRDefault="009C4E68">
      <w:pPr>
        <w:rPr>
          <w:rFonts w:ascii="Arial" w:hAnsi="Arial"/>
          <w:bCs/>
          <w:sz w:val="24"/>
          <w:szCs w:val="24"/>
        </w:rPr>
      </w:pPr>
      <w:r>
        <w:rPr>
          <w:rFonts w:ascii="Arial" w:hAnsi="Arial"/>
          <w:bCs/>
          <w:sz w:val="24"/>
          <w:szCs w:val="24"/>
        </w:rPr>
        <w:t>Instrumental motivation is driven by career and academic related purposes.</w:t>
      </w:r>
    </w:p>
    <w:p w:rsidR="00B53BB2" w:rsidRDefault="009C4E68">
      <w:pPr>
        <w:rPr>
          <w:rFonts w:ascii="Arial" w:hAnsi="Arial"/>
          <w:bCs/>
          <w:sz w:val="24"/>
          <w:szCs w:val="24"/>
        </w:rPr>
      </w:pPr>
      <w:r>
        <w:rPr>
          <w:rFonts w:ascii="Arial" w:hAnsi="Arial"/>
          <w:bCs/>
          <w:sz w:val="24"/>
          <w:szCs w:val="24"/>
        </w:rPr>
        <w:t xml:space="preserve"> In the classroom, motivation can be fostered in many ways.</w:t>
      </w:r>
    </w:p>
    <w:p w:rsidR="00B53BB2" w:rsidRDefault="009C4E68">
      <w:pPr>
        <w:rPr>
          <w:rFonts w:ascii="Arial" w:hAnsi="Arial"/>
          <w:bCs/>
          <w:sz w:val="24"/>
          <w:szCs w:val="24"/>
        </w:rPr>
      </w:pPr>
      <w:r>
        <w:rPr>
          <w:rFonts w:ascii="Arial" w:hAnsi="Arial"/>
          <w:bCs/>
          <w:sz w:val="24"/>
          <w:szCs w:val="24"/>
        </w:rPr>
        <w:t>Teachers can help students set</w:t>
      </w:r>
      <w:r>
        <w:rPr>
          <w:rFonts w:ascii="Arial" w:hAnsi="Arial"/>
          <w:bCs/>
          <w:sz w:val="24"/>
          <w:szCs w:val="24"/>
        </w:rPr>
        <w:t xml:space="preserve"> specific, achievable language learning goals that are meaningful to them. Encouragement and positive reinforcement for efforts and progress made by students can help boost motivation, and also foster a classroom environment where students feel safe to tak</w:t>
      </w:r>
      <w:r>
        <w:rPr>
          <w:rFonts w:ascii="Arial" w:hAnsi="Arial"/>
          <w:bCs/>
          <w:sz w:val="24"/>
          <w:szCs w:val="24"/>
        </w:rPr>
        <w:t xml:space="preserve">e risks, make mistakes, and learn from them, without any feeling of embarrassment. </w:t>
      </w:r>
    </w:p>
    <w:p w:rsidR="00B53BB2" w:rsidRDefault="009C4E68">
      <w:pPr>
        <w:rPr>
          <w:rFonts w:ascii="Arial" w:hAnsi="Arial"/>
          <w:bCs/>
          <w:sz w:val="24"/>
          <w:szCs w:val="24"/>
        </w:rPr>
      </w:pPr>
      <w:r>
        <w:rPr>
          <w:rFonts w:ascii="Arial" w:hAnsi="Arial"/>
          <w:bCs/>
          <w:sz w:val="24"/>
          <w:szCs w:val="24"/>
        </w:rPr>
        <w:t>Offering a variety of interactive and engaging learning activities will keep students interested and motivated. This could include games, group projects, real-life scenario</w:t>
      </w:r>
      <w:r>
        <w:rPr>
          <w:rFonts w:ascii="Arial" w:hAnsi="Arial"/>
          <w:bCs/>
          <w:sz w:val="24"/>
          <w:szCs w:val="24"/>
        </w:rPr>
        <w:t>s, and multimedia resources.</w:t>
      </w:r>
    </w:p>
    <w:p w:rsidR="00B53BB2" w:rsidRDefault="009C4E68">
      <w:pPr>
        <w:rPr>
          <w:rFonts w:ascii="Arial" w:hAnsi="Arial"/>
          <w:bCs/>
          <w:sz w:val="24"/>
          <w:szCs w:val="24"/>
        </w:rPr>
      </w:pPr>
      <w:r>
        <w:rPr>
          <w:rFonts w:ascii="Arial" w:hAnsi="Arial"/>
          <w:bCs/>
          <w:sz w:val="24"/>
          <w:szCs w:val="24"/>
        </w:rPr>
        <w:t>Connect Learning to Real Life by showing students the practical applications of the language they are learning. This could involve cultural lessons, conversations with native speakers, or field trips to immerse them in the lang</w:t>
      </w:r>
      <w:r>
        <w:rPr>
          <w:rFonts w:ascii="Arial" w:hAnsi="Arial"/>
          <w:bCs/>
          <w:sz w:val="24"/>
          <w:szCs w:val="24"/>
        </w:rPr>
        <w:t>uage and culture.</w:t>
      </w:r>
    </w:p>
    <w:p w:rsidR="00B53BB2" w:rsidRDefault="009C4E68">
      <w:pPr>
        <w:rPr>
          <w:rFonts w:ascii="Arial" w:hAnsi="Arial"/>
          <w:bCs/>
          <w:sz w:val="24"/>
          <w:szCs w:val="24"/>
        </w:rPr>
      </w:pPr>
      <w:r>
        <w:rPr>
          <w:rFonts w:ascii="Arial" w:hAnsi="Arial"/>
          <w:bCs/>
          <w:sz w:val="24"/>
          <w:szCs w:val="24"/>
        </w:rPr>
        <w:t>Teachers must recognize and celebrate students' achievements, no matter how small. This can help boost confidence and motivation to continue learning.</w:t>
      </w:r>
    </w:p>
    <w:p w:rsidR="00B53BB2" w:rsidRDefault="009C4E68">
      <w:pPr>
        <w:rPr>
          <w:rFonts w:ascii="Arial" w:hAnsi="Arial" w:cs="Arial"/>
          <w:bCs/>
          <w:sz w:val="24"/>
          <w:szCs w:val="24"/>
        </w:rPr>
      </w:pPr>
      <w:r>
        <w:rPr>
          <w:rFonts w:ascii="Arial" w:hAnsi="Arial"/>
          <w:bCs/>
          <w:sz w:val="24"/>
          <w:szCs w:val="24"/>
        </w:rPr>
        <w:t>By following these strategies, educators can help foster motivation in the language lea</w:t>
      </w:r>
      <w:r>
        <w:rPr>
          <w:rFonts w:ascii="Arial" w:hAnsi="Arial"/>
          <w:bCs/>
          <w:sz w:val="24"/>
          <w:szCs w:val="24"/>
        </w:rPr>
        <w:t>rning classroom, leading to improved engagement, persistence, and ultimately, proficiency in the target language.</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Pr="0074071D" w:rsidRDefault="009C4E68" w:rsidP="002103D0">
      <w:pPr>
        <w:pStyle w:val="Heading4"/>
        <w:rPr>
          <w:sz w:val="40"/>
          <w:szCs w:val="40"/>
        </w:rPr>
      </w:pPr>
      <w:r w:rsidRPr="0074071D">
        <w:rPr>
          <w:sz w:val="40"/>
          <w:szCs w:val="40"/>
        </w:rPr>
        <w:t>CONCLUSION</w:t>
      </w:r>
    </w:p>
    <w:p w:rsidR="00B53BB2" w:rsidRDefault="00B53BB2">
      <w:pPr>
        <w:rPr>
          <w:rFonts w:ascii="Arial" w:hAnsi="Arial" w:cs="Arial"/>
          <w:bCs/>
          <w:sz w:val="24"/>
          <w:szCs w:val="24"/>
        </w:rPr>
      </w:pPr>
    </w:p>
    <w:p w:rsidR="00B53BB2" w:rsidRDefault="009C4E68">
      <w:pPr>
        <w:rPr>
          <w:rFonts w:ascii="Arial" w:hAnsi="Arial" w:cs="Arial"/>
          <w:bCs/>
          <w:sz w:val="24"/>
          <w:szCs w:val="24"/>
        </w:rPr>
      </w:pPr>
      <w:r>
        <w:rPr>
          <w:rFonts w:ascii="Arial" w:hAnsi="Arial"/>
          <w:bCs/>
          <w:sz w:val="24"/>
          <w:szCs w:val="24"/>
        </w:rPr>
        <w:t>In conclusion, Introduction to English Language Teaching is a multifaceted domain that encompasses theories, methodologies, cla</w:t>
      </w:r>
      <w:r>
        <w:rPr>
          <w:rFonts w:ascii="Arial" w:hAnsi="Arial"/>
          <w:bCs/>
          <w:sz w:val="24"/>
          <w:szCs w:val="24"/>
        </w:rPr>
        <w:t xml:space="preserve">ssroom management, assessment practices, and technological advancements. By exploring these key topics, educators can enhance their teaching practices and empower students to achieve linguistic proficiency and communicative competence in English. </w:t>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
          <w:bCs/>
          <w:sz w:val="40"/>
          <w:szCs w:val="40"/>
          <w:u w:val="single"/>
        </w:rPr>
      </w:pPr>
    </w:p>
    <w:p w:rsidR="00B53BB2" w:rsidRDefault="00B53BB2">
      <w:pPr>
        <w:rPr>
          <w:rFonts w:ascii="Arial" w:hAnsi="Arial" w:cs="Arial"/>
          <w:b/>
          <w:bCs/>
          <w:sz w:val="40"/>
          <w:szCs w:val="40"/>
          <w:u w:val="single"/>
        </w:rPr>
      </w:pPr>
    </w:p>
    <w:p w:rsidR="00B53BB2" w:rsidRDefault="00B53BB2">
      <w:pPr>
        <w:rPr>
          <w:rFonts w:ascii="Arial" w:hAnsi="Arial" w:cs="Arial"/>
          <w:b/>
          <w:bCs/>
          <w:sz w:val="40"/>
          <w:szCs w:val="40"/>
          <w:u w:val="single"/>
        </w:rPr>
      </w:pPr>
    </w:p>
    <w:p w:rsidR="00B53BB2" w:rsidRDefault="00B53BB2">
      <w:pPr>
        <w:rPr>
          <w:rFonts w:ascii="Arial" w:hAnsi="Arial" w:cs="Arial"/>
          <w:b/>
          <w:bCs/>
          <w:sz w:val="40"/>
          <w:szCs w:val="40"/>
          <w:u w:val="single"/>
        </w:rPr>
      </w:pPr>
    </w:p>
    <w:p w:rsidR="002103D0" w:rsidRDefault="002103D0">
      <w:pPr>
        <w:rPr>
          <w:rFonts w:ascii="Arial" w:hAnsi="Arial" w:cs="Arial"/>
          <w:b/>
          <w:bCs/>
          <w:sz w:val="40"/>
          <w:szCs w:val="40"/>
        </w:rPr>
      </w:pPr>
    </w:p>
    <w:p w:rsidR="002103D0" w:rsidRDefault="002103D0">
      <w:pPr>
        <w:rPr>
          <w:rFonts w:ascii="Arial" w:hAnsi="Arial" w:cs="Arial"/>
          <w:b/>
          <w:bCs/>
          <w:sz w:val="40"/>
          <w:szCs w:val="40"/>
        </w:rPr>
      </w:pPr>
    </w:p>
    <w:p w:rsidR="00B53BB2" w:rsidRPr="0074071D" w:rsidRDefault="009C4E68" w:rsidP="002103D0">
      <w:pPr>
        <w:pStyle w:val="Heading4"/>
        <w:rPr>
          <w:sz w:val="40"/>
          <w:szCs w:val="40"/>
        </w:rPr>
      </w:pPr>
      <w:r w:rsidRPr="0074071D">
        <w:rPr>
          <w:sz w:val="40"/>
          <w:szCs w:val="40"/>
        </w:rPr>
        <w:t>BIBLIOGRAPH</w:t>
      </w:r>
      <w:r w:rsidR="002103D0" w:rsidRPr="0074071D">
        <w:rPr>
          <w:sz w:val="40"/>
          <w:szCs w:val="40"/>
        </w:rPr>
        <w:t>Y</w:t>
      </w:r>
    </w:p>
    <w:bookmarkStart w:id="12" w:name="_Toc165412860" w:displacedByCustomXml="next"/>
    <w:sdt>
      <w:sdtPr>
        <w:id w:val="770209562"/>
        <w:docPartObj>
          <w:docPartGallery w:val="Bibliographies"/>
          <w:docPartUnique/>
        </w:docPartObj>
      </w:sdtPr>
      <w:sdtEndPr>
        <w:rPr>
          <w:rFonts w:asciiTheme="minorHAnsi" w:eastAsiaTheme="minorHAnsi" w:hAnsiTheme="minorHAnsi" w:cstheme="minorBidi"/>
          <w:color w:val="auto"/>
          <w:sz w:val="22"/>
          <w:szCs w:val="22"/>
        </w:rPr>
      </w:sdtEndPr>
      <w:sdtContent>
        <w:p w:rsidR="002103D0" w:rsidRDefault="002103D0">
          <w:pPr>
            <w:pStyle w:val="Heading1"/>
          </w:pPr>
          <w:r>
            <w:t>Bibliography</w:t>
          </w:r>
          <w:bookmarkEnd w:id="12"/>
        </w:p>
        <w:sdt>
          <w:sdtPr>
            <w:id w:val="1196122609"/>
            <w:bibliography/>
          </w:sdtPr>
          <w:sdtContent>
            <w:p w:rsidR="002103D0" w:rsidRDefault="002103D0" w:rsidP="002103D0">
              <w:pPr>
                <w:pStyle w:val="Bibliography"/>
                <w:ind w:left="720" w:hanging="720"/>
                <w:rPr>
                  <w:noProof/>
                </w:rPr>
              </w:pPr>
              <w:r>
                <w:fldChar w:fldCharType="begin"/>
              </w:r>
              <w:r>
                <w:instrText xml:space="preserve"> BIBLIOGRAPHY </w:instrText>
              </w:r>
              <w:r>
                <w:fldChar w:fldCharType="separate"/>
              </w:r>
              <w:r>
                <w:rPr>
                  <w:noProof/>
                </w:rPr>
                <w:t xml:space="preserve">Bosacki, Sandra Innerd, Wilfred Towson, Shelagh. "Field independence-dependence and self esteem in preadolescents." </w:t>
              </w:r>
              <w:r>
                <w:rPr>
                  <w:noProof/>
                  <w:u w:val="single"/>
                </w:rPr>
                <w:t>Journal of Youth and Adolescence</w:t>
              </w:r>
              <w:r>
                <w:rPr>
                  <w:noProof/>
                </w:rPr>
                <w:t xml:space="preserve"> (1997): p691-703, 13p.</w:t>
              </w:r>
            </w:p>
            <w:p w:rsidR="002103D0" w:rsidRDefault="002103D0" w:rsidP="002103D0">
              <w:pPr>
                <w:pStyle w:val="Bibliography"/>
                <w:ind w:left="720" w:hanging="720"/>
                <w:rPr>
                  <w:noProof/>
                </w:rPr>
              </w:pPr>
              <w:r>
                <w:rPr>
                  <w:noProof/>
                </w:rPr>
                <w:t>Burris, Scott, Kitchel, Tracy, Molin, Quintin, Vincent, Warner, Wendy. "The Language Of Learning Styles." (n.d.).</w:t>
              </w:r>
            </w:p>
            <w:p w:rsidR="002103D0" w:rsidRDefault="002103D0" w:rsidP="002103D0">
              <w:pPr>
                <w:pStyle w:val="Bibliography"/>
                <w:ind w:left="720" w:hanging="720"/>
                <w:rPr>
                  <w:noProof/>
                </w:rPr>
              </w:pPr>
              <w:r>
                <w:rPr>
                  <w:noProof/>
                </w:rPr>
                <w:t xml:space="preserve">Charles P, Neimeyer. </w:t>
              </w:r>
              <w:r>
                <w:rPr>
                  <w:noProof/>
                  <w:u w:val="single"/>
                </w:rPr>
                <w:t>Daily Life Through History</w:t>
              </w:r>
              <w:r>
                <w:rPr>
                  <w:noProof/>
                </w:rPr>
                <w:t>. Westport, 2007.</w:t>
              </w:r>
            </w:p>
            <w:p w:rsidR="002103D0" w:rsidRDefault="002103D0" w:rsidP="002103D0">
              <w:pPr>
                <w:pStyle w:val="Bibliography"/>
                <w:ind w:left="720" w:hanging="720"/>
                <w:rPr>
                  <w:noProof/>
                </w:rPr>
              </w:pPr>
              <w:r>
                <w:rPr>
                  <w:noProof/>
                </w:rPr>
                <w:t xml:space="preserve">Clark, James. </w:t>
              </w:r>
              <w:r>
                <w:rPr>
                  <w:noProof/>
                  <w:u w:val="single"/>
                </w:rPr>
                <w:t>Cooperatives in Australia</w:t>
              </w:r>
              <w:r>
                <w:rPr>
                  <w:noProof/>
                </w:rPr>
                <w:t xml:space="preserve"> William Mora. 25 March 2021.</w:t>
              </w:r>
            </w:p>
            <w:p w:rsidR="002103D0" w:rsidRDefault="002103D0" w:rsidP="002103D0">
              <w:pPr>
                <w:pStyle w:val="Bibliography"/>
                <w:ind w:left="720" w:hanging="720"/>
                <w:rPr>
                  <w:noProof/>
                </w:rPr>
              </w:pPr>
              <w:r>
                <w:rPr>
                  <w:noProof/>
                </w:rPr>
                <w:t xml:space="preserve">Cooperatives, Angolan. </w:t>
              </w:r>
              <w:r>
                <w:rPr>
                  <w:noProof/>
                  <w:u w:val="single"/>
                </w:rPr>
                <w:t>Savings Groups</w:t>
              </w:r>
              <w:r>
                <w:rPr>
                  <w:noProof/>
                </w:rPr>
                <w:t>. 15 July 2018. &lt;http://www.youtube.com/2827565dj3h58&gt;.</w:t>
              </w:r>
            </w:p>
            <w:p w:rsidR="002103D0" w:rsidRDefault="002103D0" w:rsidP="002103D0">
              <w:pPr>
                <w:pStyle w:val="Bibliography"/>
                <w:ind w:left="720" w:hanging="720"/>
                <w:rPr>
                  <w:noProof/>
                </w:rPr>
              </w:pPr>
              <w:r>
                <w:rPr>
                  <w:noProof/>
                </w:rPr>
                <w:t xml:space="preserve">Elsworth, Desmond H. </w:t>
              </w:r>
              <w:r>
                <w:rPr>
                  <w:noProof/>
                  <w:u w:val="single"/>
                </w:rPr>
                <w:t>Motivation in education</w:t>
              </w:r>
              <w:r>
                <w:rPr>
                  <w:noProof/>
                </w:rPr>
                <w:t>. New York: Print/E-mail/Save Unlimited pages, 2009.</w:t>
              </w:r>
            </w:p>
            <w:p w:rsidR="002103D0" w:rsidRDefault="002103D0" w:rsidP="002103D0">
              <w:pPr>
                <w:pStyle w:val="Bibliography"/>
                <w:ind w:left="720" w:hanging="720"/>
                <w:rPr>
                  <w:noProof/>
                </w:rPr>
              </w:pPr>
              <w:r>
                <w:rPr>
                  <w:noProof/>
                </w:rPr>
                <w:t xml:space="preserve">Grandmother, My. </w:t>
              </w:r>
              <w:r>
                <w:rPr>
                  <w:noProof/>
                  <w:u w:val="single"/>
                </w:rPr>
                <w:t>Inspiration</w:t>
              </w:r>
              <w:r>
                <w:rPr>
                  <w:noProof/>
                </w:rPr>
                <w:t xml:space="preserve"> William Mora. 28 March 2021.</w:t>
              </w:r>
            </w:p>
            <w:p w:rsidR="002103D0" w:rsidRDefault="002103D0" w:rsidP="002103D0">
              <w:pPr>
                <w:pStyle w:val="Bibliography"/>
                <w:ind w:left="720" w:hanging="720"/>
                <w:rPr>
                  <w:noProof/>
                </w:rPr>
              </w:pPr>
              <w:r>
                <w:rPr>
                  <w:noProof/>
                </w:rPr>
                <w:t xml:space="preserve">Grandmother, My. </w:t>
              </w:r>
              <w:r>
                <w:rPr>
                  <w:noProof/>
                  <w:u w:val="single"/>
                </w:rPr>
                <w:t>My assignment</w:t>
              </w:r>
              <w:r>
                <w:rPr>
                  <w:noProof/>
                </w:rPr>
                <w:t xml:space="preserve"> Me. 25 March 2021.</w:t>
              </w:r>
            </w:p>
            <w:p w:rsidR="002103D0" w:rsidRDefault="002103D0" w:rsidP="002103D0">
              <w:pPr>
                <w:pStyle w:val="Bibliography"/>
                <w:ind w:left="720" w:hanging="720"/>
                <w:rPr>
                  <w:noProof/>
                </w:rPr>
              </w:pPr>
              <w:r>
                <w:rPr>
                  <w:noProof/>
                </w:rPr>
                <w:t xml:space="preserve">Idehen, Stanley. </w:t>
              </w:r>
              <w:r>
                <w:rPr>
                  <w:noProof/>
                  <w:u w:val="single"/>
                </w:rPr>
                <w:t>Cost Accounting in a Family Business</w:t>
              </w:r>
              <w:r>
                <w:rPr>
                  <w:noProof/>
                </w:rPr>
                <w:t>. Anywhere: Galaxy Press, 2019.</w:t>
              </w:r>
            </w:p>
            <w:p w:rsidR="002103D0" w:rsidRDefault="002103D0" w:rsidP="002103D0">
              <w:pPr>
                <w:pStyle w:val="Bibliography"/>
                <w:ind w:left="720" w:hanging="720"/>
                <w:rPr>
                  <w:noProof/>
                </w:rPr>
              </w:pPr>
              <w:r>
                <w:rPr>
                  <w:noProof/>
                </w:rPr>
                <w:t xml:space="preserve">IMF. </w:t>
              </w:r>
              <w:r>
                <w:rPr>
                  <w:noProof/>
                  <w:u w:val="single"/>
                </w:rPr>
                <w:t>IMF Financial Operations: Overview</w:t>
              </w:r>
              <w:r>
                <w:rPr>
                  <w:noProof/>
                </w:rPr>
                <w:t>. Ed. Youtube. 18 Mayo 2018. &lt;https://www.youtube.com/watch?v=WQdLDMLrYIA&gt;.</w:t>
              </w:r>
            </w:p>
            <w:p w:rsidR="002103D0" w:rsidRDefault="002103D0" w:rsidP="002103D0">
              <w:pPr>
                <w:pStyle w:val="Bibliography"/>
                <w:ind w:left="720" w:hanging="720"/>
                <w:rPr>
                  <w:noProof/>
                </w:rPr>
              </w:pPr>
              <w:r>
                <w:rPr>
                  <w:noProof/>
                </w:rPr>
                <w:t xml:space="preserve">Kaminska, Patrycja Marta. </w:t>
              </w:r>
              <w:r>
                <w:rPr>
                  <w:noProof/>
                  <w:u w:val="single"/>
                </w:rPr>
                <w:t>Cognitive style, Learning, Psychology of Language</w:t>
              </w:r>
              <w:r>
                <w:rPr>
                  <w:noProof/>
                </w:rPr>
                <w:t>. n.d.</w:t>
              </w:r>
            </w:p>
            <w:p w:rsidR="002103D0" w:rsidRDefault="002103D0" w:rsidP="002103D0">
              <w:pPr>
                <w:pStyle w:val="Bibliography"/>
                <w:ind w:left="720" w:hanging="720"/>
                <w:rPr>
                  <w:noProof/>
                </w:rPr>
              </w:pPr>
              <w:r>
                <w:rPr>
                  <w:noProof/>
                </w:rPr>
                <w:t xml:space="preserve">Michael Thomas, Hayo Reinders. </w:t>
              </w:r>
              <w:r>
                <w:rPr>
                  <w:noProof/>
                  <w:u w:val="single"/>
                </w:rPr>
                <w:t>Language and Languages</w:t>
              </w:r>
              <w:r>
                <w:rPr>
                  <w:noProof/>
                </w:rPr>
                <w:t>. London: Print/E-mail/Save, 2010.</w:t>
              </w:r>
            </w:p>
            <w:p w:rsidR="002103D0" w:rsidRDefault="002103D0" w:rsidP="002103D0">
              <w:pPr>
                <w:pStyle w:val="Bibliography"/>
                <w:ind w:left="720" w:hanging="720"/>
                <w:rPr>
                  <w:noProof/>
                </w:rPr>
              </w:pPr>
              <w:r>
                <w:rPr>
                  <w:noProof/>
                </w:rPr>
                <w:t xml:space="preserve">Rodriguez, Dra. Sandra. </w:t>
              </w:r>
              <w:r>
                <w:rPr>
                  <w:noProof/>
                  <w:u w:val="single"/>
                </w:rPr>
                <w:t>Trabajo Social y la Salud Mental</w:t>
              </w:r>
              <w:r>
                <w:rPr>
                  <w:noProof/>
                </w:rPr>
                <w:t xml:space="preserve"> Edward Lambert Dr. 22 Febrero 2021.</w:t>
              </w:r>
            </w:p>
            <w:p w:rsidR="002103D0" w:rsidRDefault="002103D0" w:rsidP="002103D0">
              <w:pPr>
                <w:pStyle w:val="Bibliography"/>
                <w:ind w:left="720" w:hanging="720"/>
                <w:rPr>
                  <w:noProof/>
                </w:rPr>
              </w:pPr>
              <w:r>
                <w:rPr>
                  <w:noProof/>
                </w:rPr>
                <w:t>Zhang, Li-Fang. "Cognitive styles." (March 1999): p165-181,17p.</w:t>
              </w:r>
            </w:p>
            <w:p w:rsidR="002103D0" w:rsidRDefault="002103D0" w:rsidP="002103D0">
              <w:r>
                <w:rPr>
                  <w:b/>
                  <w:bCs/>
                  <w:noProof/>
                </w:rPr>
                <w:fldChar w:fldCharType="end"/>
              </w:r>
            </w:p>
          </w:sdtContent>
        </w:sdt>
      </w:sdtContent>
    </w:sdt>
    <w:p w:rsidR="00B53BB2" w:rsidRDefault="00B53BB2">
      <w:pPr>
        <w:rPr>
          <w:rFonts w:ascii="Arial" w:hAnsi="Arial" w:cs="Arial"/>
          <w:bCs/>
          <w:sz w:val="24"/>
          <w:szCs w:val="24"/>
        </w:rPr>
      </w:pPr>
    </w:p>
    <w:p w:rsidR="00B53BB2" w:rsidRDefault="00B53BB2">
      <w:pPr>
        <w:rPr>
          <w:rFonts w:ascii="Arial" w:hAnsi="Arial" w:cs="Arial"/>
          <w:bCs/>
          <w:sz w:val="24"/>
          <w:szCs w:val="24"/>
        </w:rPr>
      </w:pPr>
    </w:p>
    <w:sdt>
      <w:sdtPr>
        <w:id w:val="1524358906"/>
        <w:docPartObj>
          <w:docPartGallery w:val="AutoText"/>
        </w:docPartObj>
      </w:sdtPr>
      <w:sdtEndPr/>
      <w:sdtContent>
        <w:sdt>
          <w:sdtPr>
            <w:id w:val="111145805"/>
            <w:showingPlcHdr/>
          </w:sdtPr>
          <w:sdtEndPr/>
          <w:sdtContent>
            <w:p w:rsidR="00B53BB2" w:rsidRDefault="009C4E68"/>
          </w:sdtContent>
        </w:sdt>
      </w:sdtContent>
    </w:sdt>
    <w:p w:rsidR="00B53BB2" w:rsidRDefault="00B53BB2">
      <w:pPr>
        <w:rPr>
          <w:rFonts w:ascii="Arial" w:hAnsi="Arial" w:cs="Arial"/>
          <w:bCs/>
          <w:sz w:val="24"/>
          <w:szCs w:val="24"/>
        </w:rPr>
      </w:pPr>
    </w:p>
    <w:p w:rsidR="00B53BB2" w:rsidRDefault="009C4E68">
      <w:pPr>
        <w:rPr>
          <w:rFonts w:ascii="Arial" w:hAnsi="Arial" w:cs="Arial"/>
          <w:bCs/>
          <w:sz w:val="24"/>
          <w:szCs w:val="24"/>
        </w:rPr>
      </w:pPr>
      <w:r>
        <w:rPr>
          <w:rFonts w:ascii="Arial" w:hAnsi="Arial" w:cs="Arial"/>
          <w:bCs/>
          <w:sz w:val="24"/>
          <w:szCs w:val="24"/>
        </w:rPr>
        <w:tab/>
      </w: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p w:rsidR="00B53BB2" w:rsidRDefault="00B53BB2">
      <w:pPr>
        <w:rPr>
          <w:rFonts w:ascii="Arial" w:hAnsi="Arial" w:cs="Arial"/>
          <w:bCs/>
          <w:sz w:val="24"/>
          <w:szCs w:val="24"/>
        </w:rPr>
      </w:pPr>
    </w:p>
    <w:sectPr w:rsidR="00B53B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68" w:rsidRDefault="009C4E68">
      <w:pPr>
        <w:spacing w:line="240" w:lineRule="auto"/>
      </w:pPr>
      <w:r>
        <w:separator/>
      </w:r>
    </w:p>
  </w:endnote>
  <w:endnote w:type="continuationSeparator" w:id="0">
    <w:p w:rsidR="009C4E68" w:rsidRDefault="009C4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Ezra SI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68" w:rsidRDefault="009C4E68">
      <w:pPr>
        <w:spacing w:after="0"/>
      </w:pPr>
      <w:r>
        <w:separator/>
      </w:r>
    </w:p>
  </w:footnote>
  <w:footnote w:type="continuationSeparator" w:id="0">
    <w:p w:rsidR="009C4E68" w:rsidRDefault="009C4E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B2" w:rsidRDefault="009C4E68">
    <w:pPr>
      <w:pStyle w:val="Header"/>
    </w:pPr>
    <w:r>
      <w:rPr>
        <w:noProof/>
      </w:rP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B53BB2" w:rsidRDefault="00B53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377CF"/>
    <w:rsid w:val="00040666"/>
    <w:rsid w:val="00050B32"/>
    <w:rsid w:val="00087C14"/>
    <w:rsid w:val="001135F2"/>
    <w:rsid w:val="00144865"/>
    <w:rsid w:val="001D0EA6"/>
    <w:rsid w:val="002103D0"/>
    <w:rsid w:val="00220781"/>
    <w:rsid w:val="00302254"/>
    <w:rsid w:val="003D1601"/>
    <w:rsid w:val="00437F13"/>
    <w:rsid w:val="004E051B"/>
    <w:rsid w:val="00555269"/>
    <w:rsid w:val="005C0327"/>
    <w:rsid w:val="005E48EA"/>
    <w:rsid w:val="00613DAD"/>
    <w:rsid w:val="00627AA4"/>
    <w:rsid w:val="00632511"/>
    <w:rsid w:val="006C794F"/>
    <w:rsid w:val="006E1DDE"/>
    <w:rsid w:val="00707300"/>
    <w:rsid w:val="0074071D"/>
    <w:rsid w:val="0077435A"/>
    <w:rsid w:val="00785B3F"/>
    <w:rsid w:val="00791603"/>
    <w:rsid w:val="007D0773"/>
    <w:rsid w:val="008430FF"/>
    <w:rsid w:val="008B4073"/>
    <w:rsid w:val="00946A4A"/>
    <w:rsid w:val="00995A51"/>
    <w:rsid w:val="009C4E68"/>
    <w:rsid w:val="00A54A4B"/>
    <w:rsid w:val="00A8674B"/>
    <w:rsid w:val="00AE5ECD"/>
    <w:rsid w:val="00B53BB2"/>
    <w:rsid w:val="00B746C6"/>
    <w:rsid w:val="00B960EE"/>
    <w:rsid w:val="00BA2991"/>
    <w:rsid w:val="00C049CD"/>
    <w:rsid w:val="00C31251"/>
    <w:rsid w:val="00C63EFD"/>
    <w:rsid w:val="00CB741E"/>
    <w:rsid w:val="00CC0177"/>
    <w:rsid w:val="00DC0017"/>
    <w:rsid w:val="00DE7213"/>
    <w:rsid w:val="00E56043"/>
    <w:rsid w:val="00E61D9B"/>
    <w:rsid w:val="00EA4EA3"/>
    <w:rsid w:val="00EF0AB0"/>
    <w:rsid w:val="00F801ED"/>
    <w:rsid w:val="00FB7834"/>
    <w:rsid w:val="4C12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210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21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
    <b:Tag>Cha07</b:Tag>
    <b:SourceType>Book</b:SourceType>
    <b:Guid>{C10C0F68-E4F6-4C86-9625-A09537C53719}</b:Guid>
    <b:Title>Daily Life Through History</b:Title>
    <b:Year>2007</b:Year>
    <b:Author>
      <b:Author>
        <b:Corporate>Charles P, Neimeyer</b:Corporate>
      </b:Author>
    </b:Author>
    <b:City>Westport</b:City>
    <b:RefOrder>8</b:RefOrder>
  </b:Source>
  <b:Source>
    <b:Tag>Bos97</b:Tag>
    <b:SourceType>JournalArticle</b:SourceType>
    <b:Guid>{CED2CAA2-2840-4E35-8C9E-50C0FBB1710B}</b:Guid>
    <b:Title>Field independence-dependence and self esteem in preadolescents</b:Title>
    <b:Year>1997</b:Year>
    <b:Medium>Artical</b:Medium>
    <b:Author>
      <b:Author>
        <b:Corporate>Bosacki, Sandra Innerd, Wilfred Towson, Shelagh</b:Corporate>
      </b:Author>
    </b:Author>
    <b:Month>December</b:Month>
    <b:Pages>p691-703, 13p</b:Pages>
    <b:JournalName>Journal of Youth and Adolescence</b:JournalName>
    <b:RefOrder>9</b:RefOrder>
  </b:Source>
  <b:Source>
    <b:Tag>Zha99</b:Tag>
    <b:SourceType>JournalArticle</b:SourceType>
    <b:Guid>{02019550-95DC-4D02-885A-C8F6869D0855}</b:Guid>
    <b:Author>
      <b:Author>
        <b:Corporate>Zhang, Li-Fang</b:Corporate>
      </b:Author>
    </b:Author>
    <b:Title>Cognitive styles</b:Title>
    <b:Year>March 1999</b:Year>
    <b:Pages>p165-181,17p</b:Pages>
    <b:RefOrder>10</b:RefOrder>
  </b:Source>
  <b:Source>
    <b:Tag>Bur</b:Tag>
    <b:SourceType>JournalArticle</b:SourceType>
    <b:Guid>{9B84AC4F-663C-4524-A6AD-37BF2F3CB18F}</b:Guid>
    <b:Author>
      <b:Author>
        <b:Corporate>Burris, Scott, Kitchel, Tracy, Molin, Quintin, Vincent, Warner, Wendy</b:Corporate>
      </b:Author>
    </b:Author>
    <b:Title>The Language Of Learning Styles</b:Title>
    <b:RefOrder>11</b:RefOrder>
  </b:Source>
  <b:Source>
    <b:Tag>Kam</b:Tag>
    <b:SourceType>Book</b:SourceType>
    <b:Guid>{F6CA44A1-702E-4CA2-91A2-FE01F1DC68E3}</b:Guid>
    <b:Title>Cognitive style, Learning, Psychology of Language</b:Title>
    <b:Author>
      <b:Author>
        <b:NameList>
          <b:Person>
            <b:Last>Kaminska</b:Last>
            <b:First>Patrycja</b:First>
            <b:Middle>Marta</b:Middle>
          </b:Person>
        </b:NameList>
      </b:Author>
    </b:Author>
    <b:RefOrder>12</b:RefOrder>
  </b:Source>
  <b:Source>
    <b:Tag>Els09</b:Tag>
    <b:SourceType>Book</b:SourceType>
    <b:Guid>{4B880C1B-C39A-485D-BF32-9D8BCA7F5C1E}</b:Guid>
    <b:Title>Motivation in education</b:Title>
    <b:Year>2009</b:Year>
    <b:City>New York</b:City>
    <b:Publisher>Print/E-mail/Save Unlimited pages</b:Publisher>
    <b:Author>
      <b:Author>
        <b:Corporate>Elsworth, Desmond H.</b:Corporate>
      </b:Author>
    </b:Author>
    <b:RefOrder>13</b:RefOrder>
  </b:Source>
  <b:Source>
    <b:Tag>Mic10</b:Tag>
    <b:SourceType>Book</b:SourceType>
    <b:Guid>{37CC8727-B7CA-4AC3-A0B0-42DBC2A38D1A}</b:Guid>
    <b:Author>
      <b:Author>
        <b:Corporate>Michael Thomas, Hayo Reinders</b:Corporate>
      </b:Author>
    </b:Author>
    <b:Title>Language and Languages</b:Title>
    <b:Year>2010</b:Year>
    <b:City>London</b:City>
    <b:Publisher>Print/E-mail/Save</b:Publisher>
    <b:RefOrder>14</b:RefOrder>
  </b:Source>
</b:Sources>
</file>

<file path=customXml/itemProps1.xml><?xml version="1.0" encoding="utf-8"?>
<ds:datastoreItem xmlns:ds="http://schemas.openxmlformats.org/officeDocument/2006/customXml" ds:itemID="{1E6EF893-62D5-4FC0-BE28-1C8A0167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2024-04-30T20:46:00Z</dcterms:created>
  <dcterms:modified xsi:type="dcterms:W3CDTF">2024-04-30T20:46:00Z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3CAEA34D18EF4CAC946BC9FD46DFCD44_12</vt:lpwstr>
  </property>
</Properties>
</file>