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F58" w:rsidRDefault="004D6F58" w:rsidP="004D6F58">
      <w:pPr>
        <w:rPr>
          <w:rFonts w:ascii="Segoe UI" w:eastAsia="Times New Roman" w:hAnsi="Segoe UI" w:cs="Segoe UI"/>
          <w:color w:val="212529"/>
          <w:sz w:val="17"/>
          <w:szCs w:val="17"/>
          <w:lang w:eastAsia="en-IN"/>
        </w:rPr>
      </w:pPr>
    </w:p>
    <w:p w:rsidR="004D6F58" w:rsidRPr="00E67BE2"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r>
        <w:rPr>
          <w:rFonts w:ascii="Arial Narrow" w:eastAsia="Times New Roman" w:hAnsi="Arial Narrow" w:cs="Segoe UI"/>
          <w:b/>
          <w:color w:val="212529"/>
          <w:sz w:val="28"/>
          <w:szCs w:val="24"/>
          <w:u w:val="single"/>
          <w:lang w:eastAsia="en-IN"/>
        </w:rPr>
        <w:t>SHWETANK PARIHAR</w:t>
      </w:r>
    </w:p>
    <w:p w:rsidR="004D6F58" w:rsidRPr="00DD463B" w:rsidRDefault="004D6F58" w:rsidP="004D6F58">
      <w:pPr>
        <w:pStyle w:val="Heading5"/>
        <w:shd w:val="clear" w:color="auto" w:fill="FFFFFF"/>
        <w:spacing w:before="0"/>
        <w:jc w:val="center"/>
        <w:rPr>
          <w:rFonts w:ascii="Segoe UI" w:hAnsi="Segoe UI" w:cs="Segoe UI"/>
          <w:color w:val="212529"/>
        </w:rPr>
      </w:pPr>
      <w:r w:rsidRPr="00DD463B">
        <w:rPr>
          <w:rFonts w:ascii="Arial Narrow" w:eastAsia="Times New Roman" w:hAnsi="Arial Narrow" w:cs="Segoe UI"/>
          <w:b/>
          <w:color w:val="212529"/>
          <w:sz w:val="28"/>
          <w:szCs w:val="24"/>
          <w:lang w:eastAsia="en-IN"/>
        </w:rPr>
        <w:t xml:space="preserve">ID </w:t>
      </w:r>
      <w:r w:rsidRPr="00DD463B">
        <w:rPr>
          <w:rFonts w:ascii="Segoe UI" w:hAnsi="Segoe UI" w:cs="Segoe UI"/>
          <w:b/>
          <w:bCs/>
          <w:color w:val="212529"/>
        </w:rPr>
        <w:t>UPD68581BRI77709</w:t>
      </w:r>
    </w:p>
    <w:p w:rsidR="004D6F58" w:rsidRPr="00E67BE2"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Pr="00E67BE2"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r w:rsidRPr="00E67BE2">
        <w:rPr>
          <w:rFonts w:ascii="Arial Narrow" w:eastAsia="Times New Roman" w:hAnsi="Arial Narrow" w:cs="Segoe UI"/>
          <w:b/>
          <w:color w:val="212529"/>
          <w:sz w:val="28"/>
          <w:szCs w:val="24"/>
          <w:u w:val="single"/>
          <w:lang w:eastAsia="en-IN"/>
        </w:rPr>
        <w:t xml:space="preserve">COURSE NAME: </w:t>
      </w:r>
    </w:p>
    <w:sdt>
      <w:sdtPr>
        <w:rPr>
          <w:rFonts w:ascii="Times New Roman" w:eastAsia="Times New Roman" w:hAnsi="Times New Roman" w:cs="Times New Roman"/>
          <w:b/>
          <w:sz w:val="28"/>
          <w:szCs w:val="24"/>
          <w:lang w:eastAsia="en-IN"/>
        </w:rPr>
        <w:alias w:val="Company"/>
        <w:id w:val="780890397"/>
        <w:dataBinding w:prefixMappings="xmlns:ns0='http://schemas.openxmlformats.org/officeDocument/2006/extended-properties'" w:xpath="/ns0:Properties[1]/ns0:Company[1]" w:storeItemID="{6668398D-A668-4E3E-A5EB-62B293D839F1}"/>
        <w:text/>
      </w:sdtPr>
      <w:sdtEndPr/>
      <w:sdtContent>
        <w:p w:rsidR="004D6F58" w:rsidRPr="004D6F58" w:rsidRDefault="004D6F58" w:rsidP="004D6F58">
          <w:pPr>
            <w:pStyle w:val="NoSpacing"/>
            <w:jc w:val="center"/>
            <w:rPr>
              <w:rFonts w:ascii="Arial" w:eastAsia="Times New Roman" w:hAnsi="Arial" w:cs="Arial"/>
              <w:b/>
              <w:bCs/>
              <w:color w:val="212529"/>
              <w:kern w:val="36"/>
              <w:sz w:val="43"/>
              <w:szCs w:val="43"/>
              <w:lang w:eastAsia="en-IN"/>
            </w:rPr>
          </w:pPr>
          <w:r w:rsidRPr="004D6F58">
            <w:rPr>
              <w:rFonts w:ascii="Times New Roman" w:eastAsia="Times New Roman" w:hAnsi="Times New Roman" w:cs="Times New Roman"/>
              <w:b/>
              <w:sz w:val="28"/>
              <w:szCs w:val="24"/>
              <w:lang w:eastAsia="en-IN"/>
            </w:rPr>
            <w:t>Leadership and Direction</w:t>
          </w:r>
        </w:p>
      </w:sdtContent>
    </w:sdt>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p>
    <w:p w:rsidR="004D6F58" w:rsidRDefault="004D6F58" w:rsidP="004D6F58">
      <w:pPr>
        <w:shd w:val="clear" w:color="auto" w:fill="FFFFFF"/>
        <w:spacing w:after="100" w:afterAutospacing="1" w:line="240" w:lineRule="auto"/>
        <w:jc w:val="center"/>
        <w:outlineLvl w:val="3"/>
        <w:rPr>
          <w:rFonts w:ascii="Arial Narrow" w:eastAsia="Times New Roman" w:hAnsi="Arial Narrow" w:cs="Segoe UI"/>
          <w:b/>
          <w:color w:val="212529"/>
          <w:sz w:val="28"/>
          <w:szCs w:val="24"/>
          <w:u w:val="single"/>
          <w:lang w:eastAsia="en-IN"/>
        </w:rPr>
      </w:pPr>
      <w:r w:rsidRPr="00E67BE2">
        <w:rPr>
          <w:rFonts w:ascii="Arial Narrow" w:eastAsia="Times New Roman" w:hAnsi="Arial Narrow" w:cs="Segoe UI"/>
          <w:b/>
          <w:color w:val="212529"/>
          <w:sz w:val="28"/>
          <w:szCs w:val="24"/>
          <w:u w:val="single"/>
          <w:lang w:eastAsia="en-IN"/>
        </w:rPr>
        <w:t>ATL</w:t>
      </w:r>
      <w:r>
        <w:rPr>
          <w:rFonts w:ascii="Arial Narrow" w:eastAsia="Times New Roman" w:hAnsi="Arial Narrow" w:cs="Segoe UI"/>
          <w:b/>
          <w:color w:val="212529"/>
          <w:sz w:val="28"/>
          <w:szCs w:val="24"/>
          <w:u w:val="single"/>
          <w:lang w:eastAsia="en-IN"/>
        </w:rPr>
        <w:t>ANTIC INTERNATIONAL UNIVERSITY</w:t>
      </w:r>
    </w:p>
    <w:p w:rsidR="004D6F58" w:rsidRDefault="004D6F58" w:rsidP="004D6F58">
      <w:pPr>
        <w:rPr>
          <w:rFonts w:ascii="Arial Narrow" w:eastAsia="Times New Roman" w:hAnsi="Arial Narrow" w:cs="Segoe UI"/>
          <w:b/>
          <w:color w:val="212529"/>
          <w:sz w:val="28"/>
          <w:szCs w:val="24"/>
          <w:u w:val="single"/>
          <w:lang w:eastAsia="en-IN"/>
        </w:rPr>
      </w:pPr>
    </w:p>
    <w:p w:rsidR="004D6F58" w:rsidRDefault="004D6F58" w:rsidP="004D6F58">
      <w:pPr>
        <w:rPr>
          <w:rFonts w:ascii="Arial Narrow" w:eastAsia="Times New Roman" w:hAnsi="Arial Narrow" w:cs="Segoe UI"/>
          <w:b/>
          <w:bCs/>
          <w:color w:val="212529"/>
          <w:sz w:val="24"/>
          <w:szCs w:val="24"/>
          <w:shd w:val="clear" w:color="auto" w:fill="FFFFFF"/>
          <w:lang w:eastAsia="en-IN"/>
        </w:rPr>
      </w:pPr>
      <w:r w:rsidRPr="002F6603">
        <w:rPr>
          <w:rFonts w:ascii="Arial Narrow" w:eastAsia="Times New Roman" w:hAnsi="Arial Narrow" w:cs="Segoe UI"/>
          <w:b/>
          <w:bCs/>
          <w:color w:val="212529"/>
          <w:sz w:val="24"/>
          <w:szCs w:val="24"/>
          <w:shd w:val="clear" w:color="auto" w:fill="FFFFFF"/>
          <w:lang w:eastAsia="en-IN"/>
        </w:rPr>
        <w:lastRenderedPageBreak/>
        <w:t>LEADERSHIP AND SOCIAL PSYCHOLOGY</w:t>
      </w:r>
    </w:p>
    <w:p w:rsidR="004D6F58" w:rsidRDefault="004D6F58" w:rsidP="004D6F58">
      <w:pPr>
        <w:spacing w:line="480" w:lineRule="auto"/>
        <w:jc w:val="both"/>
        <w:rPr>
          <w:rFonts w:ascii="Arial Narrow" w:eastAsia="Times New Roman" w:hAnsi="Arial Narrow" w:cs="Segoe UI"/>
          <w:bCs/>
          <w:color w:val="212529"/>
          <w:sz w:val="24"/>
          <w:szCs w:val="24"/>
          <w:shd w:val="clear" w:color="auto" w:fill="FFFFFF"/>
          <w:lang w:eastAsia="en-IN"/>
        </w:rPr>
      </w:pPr>
      <w:r w:rsidRPr="004D6F58">
        <w:rPr>
          <w:rFonts w:ascii="Arial Narrow" w:eastAsia="Times New Roman" w:hAnsi="Arial Narrow" w:cs="Segoe UI"/>
          <w:bCs/>
          <w:color w:val="212529"/>
          <w:sz w:val="24"/>
          <w:szCs w:val="24"/>
          <w:shd w:val="clear" w:color="auto" w:fill="FFFFFF"/>
          <w:lang w:eastAsia="en-IN"/>
        </w:rPr>
        <w:t xml:space="preserve">The aspects which cover the guiding of organization and steering its way </w:t>
      </w:r>
      <w:r>
        <w:rPr>
          <w:rFonts w:ascii="Arial Narrow" w:eastAsia="Times New Roman" w:hAnsi="Arial Narrow" w:cs="Segoe UI"/>
          <w:bCs/>
          <w:color w:val="212529"/>
          <w:sz w:val="24"/>
          <w:szCs w:val="24"/>
          <w:shd w:val="clear" w:color="auto" w:fill="FFFFFF"/>
          <w:lang w:eastAsia="en-IN"/>
        </w:rPr>
        <w:t xml:space="preserve">as per behavioural aspects of individuals involved </w:t>
      </w:r>
      <w:r w:rsidRPr="004D6F58">
        <w:rPr>
          <w:rFonts w:ascii="Arial Narrow" w:eastAsia="Times New Roman" w:hAnsi="Arial Narrow" w:cs="Segoe UI"/>
          <w:bCs/>
          <w:color w:val="212529"/>
          <w:sz w:val="24"/>
          <w:szCs w:val="24"/>
          <w:shd w:val="clear" w:color="auto" w:fill="FFFFFF"/>
          <w:lang w:eastAsia="en-IN"/>
        </w:rPr>
        <w:t xml:space="preserve">to achieve a particular goal in simple terms refer to Leadership and </w:t>
      </w:r>
      <w:r>
        <w:rPr>
          <w:rFonts w:ascii="Arial Narrow" w:eastAsia="Times New Roman" w:hAnsi="Arial Narrow" w:cs="Segoe UI"/>
          <w:bCs/>
          <w:color w:val="212529"/>
          <w:sz w:val="24"/>
          <w:szCs w:val="24"/>
          <w:shd w:val="clear" w:color="auto" w:fill="FFFFFF"/>
          <w:lang w:eastAsia="en-IN"/>
        </w:rPr>
        <w:t xml:space="preserve">Social </w:t>
      </w:r>
      <w:r w:rsidRPr="004D6F58">
        <w:rPr>
          <w:rFonts w:ascii="Arial Narrow" w:eastAsia="Times New Roman" w:hAnsi="Arial Narrow" w:cs="Segoe UI"/>
          <w:bCs/>
          <w:color w:val="212529"/>
          <w:sz w:val="24"/>
          <w:szCs w:val="24"/>
          <w:shd w:val="clear" w:color="auto" w:fill="FFFFFF"/>
          <w:lang w:eastAsia="en-IN"/>
        </w:rPr>
        <w:t>Psychology.</w:t>
      </w:r>
      <w:r>
        <w:rPr>
          <w:rFonts w:ascii="Arial Narrow" w:eastAsia="Times New Roman" w:hAnsi="Arial Narrow" w:cs="Segoe UI"/>
          <w:bCs/>
          <w:color w:val="212529"/>
          <w:sz w:val="24"/>
          <w:szCs w:val="24"/>
          <w:shd w:val="clear" w:color="auto" w:fill="FFFFFF"/>
          <w:lang w:eastAsia="en-IN"/>
        </w:rPr>
        <w:t xml:space="preserve"> </w:t>
      </w:r>
      <w:r w:rsidR="003876BF">
        <w:rPr>
          <w:rFonts w:ascii="Arial Narrow" w:eastAsia="Times New Roman" w:hAnsi="Arial Narrow" w:cs="Segoe UI"/>
          <w:bCs/>
          <w:color w:val="212529"/>
          <w:sz w:val="24"/>
          <w:szCs w:val="24"/>
          <w:shd w:val="clear" w:color="auto" w:fill="FFFFFF"/>
          <w:lang w:eastAsia="en-IN"/>
        </w:rPr>
        <w:t xml:space="preserve">It is found in the works like </w:t>
      </w:r>
      <w:sdt>
        <w:sdtPr>
          <w:rPr>
            <w:rFonts w:ascii="Arial Narrow" w:eastAsia="Times New Roman" w:hAnsi="Arial Narrow" w:cs="Segoe UI"/>
            <w:bCs/>
            <w:color w:val="212529"/>
            <w:sz w:val="24"/>
            <w:szCs w:val="24"/>
            <w:shd w:val="clear" w:color="auto" w:fill="FFFFFF"/>
            <w:lang w:eastAsia="en-IN"/>
          </w:rPr>
          <w:id w:val="-2122212757"/>
          <w:citation/>
        </w:sdtPr>
        <w:sdtEndPr/>
        <w:sdtContent>
          <w:r w:rsidR="003876BF">
            <w:rPr>
              <w:rFonts w:ascii="Arial Narrow" w:eastAsia="Times New Roman" w:hAnsi="Arial Narrow" w:cs="Segoe UI"/>
              <w:bCs/>
              <w:color w:val="212529"/>
              <w:sz w:val="24"/>
              <w:szCs w:val="24"/>
              <w:shd w:val="clear" w:color="auto" w:fill="FFFFFF"/>
              <w:lang w:eastAsia="en-IN"/>
            </w:rPr>
            <w:fldChar w:fldCharType="begin"/>
          </w:r>
          <w:r w:rsidR="003876BF">
            <w:rPr>
              <w:rFonts w:ascii="Arial Narrow" w:eastAsia="Times New Roman" w:hAnsi="Arial Narrow" w:cs="Segoe UI"/>
              <w:bCs/>
              <w:color w:val="212529"/>
              <w:sz w:val="24"/>
              <w:szCs w:val="24"/>
              <w:shd w:val="clear" w:color="auto" w:fill="FFFFFF"/>
              <w:lang w:val="en-US" w:eastAsia="en-IN"/>
            </w:rPr>
            <w:instrText xml:space="preserve"> CITATION SAl11 \l 1033 </w:instrText>
          </w:r>
          <w:r w:rsidR="003876BF">
            <w:rPr>
              <w:rFonts w:ascii="Arial Narrow" w:eastAsia="Times New Roman" w:hAnsi="Arial Narrow" w:cs="Segoe UI"/>
              <w:bCs/>
              <w:color w:val="212529"/>
              <w:sz w:val="24"/>
              <w:szCs w:val="24"/>
              <w:shd w:val="clear" w:color="auto" w:fill="FFFFFF"/>
              <w:lang w:eastAsia="en-IN"/>
            </w:rPr>
            <w:fldChar w:fldCharType="separate"/>
          </w:r>
          <w:r w:rsidR="003876BF" w:rsidRPr="003876BF">
            <w:rPr>
              <w:rFonts w:ascii="Arial Narrow" w:eastAsia="Times New Roman" w:hAnsi="Arial Narrow" w:cs="Segoe UI"/>
              <w:noProof/>
              <w:color w:val="212529"/>
              <w:sz w:val="24"/>
              <w:szCs w:val="24"/>
              <w:shd w:val="clear" w:color="auto" w:fill="FFFFFF"/>
              <w:lang w:val="en-US" w:eastAsia="en-IN"/>
            </w:rPr>
            <w:t>(Haslam, Reicher, &amp; Platow, 2011)</w:t>
          </w:r>
          <w:r w:rsidR="003876BF">
            <w:rPr>
              <w:rFonts w:ascii="Arial Narrow" w:eastAsia="Times New Roman" w:hAnsi="Arial Narrow" w:cs="Segoe UI"/>
              <w:bCs/>
              <w:color w:val="212529"/>
              <w:sz w:val="24"/>
              <w:szCs w:val="24"/>
              <w:shd w:val="clear" w:color="auto" w:fill="FFFFFF"/>
              <w:lang w:eastAsia="en-IN"/>
            </w:rPr>
            <w:fldChar w:fldCharType="end"/>
          </w:r>
        </w:sdtContent>
      </w:sdt>
      <w:r w:rsidR="003876BF">
        <w:rPr>
          <w:rFonts w:ascii="Arial Narrow" w:eastAsia="Times New Roman" w:hAnsi="Arial Narrow" w:cs="Segoe UI"/>
          <w:bCs/>
          <w:color w:val="212529"/>
          <w:sz w:val="24"/>
          <w:szCs w:val="24"/>
          <w:shd w:val="clear" w:color="auto" w:fill="FFFFFF"/>
          <w:lang w:eastAsia="en-IN"/>
        </w:rPr>
        <w:t xml:space="preserve"> that psychology is one such aspect in which the leadership can be studied. The basic behaviour of leader is tracked by the help of organizational traces. In the starting the book explains the behaviour of children’s aspects of the overall conformity and this leads to the corresponding entries made by the two groups named as “rattles” &amp; “snakes’. The groups were given competitive tasks and when they went on performing the same it goes in such a way that the groups stated having natural competitive feeling and never tries to show the basic issues. The other aspects are that are to be studied is that the same groups were then given collective tasks and after the same they returned to their native places with same friendly behaviour. This experiment proves that leadership and the team work is dependent on the surroundings and the whole concept of the same is that the overall criteria of managing the groups behaviour is what the leaders do and emerge fro</w:t>
      </w:r>
      <w:r w:rsidR="00957076">
        <w:rPr>
          <w:rFonts w:ascii="Arial Narrow" w:eastAsia="Times New Roman" w:hAnsi="Arial Narrow" w:cs="Segoe UI"/>
          <w:bCs/>
          <w:color w:val="212529"/>
          <w:sz w:val="24"/>
          <w:szCs w:val="24"/>
          <w:shd w:val="clear" w:color="auto" w:fill="FFFFFF"/>
          <w:lang w:eastAsia="en-IN"/>
        </w:rPr>
        <w:t xml:space="preserve">m the situations like the same, the leadership works included in this study are </w:t>
      </w:r>
      <w:sdt>
        <w:sdtPr>
          <w:rPr>
            <w:rFonts w:ascii="Arial Narrow" w:eastAsia="Times New Roman" w:hAnsi="Arial Narrow" w:cs="Segoe UI"/>
            <w:bCs/>
            <w:color w:val="212529"/>
            <w:sz w:val="24"/>
            <w:szCs w:val="24"/>
            <w:shd w:val="clear" w:color="auto" w:fill="FFFFFF"/>
            <w:lang w:eastAsia="en-IN"/>
          </w:rPr>
          <w:id w:val="986356119"/>
          <w:citation/>
        </w:sdtPr>
        <w:sdtEndPr/>
        <w:sdtContent>
          <w:r w:rsidR="00957076">
            <w:rPr>
              <w:rFonts w:ascii="Arial Narrow" w:eastAsia="Times New Roman" w:hAnsi="Arial Narrow" w:cs="Segoe UI"/>
              <w:bCs/>
              <w:color w:val="212529"/>
              <w:sz w:val="24"/>
              <w:szCs w:val="24"/>
              <w:shd w:val="clear" w:color="auto" w:fill="FFFFFF"/>
              <w:lang w:eastAsia="en-IN"/>
            </w:rPr>
            <w:fldChar w:fldCharType="begin"/>
          </w:r>
          <w:r w:rsidR="00957076">
            <w:rPr>
              <w:rFonts w:ascii="Arial Narrow" w:eastAsia="Times New Roman" w:hAnsi="Arial Narrow" w:cs="Segoe UI"/>
              <w:bCs/>
              <w:color w:val="212529"/>
              <w:sz w:val="24"/>
              <w:szCs w:val="24"/>
              <w:shd w:val="clear" w:color="auto" w:fill="FFFFFF"/>
              <w:lang w:val="en-US" w:eastAsia="en-IN"/>
            </w:rPr>
            <w:instrText xml:space="preserve"> CITATION Mic01 \l 1033 </w:instrText>
          </w:r>
          <w:r w:rsidR="00957076">
            <w:rPr>
              <w:rFonts w:ascii="Arial Narrow" w:eastAsia="Times New Roman" w:hAnsi="Arial Narrow" w:cs="Segoe UI"/>
              <w:bCs/>
              <w:color w:val="212529"/>
              <w:sz w:val="24"/>
              <w:szCs w:val="24"/>
              <w:shd w:val="clear" w:color="auto" w:fill="FFFFFF"/>
              <w:lang w:eastAsia="en-IN"/>
            </w:rPr>
            <w:fldChar w:fldCharType="separate"/>
          </w:r>
          <w:r w:rsidR="00957076" w:rsidRPr="00957076">
            <w:rPr>
              <w:rFonts w:ascii="Arial Narrow" w:eastAsia="Times New Roman" w:hAnsi="Arial Narrow" w:cs="Segoe UI"/>
              <w:noProof/>
              <w:color w:val="212529"/>
              <w:sz w:val="24"/>
              <w:szCs w:val="24"/>
              <w:shd w:val="clear" w:color="auto" w:fill="FFFFFF"/>
              <w:lang w:val="en-US" w:eastAsia="en-IN"/>
            </w:rPr>
            <w:t>(Hogg &amp; Tindale, 2001)</w:t>
          </w:r>
          <w:r w:rsidR="00957076">
            <w:rPr>
              <w:rFonts w:ascii="Arial Narrow" w:eastAsia="Times New Roman" w:hAnsi="Arial Narrow" w:cs="Segoe UI"/>
              <w:bCs/>
              <w:color w:val="212529"/>
              <w:sz w:val="24"/>
              <w:szCs w:val="24"/>
              <w:shd w:val="clear" w:color="auto" w:fill="FFFFFF"/>
              <w:lang w:eastAsia="en-IN"/>
            </w:rPr>
            <w:fldChar w:fldCharType="end"/>
          </w:r>
        </w:sdtContent>
      </w:sdt>
      <w:r w:rsidR="00957076">
        <w:rPr>
          <w:rFonts w:ascii="Arial Narrow" w:eastAsia="Times New Roman" w:hAnsi="Arial Narrow" w:cs="Segoe UI"/>
          <w:bCs/>
          <w:color w:val="212529"/>
          <w:sz w:val="24"/>
          <w:szCs w:val="24"/>
          <w:shd w:val="clear" w:color="auto" w:fill="FFFFFF"/>
          <w:lang w:eastAsia="en-IN"/>
        </w:rPr>
        <w:t xml:space="preserve">, </w:t>
      </w:r>
      <w:sdt>
        <w:sdtPr>
          <w:rPr>
            <w:rFonts w:ascii="Arial Narrow" w:eastAsia="Times New Roman" w:hAnsi="Arial Narrow" w:cs="Segoe UI"/>
            <w:bCs/>
            <w:color w:val="212529"/>
            <w:sz w:val="24"/>
            <w:szCs w:val="24"/>
            <w:shd w:val="clear" w:color="auto" w:fill="FFFFFF"/>
            <w:lang w:eastAsia="en-IN"/>
          </w:rPr>
          <w:id w:val="1046406275"/>
          <w:citation/>
        </w:sdtPr>
        <w:sdtEndPr/>
        <w:sdtContent>
          <w:r w:rsidR="00957076">
            <w:rPr>
              <w:rFonts w:ascii="Arial Narrow" w:eastAsia="Times New Roman" w:hAnsi="Arial Narrow" w:cs="Segoe UI"/>
              <w:bCs/>
              <w:color w:val="212529"/>
              <w:sz w:val="24"/>
              <w:szCs w:val="24"/>
              <w:shd w:val="clear" w:color="auto" w:fill="FFFFFF"/>
              <w:lang w:eastAsia="en-IN"/>
            </w:rPr>
            <w:fldChar w:fldCharType="begin"/>
          </w:r>
          <w:r w:rsidR="00957076">
            <w:rPr>
              <w:rFonts w:ascii="Arial Narrow" w:eastAsia="Times New Roman" w:hAnsi="Arial Narrow" w:cs="Segoe UI"/>
              <w:bCs/>
              <w:color w:val="212529"/>
              <w:sz w:val="24"/>
              <w:szCs w:val="24"/>
              <w:shd w:val="clear" w:color="auto" w:fill="FFFFFF"/>
              <w:lang w:val="en-US" w:eastAsia="en-IN"/>
            </w:rPr>
            <w:instrText xml:space="preserve"> CITATION Car12 \l 1033 </w:instrText>
          </w:r>
          <w:r w:rsidR="00957076">
            <w:rPr>
              <w:rFonts w:ascii="Arial Narrow" w:eastAsia="Times New Roman" w:hAnsi="Arial Narrow" w:cs="Segoe UI"/>
              <w:bCs/>
              <w:color w:val="212529"/>
              <w:sz w:val="24"/>
              <w:szCs w:val="24"/>
              <w:shd w:val="clear" w:color="auto" w:fill="FFFFFF"/>
              <w:lang w:eastAsia="en-IN"/>
            </w:rPr>
            <w:fldChar w:fldCharType="separate"/>
          </w:r>
          <w:r w:rsidR="00957076" w:rsidRPr="00957076">
            <w:rPr>
              <w:rFonts w:ascii="Arial Narrow" w:eastAsia="Times New Roman" w:hAnsi="Arial Narrow" w:cs="Segoe UI"/>
              <w:noProof/>
              <w:color w:val="212529"/>
              <w:sz w:val="24"/>
              <w:szCs w:val="24"/>
              <w:shd w:val="clear" w:color="auto" w:fill="FFFFFF"/>
              <w:lang w:val="en-US" w:eastAsia="en-IN"/>
            </w:rPr>
            <w:t>(Pearson, 2012)</w:t>
          </w:r>
          <w:r w:rsidR="00957076">
            <w:rPr>
              <w:rFonts w:ascii="Arial Narrow" w:eastAsia="Times New Roman" w:hAnsi="Arial Narrow" w:cs="Segoe UI"/>
              <w:bCs/>
              <w:color w:val="212529"/>
              <w:sz w:val="24"/>
              <w:szCs w:val="24"/>
              <w:shd w:val="clear" w:color="auto" w:fill="FFFFFF"/>
              <w:lang w:eastAsia="en-IN"/>
            </w:rPr>
            <w:fldChar w:fldCharType="end"/>
          </w:r>
        </w:sdtContent>
      </w:sdt>
      <w:r w:rsidR="00957076">
        <w:rPr>
          <w:rFonts w:ascii="Arial Narrow" w:eastAsia="Times New Roman" w:hAnsi="Arial Narrow" w:cs="Segoe UI"/>
          <w:bCs/>
          <w:color w:val="212529"/>
          <w:sz w:val="24"/>
          <w:szCs w:val="24"/>
          <w:shd w:val="clear" w:color="auto" w:fill="FFFFFF"/>
          <w:lang w:eastAsia="en-IN"/>
        </w:rPr>
        <w:t>,</w:t>
      </w:r>
      <w:sdt>
        <w:sdtPr>
          <w:rPr>
            <w:rFonts w:ascii="Arial Narrow" w:eastAsia="Times New Roman" w:hAnsi="Arial Narrow" w:cs="Segoe UI"/>
            <w:bCs/>
            <w:color w:val="212529"/>
            <w:sz w:val="24"/>
            <w:szCs w:val="24"/>
            <w:shd w:val="clear" w:color="auto" w:fill="FFFFFF"/>
            <w:lang w:eastAsia="en-IN"/>
          </w:rPr>
          <w:id w:val="561532863"/>
          <w:citation/>
        </w:sdtPr>
        <w:sdtEndPr/>
        <w:sdtContent>
          <w:r w:rsidR="00957076">
            <w:rPr>
              <w:rFonts w:ascii="Arial Narrow" w:eastAsia="Times New Roman" w:hAnsi="Arial Narrow" w:cs="Segoe UI"/>
              <w:bCs/>
              <w:color w:val="212529"/>
              <w:sz w:val="24"/>
              <w:szCs w:val="24"/>
              <w:shd w:val="clear" w:color="auto" w:fill="FFFFFF"/>
              <w:lang w:eastAsia="en-IN"/>
            </w:rPr>
            <w:fldChar w:fldCharType="begin"/>
          </w:r>
          <w:r w:rsidR="00957076">
            <w:rPr>
              <w:rFonts w:ascii="Arial Narrow" w:eastAsia="Times New Roman" w:hAnsi="Arial Narrow" w:cs="Segoe UI"/>
              <w:bCs/>
              <w:color w:val="212529"/>
              <w:sz w:val="24"/>
              <w:szCs w:val="24"/>
              <w:shd w:val="clear" w:color="auto" w:fill="FFFFFF"/>
              <w:lang w:val="en-US" w:eastAsia="en-IN"/>
            </w:rPr>
            <w:instrText xml:space="preserve"> CITATION Mar12 \l 1033 </w:instrText>
          </w:r>
          <w:r w:rsidR="00957076">
            <w:rPr>
              <w:rFonts w:ascii="Arial Narrow" w:eastAsia="Times New Roman" w:hAnsi="Arial Narrow" w:cs="Segoe UI"/>
              <w:bCs/>
              <w:color w:val="212529"/>
              <w:sz w:val="24"/>
              <w:szCs w:val="24"/>
              <w:shd w:val="clear" w:color="auto" w:fill="FFFFFF"/>
              <w:lang w:eastAsia="en-IN"/>
            </w:rPr>
            <w:fldChar w:fldCharType="separate"/>
          </w:r>
          <w:r w:rsidR="00957076">
            <w:rPr>
              <w:rFonts w:ascii="Arial Narrow" w:eastAsia="Times New Roman" w:hAnsi="Arial Narrow" w:cs="Segoe UI"/>
              <w:bCs/>
              <w:noProof/>
              <w:color w:val="212529"/>
              <w:sz w:val="24"/>
              <w:szCs w:val="24"/>
              <w:shd w:val="clear" w:color="auto" w:fill="FFFFFF"/>
              <w:lang w:val="en-US" w:eastAsia="en-IN"/>
            </w:rPr>
            <w:t xml:space="preserve"> </w:t>
          </w:r>
          <w:r w:rsidR="00957076" w:rsidRPr="00957076">
            <w:rPr>
              <w:rFonts w:ascii="Arial Narrow" w:eastAsia="Times New Roman" w:hAnsi="Arial Narrow" w:cs="Segoe UI"/>
              <w:noProof/>
              <w:color w:val="212529"/>
              <w:sz w:val="24"/>
              <w:szCs w:val="24"/>
              <w:shd w:val="clear" w:color="auto" w:fill="FFFFFF"/>
              <w:lang w:val="en-US" w:eastAsia="en-IN"/>
            </w:rPr>
            <w:t>(Vugt, 2012)</w:t>
          </w:r>
          <w:r w:rsidR="00957076">
            <w:rPr>
              <w:rFonts w:ascii="Arial Narrow" w:eastAsia="Times New Roman" w:hAnsi="Arial Narrow" w:cs="Segoe UI"/>
              <w:bCs/>
              <w:color w:val="212529"/>
              <w:sz w:val="24"/>
              <w:szCs w:val="24"/>
              <w:shd w:val="clear" w:color="auto" w:fill="FFFFFF"/>
              <w:lang w:eastAsia="en-IN"/>
            </w:rPr>
            <w:fldChar w:fldCharType="end"/>
          </w:r>
        </w:sdtContent>
      </w:sdt>
      <w:r w:rsidR="00957076">
        <w:rPr>
          <w:rFonts w:ascii="Arial Narrow" w:eastAsia="Times New Roman" w:hAnsi="Arial Narrow" w:cs="Segoe UI"/>
          <w:bCs/>
          <w:color w:val="212529"/>
          <w:sz w:val="24"/>
          <w:szCs w:val="24"/>
          <w:shd w:val="clear" w:color="auto" w:fill="FFFFFF"/>
          <w:lang w:eastAsia="en-IN"/>
        </w:rPr>
        <w:t xml:space="preserve">, </w:t>
      </w:r>
      <w:sdt>
        <w:sdtPr>
          <w:rPr>
            <w:rFonts w:ascii="Arial Narrow" w:eastAsia="Times New Roman" w:hAnsi="Arial Narrow" w:cs="Segoe UI"/>
            <w:bCs/>
            <w:color w:val="212529"/>
            <w:sz w:val="24"/>
            <w:szCs w:val="24"/>
            <w:shd w:val="clear" w:color="auto" w:fill="FFFFFF"/>
            <w:lang w:eastAsia="en-IN"/>
          </w:rPr>
          <w:id w:val="-1880999848"/>
          <w:citation/>
        </w:sdtPr>
        <w:sdtEndPr/>
        <w:sdtContent>
          <w:r w:rsidR="00957076">
            <w:rPr>
              <w:rFonts w:ascii="Arial Narrow" w:eastAsia="Times New Roman" w:hAnsi="Arial Narrow" w:cs="Segoe UI"/>
              <w:bCs/>
              <w:color w:val="212529"/>
              <w:sz w:val="24"/>
              <w:szCs w:val="24"/>
              <w:shd w:val="clear" w:color="auto" w:fill="FFFFFF"/>
              <w:lang w:eastAsia="en-IN"/>
            </w:rPr>
            <w:fldChar w:fldCharType="begin"/>
          </w:r>
          <w:r w:rsidR="00957076">
            <w:rPr>
              <w:rFonts w:ascii="Arial Narrow" w:eastAsia="Times New Roman" w:hAnsi="Arial Narrow" w:cs="Segoe UI"/>
              <w:bCs/>
              <w:color w:val="212529"/>
              <w:sz w:val="24"/>
              <w:szCs w:val="24"/>
              <w:shd w:val="clear" w:color="auto" w:fill="FFFFFF"/>
              <w:lang w:val="en-US" w:eastAsia="en-IN"/>
            </w:rPr>
            <w:instrText xml:space="preserve"> CITATION Lin12 \l 1033 </w:instrText>
          </w:r>
          <w:r w:rsidR="00957076">
            <w:rPr>
              <w:rFonts w:ascii="Arial Narrow" w:eastAsia="Times New Roman" w:hAnsi="Arial Narrow" w:cs="Segoe UI"/>
              <w:bCs/>
              <w:color w:val="212529"/>
              <w:sz w:val="24"/>
              <w:szCs w:val="24"/>
              <w:shd w:val="clear" w:color="auto" w:fill="FFFFFF"/>
              <w:lang w:eastAsia="en-IN"/>
            </w:rPr>
            <w:fldChar w:fldCharType="separate"/>
          </w:r>
          <w:r w:rsidR="00957076" w:rsidRPr="00957076">
            <w:rPr>
              <w:rFonts w:ascii="Arial Narrow" w:eastAsia="Times New Roman" w:hAnsi="Arial Narrow" w:cs="Segoe UI"/>
              <w:noProof/>
              <w:color w:val="212529"/>
              <w:sz w:val="24"/>
              <w:szCs w:val="24"/>
              <w:shd w:val="clear" w:color="auto" w:fill="FFFFFF"/>
              <w:lang w:val="en-US" w:eastAsia="en-IN"/>
            </w:rPr>
            <w:t>(Naidoo, Muthukrishna, &amp; Hobden, 2012)</w:t>
          </w:r>
          <w:r w:rsidR="00957076">
            <w:rPr>
              <w:rFonts w:ascii="Arial Narrow" w:eastAsia="Times New Roman" w:hAnsi="Arial Narrow" w:cs="Segoe UI"/>
              <w:bCs/>
              <w:color w:val="212529"/>
              <w:sz w:val="24"/>
              <w:szCs w:val="24"/>
              <w:shd w:val="clear" w:color="auto" w:fill="FFFFFF"/>
              <w:lang w:eastAsia="en-IN"/>
            </w:rPr>
            <w:fldChar w:fldCharType="end"/>
          </w:r>
        </w:sdtContent>
      </w:sdt>
      <w:r w:rsidR="00957076">
        <w:rPr>
          <w:rFonts w:ascii="Arial Narrow" w:eastAsia="Times New Roman" w:hAnsi="Arial Narrow" w:cs="Segoe UI"/>
          <w:bCs/>
          <w:color w:val="212529"/>
          <w:sz w:val="24"/>
          <w:szCs w:val="24"/>
          <w:shd w:val="clear" w:color="auto" w:fill="FFFFFF"/>
          <w:lang w:eastAsia="en-IN"/>
        </w:rPr>
        <w:t xml:space="preserve">, </w:t>
      </w:r>
      <w:sdt>
        <w:sdtPr>
          <w:rPr>
            <w:rFonts w:ascii="Arial Narrow" w:eastAsia="Times New Roman" w:hAnsi="Arial Narrow" w:cs="Segoe UI"/>
            <w:bCs/>
            <w:color w:val="212529"/>
            <w:sz w:val="24"/>
            <w:szCs w:val="24"/>
            <w:shd w:val="clear" w:color="auto" w:fill="FFFFFF"/>
            <w:lang w:eastAsia="en-IN"/>
          </w:rPr>
          <w:id w:val="-1852250626"/>
          <w:citation/>
        </w:sdtPr>
        <w:sdtEndPr/>
        <w:sdtContent>
          <w:r w:rsidR="00957076">
            <w:rPr>
              <w:rFonts w:ascii="Arial Narrow" w:eastAsia="Times New Roman" w:hAnsi="Arial Narrow" w:cs="Segoe UI"/>
              <w:bCs/>
              <w:color w:val="212529"/>
              <w:sz w:val="24"/>
              <w:szCs w:val="24"/>
              <w:shd w:val="clear" w:color="auto" w:fill="FFFFFF"/>
              <w:lang w:eastAsia="en-IN"/>
            </w:rPr>
            <w:fldChar w:fldCharType="begin"/>
          </w:r>
          <w:r w:rsidR="00957076">
            <w:rPr>
              <w:rFonts w:ascii="Arial Narrow" w:eastAsia="Times New Roman" w:hAnsi="Arial Narrow" w:cs="Segoe UI"/>
              <w:bCs/>
              <w:color w:val="212529"/>
              <w:sz w:val="24"/>
              <w:szCs w:val="24"/>
              <w:shd w:val="clear" w:color="auto" w:fill="FFFFFF"/>
              <w:lang w:val="en-US" w:eastAsia="en-IN"/>
            </w:rPr>
            <w:instrText xml:space="preserve"> CITATION Dic13 \l 1033 </w:instrText>
          </w:r>
          <w:r w:rsidR="00957076">
            <w:rPr>
              <w:rFonts w:ascii="Arial Narrow" w:eastAsia="Times New Roman" w:hAnsi="Arial Narrow" w:cs="Segoe UI"/>
              <w:bCs/>
              <w:color w:val="212529"/>
              <w:sz w:val="24"/>
              <w:szCs w:val="24"/>
              <w:shd w:val="clear" w:color="auto" w:fill="FFFFFF"/>
              <w:lang w:eastAsia="en-IN"/>
            </w:rPr>
            <w:fldChar w:fldCharType="separate"/>
          </w:r>
          <w:r w:rsidR="00957076" w:rsidRPr="00957076">
            <w:rPr>
              <w:rFonts w:ascii="Arial Narrow" w:eastAsia="Times New Roman" w:hAnsi="Arial Narrow" w:cs="Segoe UI"/>
              <w:noProof/>
              <w:color w:val="212529"/>
              <w:sz w:val="24"/>
              <w:szCs w:val="24"/>
              <w:shd w:val="clear" w:color="auto" w:fill="FFFFFF"/>
              <w:lang w:val="en-US" w:eastAsia="en-IN"/>
            </w:rPr>
            <w:t>(Ng’ambi &amp; Bozalek, 2013)</w:t>
          </w:r>
          <w:r w:rsidR="00957076">
            <w:rPr>
              <w:rFonts w:ascii="Arial Narrow" w:eastAsia="Times New Roman" w:hAnsi="Arial Narrow" w:cs="Segoe UI"/>
              <w:bCs/>
              <w:color w:val="212529"/>
              <w:sz w:val="24"/>
              <w:szCs w:val="24"/>
              <w:shd w:val="clear" w:color="auto" w:fill="FFFFFF"/>
              <w:lang w:eastAsia="en-IN"/>
            </w:rPr>
            <w:fldChar w:fldCharType="end"/>
          </w:r>
        </w:sdtContent>
      </w:sdt>
      <w:r w:rsidR="00957076">
        <w:rPr>
          <w:rFonts w:ascii="Arial Narrow" w:eastAsia="Times New Roman" w:hAnsi="Arial Narrow" w:cs="Segoe UI"/>
          <w:bCs/>
          <w:color w:val="212529"/>
          <w:sz w:val="24"/>
          <w:szCs w:val="24"/>
          <w:shd w:val="clear" w:color="auto" w:fill="FFFFFF"/>
          <w:lang w:eastAsia="en-IN"/>
        </w:rPr>
        <w:t xml:space="preserve"> and </w:t>
      </w:r>
      <w:sdt>
        <w:sdtPr>
          <w:rPr>
            <w:rFonts w:ascii="Arial Narrow" w:eastAsia="Times New Roman" w:hAnsi="Arial Narrow" w:cs="Segoe UI"/>
            <w:bCs/>
            <w:color w:val="212529"/>
            <w:sz w:val="24"/>
            <w:szCs w:val="24"/>
            <w:shd w:val="clear" w:color="auto" w:fill="FFFFFF"/>
            <w:lang w:eastAsia="en-IN"/>
          </w:rPr>
          <w:id w:val="1597833452"/>
          <w:citation/>
        </w:sdtPr>
        <w:sdtEndPr/>
        <w:sdtContent>
          <w:r w:rsidR="00957076">
            <w:rPr>
              <w:rFonts w:ascii="Arial Narrow" w:eastAsia="Times New Roman" w:hAnsi="Arial Narrow" w:cs="Segoe UI"/>
              <w:bCs/>
              <w:color w:val="212529"/>
              <w:sz w:val="24"/>
              <w:szCs w:val="24"/>
              <w:shd w:val="clear" w:color="auto" w:fill="FFFFFF"/>
              <w:lang w:eastAsia="en-IN"/>
            </w:rPr>
            <w:fldChar w:fldCharType="begin"/>
          </w:r>
          <w:r w:rsidR="00957076">
            <w:rPr>
              <w:rFonts w:ascii="Arial Narrow" w:eastAsia="Times New Roman" w:hAnsi="Arial Narrow" w:cs="Segoe UI"/>
              <w:bCs/>
              <w:color w:val="212529"/>
              <w:sz w:val="24"/>
              <w:szCs w:val="24"/>
              <w:shd w:val="clear" w:color="auto" w:fill="FFFFFF"/>
              <w:lang w:val="en-US" w:eastAsia="en-IN"/>
            </w:rPr>
            <w:instrText xml:space="preserve"> CITATION Ash18 \l 1033 </w:instrText>
          </w:r>
          <w:r w:rsidR="00957076">
            <w:rPr>
              <w:rFonts w:ascii="Arial Narrow" w:eastAsia="Times New Roman" w:hAnsi="Arial Narrow" w:cs="Segoe UI"/>
              <w:bCs/>
              <w:color w:val="212529"/>
              <w:sz w:val="24"/>
              <w:szCs w:val="24"/>
              <w:shd w:val="clear" w:color="auto" w:fill="FFFFFF"/>
              <w:lang w:eastAsia="en-IN"/>
            </w:rPr>
            <w:fldChar w:fldCharType="separate"/>
          </w:r>
          <w:r w:rsidR="00957076" w:rsidRPr="00957076">
            <w:rPr>
              <w:rFonts w:ascii="Arial Narrow" w:eastAsia="Times New Roman" w:hAnsi="Arial Narrow" w:cs="Segoe UI"/>
              <w:noProof/>
              <w:color w:val="212529"/>
              <w:sz w:val="24"/>
              <w:szCs w:val="24"/>
              <w:shd w:val="clear" w:color="auto" w:fill="FFFFFF"/>
              <w:lang w:val="en-US" w:eastAsia="en-IN"/>
            </w:rPr>
            <w:t>(Harrel, 2018)</w:t>
          </w:r>
          <w:r w:rsidR="00957076">
            <w:rPr>
              <w:rFonts w:ascii="Arial Narrow" w:eastAsia="Times New Roman" w:hAnsi="Arial Narrow" w:cs="Segoe UI"/>
              <w:bCs/>
              <w:color w:val="212529"/>
              <w:sz w:val="24"/>
              <w:szCs w:val="24"/>
              <w:shd w:val="clear" w:color="auto" w:fill="FFFFFF"/>
              <w:lang w:eastAsia="en-IN"/>
            </w:rPr>
            <w:fldChar w:fldCharType="end"/>
          </w:r>
        </w:sdtContent>
      </w:sdt>
      <w:r w:rsidR="00957076">
        <w:rPr>
          <w:rFonts w:ascii="Arial Narrow" w:eastAsia="Times New Roman" w:hAnsi="Arial Narrow" w:cs="Segoe UI"/>
          <w:bCs/>
          <w:color w:val="212529"/>
          <w:sz w:val="24"/>
          <w:szCs w:val="24"/>
          <w:shd w:val="clear" w:color="auto" w:fill="FFFFFF"/>
          <w:lang w:eastAsia="en-IN"/>
        </w:rPr>
        <w:t>. All the studies are related to leadership and direction aspects and used in different sections of this study for presenting different analysis outcomes.</w:t>
      </w:r>
    </w:p>
    <w:p w:rsidR="003876BF" w:rsidRDefault="003876BF" w:rsidP="004D6F58">
      <w:p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study then moves in the direction of conformity and it applies that the overall </w:t>
      </w:r>
      <w:r w:rsidR="009E74EF">
        <w:rPr>
          <w:rFonts w:ascii="Arial Narrow" w:eastAsia="Times New Roman" w:hAnsi="Arial Narrow" w:cs="Segoe UI"/>
          <w:bCs/>
          <w:color w:val="212529"/>
          <w:sz w:val="24"/>
          <w:szCs w:val="24"/>
          <w:shd w:val="clear" w:color="auto" w:fill="FFFFFF"/>
          <w:lang w:eastAsia="en-IN"/>
        </w:rPr>
        <w:t xml:space="preserve">trend of psychology can be divided into two portions that is the traditional ones and the non-traditional ones. The traditional approach is committed towards the great leader’s traits and it was suggested that the leadership is the behaviour which was shown by these great personalities. The examples from great presidents and the examples from great literature like Othello </w:t>
      </w:r>
      <w:proofErr w:type="spellStart"/>
      <w:r w:rsidR="009E74EF">
        <w:rPr>
          <w:rFonts w:ascii="Arial Narrow" w:eastAsia="Times New Roman" w:hAnsi="Arial Narrow" w:cs="Segoe UI"/>
          <w:bCs/>
          <w:color w:val="212529"/>
          <w:sz w:val="24"/>
          <w:szCs w:val="24"/>
          <w:shd w:val="clear" w:color="auto" w:fill="FFFFFF"/>
          <w:lang w:eastAsia="en-IN"/>
        </w:rPr>
        <w:t>etc</w:t>
      </w:r>
      <w:proofErr w:type="spellEnd"/>
      <w:r w:rsidR="009E74EF">
        <w:rPr>
          <w:rFonts w:ascii="Arial Narrow" w:eastAsia="Times New Roman" w:hAnsi="Arial Narrow" w:cs="Segoe UI"/>
          <w:bCs/>
          <w:color w:val="212529"/>
          <w:sz w:val="24"/>
          <w:szCs w:val="24"/>
          <w:shd w:val="clear" w:color="auto" w:fill="FFFFFF"/>
          <w:lang w:eastAsia="en-IN"/>
        </w:rPr>
        <w:t xml:space="preserve"> is also given to emphasize the need for the same and it refers to the art of influencing the common masses which is possessed by these great persons but it was found that organizational behaviour related aspects perceived as a setback in the above cases and this leads to the first drawback of the traditional system. The traditional system emphasize on the factors like </w:t>
      </w:r>
      <w:r w:rsidR="009E74EF">
        <w:rPr>
          <w:rFonts w:ascii="Arial Narrow" w:eastAsia="Times New Roman" w:hAnsi="Arial Narrow" w:cs="Segoe UI"/>
          <w:bCs/>
          <w:color w:val="212529"/>
          <w:sz w:val="24"/>
          <w:szCs w:val="24"/>
          <w:shd w:val="clear" w:color="auto" w:fill="FFFFFF"/>
          <w:lang w:eastAsia="en-IN"/>
        </w:rPr>
        <w:lastRenderedPageBreak/>
        <w:t>allowing the work to be done by the others or influencing the masses in such a way that the overall criteria is decided by the whole and this leads to the common belief that leaders are those which are able to re</w:t>
      </w:r>
      <w:r w:rsidR="00402A77">
        <w:rPr>
          <w:rFonts w:ascii="Arial Narrow" w:eastAsia="Times New Roman" w:hAnsi="Arial Narrow" w:cs="Segoe UI"/>
          <w:bCs/>
          <w:color w:val="212529"/>
          <w:sz w:val="24"/>
          <w:szCs w:val="24"/>
          <w:shd w:val="clear" w:color="auto" w:fill="FFFFFF"/>
          <w:lang w:eastAsia="en-IN"/>
        </w:rPr>
        <w:t>f</w:t>
      </w:r>
      <w:r w:rsidR="009E74EF">
        <w:rPr>
          <w:rFonts w:ascii="Arial Narrow" w:eastAsia="Times New Roman" w:hAnsi="Arial Narrow" w:cs="Segoe UI"/>
          <w:bCs/>
          <w:color w:val="212529"/>
          <w:sz w:val="24"/>
          <w:szCs w:val="24"/>
          <w:shd w:val="clear" w:color="auto" w:fill="FFFFFF"/>
          <w:lang w:eastAsia="en-IN"/>
        </w:rPr>
        <w:t>lect their thoughts into the minds of masses in such a way that it appe</w:t>
      </w:r>
      <w:r w:rsidR="00402A77">
        <w:rPr>
          <w:rFonts w:ascii="Arial Narrow" w:eastAsia="Times New Roman" w:hAnsi="Arial Narrow" w:cs="Segoe UI"/>
          <w:bCs/>
          <w:color w:val="212529"/>
          <w:sz w:val="24"/>
          <w:szCs w:val="24"/>
          <w:shd w:val="clear" w:color="auto" w:fill="FFFFFF"/>
          <w:lang w:eastAsia="en-IN"/>
        </w:rPr>
        <w:t>a</w:t>
      </w:r>
      <w:r w:rsidR="009E74EF">
        <w:rPr>
          <w:rFonts w:ascii="Arial Narrow" w:eastAsia="Times New Roman" w:hAnsi="Arial Narrow" w:cs="Segoe UI"/>
          <w:bCs/>
          <w:color w:val="212529"/>
          <w:sz w:val="24"/>
          <w:szCs w:val="24"/>
          <w:shd w:val="clear" w:color="auto" w:fill="FFFFFF"/>
          <w:lang w:eastAsia="en-IN"/>
        </w:rPr>
        <w:t>rs to be their own</w:t>
      </w:r>
      <w:r w:rsidR="00402A77">
        <w:rPr>
          <w:rFonts w:ascii="Arial Narrow" w:eastAsia="Times New Roman" w:hAnsi="Arial Narrow" w:cs="Segoe UI"/>
          <w:bCs/>
          <w:color w:val="212529"/>
          <w:sz w:val="24"/>
          <w:szCs w:val="24"/>
          <w:shd w:val="clear" w:color="auto" w:fill="FFFFFF"/>
          <w:lang w:eastAsia="en-IN"/>
        </w:rPr>
        <w:t>, which is one of the basic characteristics of this type of leadership psychology. The new psychological leadership approach is explained with the concept of situational paradigm, which is explained in the later part of the study.</w:t>
      </w:r>
    </w:p>
    <w:p w:rsidR="00921329" w:rsidRDefault="00402A77" w:rsidP="004D6F58">
      <w:pPr>
        <w:spacing w:line="480" w:lineRule="auto"/>
        <w:jc w:val="both"/>
        <w:rPr>
          <w:rFonts w:ascii="Arial Narrow" w:eastAsia="Times New Roman" w:hAnsi="Arial Narrow" w:cs="Segoe UI"/>
          <w:bCs/>
          <w:color w:val="212529"/>
          <w:sz w:val="24"/>
          <w:szCs w:val="24"/>
          <w:shd w:val="clear" w:color="auto" w:fill="FFFFFF"/>
          <w:lang w:eastAsia="en-IN"/>
        </w:rPr>
      </w:pPr>
      <w:r w:rsidRPr="00921329">
        <w:rPr>
          <w:rFonts w:ascii="Arial Narrow" w:hAnsi="Arial Narrow"/>
          <w:sz w:val="24"/>
          <w:szCs w:val="24"/>
        </w:rPr>
        <w:t>T</w:t>
      </w:r>
      <w:r w:rsidRPr="00921329">
        <w:rPr>
          <w:rFonts w:ascii="Arial Narrow" w:eastAsia="Times New Roman" w:hAnsi="Arial Narrow" w:cs="Segoe UI"/>
          <w:bCs/>
          <w:color w:val="212529"/>
          <w:sz w:val="24"/>
          <w:szCs w:val="24"/>
          <w:shd w:val="clear" w:color="auto" w:fill="FFFFFF"/>
          <w:lang w:eastAsia="en-IN"/>
        </w:rPr>
        <w:t>h</w:t>
      </w:r>
      <w:r w:rsidRPr="00402A77">
        <w:rPr>
          <w:rFonts w:ascii="Arial Narrow" w:eastAsia="Times New Roman" w:hAnsi="Arial Narrow" w:cs="Segoe UI"/>
          <w:bCs/>
          <w:color w:val="212529"/>
          <w:sz w:val="24"/>
          <w:szCs w:val="24"/>
          <w:shd w:val="clear" w:color="auto" w:fill="FFFFFF"/>
          <w:lang w:eastAsia="en-IN"/>
        </w:rPr>
        <w:t>e situational approach</w:t>
      </w:r>
      <w:r w:rsidRPr="00402A77">
        <w:rPr>
          <w:rFonts w:ascii="Arial Narrow" w:eastAsia="Times New Roman" w:hAnsi="Arial Narrow" w:cs="Segoe UI"/>
          <w:bCs/>
          <w:color w:val="212529"/>
          <w:sz w:val="24"/>
          <w:szCs w:val="24"/>
          <w:shd w:val="clear" w:color="auto" w:fill="FFFFFF"/>
          <w:lang w:eastAsia="en-IN"/>
        </w:rPr>
        <w:cr/>
      </w:r>
      <w:r w:rsidR="00921329">
        <w:rPr>
          <w:rFonts w:ascii="Arial Narrow" w:eastAsia="Times New Roman" w:hAnsi="Arial Narrow" w:cs="Segoe UI"/>
          <w:bCs/>
          <w:color w:val="212529"/>
          <w:sz w:val="24"/>
          <w:szCs w:val="24"/>
          <w:shd w:val="clear" w:color="auto" w:fill="FFFFFF"/>
          <w:lang w:eastAsia="en-IN"/>
        </w:rPr>
        <w:t>This approach foretells that leaders are not present with a constituent formula of leadership but they are derived from the situations. This aspect is covered in such a way that the overall constituent corresponding to the whole of the situation is that the leaders are derived, the simple example explained in the study is based on the Prisoner experiment.</w:t>
      </w:r>
    </w:p>
    <w:p w:rsidR="00921329" w:rsidRDefault="00921329" w:rsidP="004D6F58">
      <w:p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Stanford Prisoner experiment </w:t>
      </w:r>
    </w:p>
    <w:p w:rsidR="00921329" w:rsidRDefault="00921329" w:rsidP="004D6F58">
      <w:p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This study was conducted in the basement of Stanford department of psychology and this proves that the overall effect of this situation is that the same level students were made to participate in the prison experiment in two groups namely –</w:t>
      </w:r>
    </w:p>
    <w:p w:rsidR="00921329" w:rsidRDefault="00921329" w:rsidP="00921329">
      <w:pPr>
        <w:pStyle w:val="ListParagraph"/>
        <w:numPr>
          <w:ilvl w:val="0"/>
          <w:numId w:val="1"/>
        </w:num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Guards</w:t>
      </w:r>
    </w:p>
    <w:p w:rsidR="00921329" w:rsidRDefault="00921329" w:rsidP="00921329">
      <w:pPr>
        <w:pStyle w:val="ListParagraph"/>
        <w:numPr>
          <w:ilvl w:val="0"/>
          <w:numId w:val="1"/>
        </w:num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Prisoners</w:t>
      </w:r>
    </w:p>
    <w:p w:rsidR="00921329" w:rsidRDefault="00921329" w:rsidP="00921329">
      <w:p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It was found that –</w:t>
      </w:r>
    </w:p>
    <w:p w:rsidR="00921329" w:rsidRPr="00921329" w:rsidRDefault="00921329" w:rsidP="00921329">
      <w:pPr>
        <w:pStyle w:val="ListParagraph"/>
        <w:numPr>
          <w:ilvl w:val="0"/>
          <w:numId w:val="2"/>
        </w:numPr>
        <w:spacing w:line="480" w:lineRule="auto"/>
        <w:jc w:val="both"/>
        <w:rPr>
          <w:rFonts w:ascii="Arial Narrow" w:eastAsia="Times New Roman" w:hAnsi="Arial Narrow" w:cs="Segoe UI"/>
          <w:bCs/>
          <w:color w:val="212529"/>
          <w:sz w:val="24"/>
          <w:szCs w:val="24"/>
          <w:shd w:val="clear" w:color="auto" w:fill="FFFFFF"/>
          <w:lang w:eastAsia="en-IN"/>
        </w:rPr>
      </w:pPr>
      <w:r w:rsidRPr="00921329">
        <w:rPr>
          <w:rFonts w:ascii="Arial Narrow" w:eastAsia="Times New Roman" w:hAnsi="Arial Narrow" w:cs="Segoe UI"/>
          <w:bCs/>
          <w:color w:val="212529"/>
          <w:sz w:val="24"/>
          <w:szCs w:val="24"/>
          <w:shd w:val="clear" w:color="auto" w:fill="FFFFFF"/>
          <w:lang w:eastAsia="en-IN"/>
        </w:rPr>
        <w:t xml:space="preserve">Suddenly the guards started behaving in an </w:t>
      </w:r>
      <w:proofErr w:type="gramStart"/>
      <w:r w:rsidRPr="00921329">
        <w:rPr>
          <w:rFonts w:ascii="Arial Narrow" w:eastAsia="Times New Roman" w:hAnsi="Arial Narrow" w:cs="Segoe UI"/>
          <w:bCs/>
          <w:color w:val="212529"/>
          <w:sz w:val="24"/>
          <w:szCs w:val="24"/>
          <w:shd w:val="clear" w:color="auto" w:fill="FFFFFF"/>
          <w:lang w:eastAsia="en-IN"/>
        </w:rPr>
        <w:t>authorities</w:t>
      </w:r>
      <w:proofErr w:type="gramEnd"/>
      <w:r w:rsidRPr="00921329">
        <w:rPr>
          <w:rFonts w:ascii="Arial Narrow" w:eastAsia="Times New Roman" w:hAnsi="Arial Narrow" w:cs="Segoe UI"/>
          <w:bCs/>
          <w:color w:val="212529"/>
          <w:sz w:val="24"/>
          <w:szCs w:val="24"/>
          <w:shd w:val="clear" w:color="auto" w:fill="FFFFFF"/>
          <w:lang w:eastAsia="en-IN"/>
        </w:rPr>
        <w:t xml:space="preserve"> way and the experiment went off to a further level when the guards were given responsibility and right to punish the prisoners. </w:t>
      </w:r>
    </w:p>
    <w:p w:rsidR="00921329" w:rsidRDefault="00921329" w:rsidP="00921329">
      <w:pPr>
        <w:pStyle w:val="ListParagraph"/>
        <w:numPr>
          <w:ilvl w:val="0"/>
          <w:numId w:val="2"/>
        </w:numPr>
        <w:spacing w:line="480" w:lineRule="auto"/>
        <w:jc w:val="both"/>
        <w:rPr>
          <w:rFonts w:ascii="Arial Narrow" w:eastAsia="Times New Roman" w:hAnsi="Arial Narrow" w:cs="Segoe UI"/>
          <w:bCs/>
          <w:color w:val="212529"/>
          <w:sz w:val="24"/>
          <w:szCs w:val="24"/>
          <w:shd w:val="clear" w:color="auto" w:fill="FFFFFF"/>
          <w:lang w:eastAsia="en-IN"/>
        </w:rPr>
      </w:pPr>
      <w:r w:rsidRPr="00921329">
        <w:rPr>
          <w:rFonts w:ascii="Arial Narrow" w:eastAsia="Times New Roman" w:hAnsi="Arial Narrow" w:cs="Segoe UI"/>
          <w:bCs/>
          <w:color w:val="212529"/>
          <w:sz w:val="24"/>
          <w:szCs w:val="24"/>
          <w:shd w:val="clear" w:color="auto" w:fill="FFFFFF"/>
          <w:lang w:eastAsia="en-IN"/>
        </w:rPr>
        <w:t>The experiment resulted that the behaviour and leadership attribute developed in the guard batch of the students and they started inflicting autocracies on the prisoners group.</w:t>
      </w:r>
    </w:p>
    <w:p w:rsidR="00921329" w:rsidRDefault="00921329" w:rsidP="00921329">
      <w:pPr>
        <w:pStyle w:val="ListParagraph"/>
        <w:numPr>
          <w:ilvl w:val="0"/>
          <w:numId w:val="2"/>
        </w:num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lastRenderedPageBreak/>
        <w:t>The experiment went such a viral that it had to be stopped in mid-way due to serious autocracies being inflicted by the guards</w:t>
      </w:r>
    </w:p>
    <w:p w:rsidR="00921329" w:rsidRDefault="00921329" w:rsidP="00921329">
      <w:pPr>
        <w:pStyle w:val="ListParagraph"/>
        <w:numPr>
          <w:ilvl w:val="0"/>
          <w:numId w:val="2"/>
        </w:num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It was found that the effect of uniform and authority related surroundings leads to such a situation.</w:t>
      </w:r>
    </w:p>
    <w:p w:rsidR="00921329" w:rsidRDefault="00921329" w:rsidP="00921329">
      <w:pPr>
        <w:pStyle w:val="ListParagraph"/>
        <w:numPr>
          <w:ilvl w:val="0"/>
          <w:numId w:val="2"/>
        </w:num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Some of the guard batch students found that </w:t>
      </w:r>
      <w:r w:rsidR="00562056">
        <w:rPr>
          <w:rFonts w:ascii="Arial Narrow" w:eastAsia="Times New Roman" w:hAnsi="Arial Narrow" w:cs="Segoe UI"/>
          <w:bCs/>
          <w:color w:val="212529"/>
          <w:sz w:val="24"/>
          <w:szCs w:val="24"/>
          <w:shd w:val="clear" w:color="auto" w:fill="FFFFFF"/>
          <w:lang w:eastAsia="en-IN"/>
        </w:rPr>
        <w:t>they really enjoyed in inflicting hardships on the prisoners batch, which is a very disturbing move as a part of organizational psychology.</w:t>
      </w:r>
    </w:p>
    <w:p w:rsidR="00FB7FA9" w:rsidRDefault="00FB7FA9" w:rsidP="000F0250">
      <w:p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other aspects are like to be governed by the natural and non-natural leaders can be found from the statements mentioned in the study by </w:t>
      </w:r>
      <w:sdt>
        <w:sdtPr>
          <w:rPr>
            <w:rFonts w:ascii="Arial Narrow" w:eastAsia="Times New Roman" w:hAnsi="Arial Narrow" w:cs="Segoe UI"/>
            <w:bCs/>
            <w:color w:val="212529"/>
            <w:sz w:val="24"/>
            <w:szCs w:val="24"/>
            <w:shd w:val="clear" w:color="auto" w:fill="FFFFFF"/>
            <w:lang w:eastAsia="en-IN"/>
          </w:rPr>
          <w:id w:val="-1613355664"/>
          <w:citation/>
        </w:sdtPr>
        <w:sdtEndPr/>
        <w:sdtContent>
          <w:r>
            <w:rPr>
              <w:rFonts w:ascii="Arial Narrow" w:eastAsia="Times New Roman" w:hAnsi="Arial Narrow" w:cs="Segoe UI"/>
              <w:bCs/>
              <w:color w:val="212529"/>
              <w:sz w:val="24"/>
              <w:szCs w:val="24"/>
              <w:shd w:val="clear" w:color="auto" w:fill="FFFFFF"/>
              <w:lang w:eastAsia="en-IN"/>
            </w:rPr>
            <w:fldChar w:fldCharType="begin"/>
          </w:r>
          <w:r>
            <w:rPr>
              <w:rFonts w:ascii="Arial Narrow" w:eastAsia="Times New Roman" w:hAnsi="Arial Narrow" w:cs="Segoe UI"/>
              <w:bCs/>
              <w:color w:val="212529"/>
              <w:sz w:val="24"/>
              <w:szCs w:val="24"/>
              <w:shd w:val="clear" w:color="auto" w:fill="FFFFFF"/>
              <w:lang w:val="en-US" w:eastAsia="en-IN"/>
            </w:rPr>
            <w:instrText xml:space="preserve"> CITATION SAl11 \l 1033 </w:instrText>
          </w:r>
          <w:r>
            <w:rPr>
              <w:rFonts w:ascii="Arial Narrow" w:eastAsia="Times New Roman" w:hAnsi="Arial Narrow" w:cs="Segoe UI"/>
              <w:bCs/>
              <w:color w:val="212529"/>
              <w:sz w:val="24"/>
              <w:szCs w:val="24"/>
              <w:shd w:val="clear" w:color="auto" w:fill="FFFFFF"/>
              <w:lang w:eastAsia="en-IN"/>
            </w:rPr>
            <w:fldChar w:fldCharType="separate"/>
          </w:r>
          <w:r w:rsidRPr="00FB7FA9">
            <w:rPr>
              <w:rFonts w:ascii="Arial Narrow" w:eastAsia="Times New Roman" w:hAnsi="Arial Narrow" w:cs="Segoe UI"/>
              <w:noProof/>
              <w:color w:val="212529"/>
              <w:sz w:val="24"/>
              <w:szCs w:val="24"/>
              <w:shd w:val="clear" w:color="auto" w:fill="FFFFFF"/>
              <w:lang w:val="en-US" w:eastAsia="en-IN"/>
            </w:rPr>
            <w:t>(Haslam, Reicher, &amp; Platow, 2011)</w:t>
          </w:r>
          <w:r>
            <w:rPr>
              <w:rFonts w:ascii="Arial Narrow" w:eastAsia="Times New Roman" w:hAnsi="Arial Narrow" w:cs="Segoe UI"/>
              <w:bCs/>
              <w:color w:val="212529"/>
              <w:sz w:val="24"/>
              <w:szCs w:val="24"/>
              <w:shd w:val="clear" w:color="auto" w:fill="FFFFFF"/>
              <w:lang w:eastAsia="en-IN"/>
            </w:rPr>
            <w:fldChar w:fldCharType="end"/>
          </w:r>
        </w:sdtContent>
      </w:sdt>
      <w:r>
        <w:rPr>
          <w:rFonts w:ascii="Arial Narrow" w:eastAsia="Times New Roman" w:hAnsi="Arial Narrow" w:cs="Segoe UI"/>
          <w:bCs/>
          <w:color w:val="212529"/>
          <w:sz w:val="24"/>
          <w:szCs w:val="24"/>
          <w:shd w:val="clear" w:color="auto" w:fill="FFFFFF"/>
          <w:lang w:eastAsia="en-IN"/>
        </w:rPr>
        <w:t xml:space="preserve"> the same are mentioned in the figure below- </w:t>
      </w:r>
    </w:p>
    <w:p w:rsidR="000F0250" w:rsidRPr="000F0250" w:rsidRDefault="00FB7FA9" w:rsidP="000F0250">
      <w:pPr>
        <w:spacing w:line="480" w:lineRule="auto"/>
        <w:jc w:val="both"/>
        <w:rPr>
          <w:rFonts w:ascii="Arial Narrow" w:eastAsia="Times New Roman" w:hAnsi="Arial Narrow" w:cs="Segoe UI"/>
          <w:bCs/>
          <w:color w:val="212529"/>
          <w:sz w:val="24"/>
          <w:szCs w:val="24"/>
          <w:shd w:val="clear" w:color="auto" w:fill="FFFFFF"/>
          <w:lang w:eastAsia="en-IN"/>
        </w:rPr>
      </w:pPr>
      <w:r>
        <w:rPr>
          <w:noProof/>
          <w:lang w:eastAsia="en-IN"/>
        </w:rPr>
        <w:drawing>
          <wp:inline distT="0" distB="0" distL="0" distR="0" wp14:anchorId="6EC5CA3E" wp14:editId="064B44CA">
            <wp:extent cx="5888990" cy="29615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484" t="30704" r="14231" b="14017"/>
                    <a:stretch/>
                  </pic:blipFill>
                  <pic:spPr bwMode="auto">
                    <a:xfrm>
                      <a:off x="0" y="0"/>
                      <a:ext cx="5922723" cy="2978528"/>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eastAsia="Times New Roman" w:hAnsi="Arial Narrow" w:cs="Segoe UI"/>
          <w:bCs/>
          <w:color w:val="212529"/>
          <w:sz w:val="24"/>
          <w:szCs w:val="24"/>
          <w:shd w:val="clear" w:color="auto" w:fill="FFFFFF"/>
          <w:lang w:eastAsia="en-IN"/>
        </w:rPr>
        <w:t xml:space="preserve"> </w:t>
      </w:r>
    </w:p>
    <w:p w:rsidR="00921329" w:rsidRPr="005C1D46" w:rsidRDefault="005C1D46" w:rsidP="005C1D46">
      <w:pPr>
        <w:spacing w:line="480" w:lineRule="auto"/>
        <w:jc w:val="center"/>
        <w:rPr>
          <w:rFonts w:ascii="Arial Narrow" w:eastAsia="Times New Roman" w:hAnsi="Arial Narrow" w:cs="Segoe UI"/>
          <w:b/>
          <w:bCs/>
          <w:color w:val="212529"/>
          <w:sz w:val="24"/>
          <w:szCs w:val="24"/>
          <w:shd w:val="clear" w:color="auto" w:fill="FFFFFF"/>
          <w:lang w:eastAsia="en-IN"/>
        </w:rPr>
      </w:pPr>
      <w:r w:rsidRPr="005C1D46">
        <w:rPr>
          <w:rFonts w:ascii="Arial Narrow" w:eastAsia="Times New Roman" w:hAnsi="Arial Narrow" w:cs="Segoe UI"/>
          <w:b/>
          <w:bCs/>
          <w:color w:val="212529"/>
          <w:sz w:val="24"/>
          <w:szCs w:val="24"/>
          <w:shd w:val="clear" w:color="auto" w:fill="FFFFFF"/>
          <w:lang w:eastAsia="en-IN"/>
        </w:rPr>
        <w:t xml:space="preserve">Fig: The leadership related remarks [Source: </w:t>
      </w:r>
      <w:sdt>
        <w:sdtPr>
          <w:rPr>
            <w:rFonts w:ascii="Arial Narrow" w:eastAsia="Times New Roman" w:hAnsi="Arial Narrow" w:cs="Segoe UI"/>
            <w:b/>
            <w:bCs/>
            <w:color w:val="212529"/>
            <w:sz w:val="24"/>
            <w:szCs w:val="24"/>
            <w:shd w:val="clear" w:color="auto" w:fill="FFFFFF"/>
            <w:lang w:eastAsia="en-IN"/>
          </w:rPr>
          <w:id w:val="2092735576"/>
          <w:citation/>
        </w:sdtPr>
        <w:sdtEndPr/>
        <w:sdtContent>
          <w:r w:rsidRPr="005C1D46">
            <w:rPr>
              <w:rFonts w:ascii="Arial Narrow" w:eastAsia="Times New Roman" w:hAnsi="Arial Narrow" w:cs="Segoe UI"/>
              <w:b/>
              <w:bCs/>
              <w:color w:val="212529"/>
              <w:sz w:val="24"/>
              <w:szCs w:val="24"/>
              <w:shd w:val="clear" w:color="auto" w:fill="FFFFFF"/>
              <w:lang w:eastAsia="en-IN"/>
            </w:rPr>
            <w:fldChar w:fldCharType="begin"/>
          </w:r>
          <w:r w:rsidRPr="005C1D46">
            <w:rPr>
              <w:rFonts w:ascii="Arial Narrow" w:eastAsia="Times New Roman" w:hAnsi="Arial Narrow" w:cs="Segoe UI"/>
              <w:b/>
              <w:bCs/>
              <w:color w:val="212529"/>
              <w:sz w:val="24"/>
              <w:szCs w:val="24"/>
              <w:shd w:val="clear" w:color="auto" w:fill="FFFFFF"/>
              <w:lang w:val="en-US" w:eastAsia="en-IN"/>
            </w:rPr>
            <w:instrText xml:space="preserve"> CITATION SAl11 \l 1033 </w:instrText>
          </w:r>
          <w:r w:rsidRPr="005C1D46">
            <w:rPr>
              <w:rFonts w:ascii="Arial Narrow" w:eastAsia="Times New Roman" w:hAnsi="Arial Narrow" w:cs="Segoe UI"/>
              <w:b/>
              <w:bCs/>
              <w:color w:val="212529"/>
              <w:sz w:val="24"/>
              <w:szCs w:val="24"/>
              <w:shd w:val="clear" w:color="auto" w:fill="FFFFFF"/>
              <w:lang w:eastAsia="en-IN"/>
            </w:rPr>
            <w:fldChar w:fldCharType="separate"/>
          </w:r>
          <w:r w:rsidRPr="005C1D46">
            <w:rPr>
              <w:rFonts w:ascii="Arial Narrow" w:eastAsia="Times New Roman" w:hAnsi="Arial Narrow" w:cs="Segoe UI"/>
              <w:b/>
              <w:noProof/>
              <w:color w:val="212529"/>
              <w:sz w:val="24"/>
              <w:szCs w:val="24"/>
              <w:shd w:val="clear" w:color="auto" w:fill="FFFFFF"/>
              <w:lang w:val="en-US" w:eastAsia="en-IN"/>
            </w:rPr>
            <w:t>(Haslam, Reicher, &amp; Platow, 2011)</w:t>
          </w:r>
          <w:r w:rsidRPr="005C1D46">
            <w:rPr>
              <w:rFonts w:ascii="Arial Narrow" w:eastAsia="Times New Roman" w:hAnsi="Arial Narrow" w:cs="Segoe UI"/>
              <w:b/>
              <w:bCs/>
              <w:color w:val="212529"/>
              <w:sz w:val="24"/>
              <w:szCs w:val="24"/>
              <w:shd w:val="clear" w:color="auto" w:fill="FFFFFF"/>
              <w:lang w:eastAsia="en-IN"/>
            </w:rPr>
            <w:fldChar w:fldCharType="end"/>
          </w:r>
        </w:sdtContent>
      </w:sdt>
      <w:r w:rsidRPr="005C1D46">
        <w:rPr>
          <w:rFonts w:ascii="Arial Narrow" w:eastAsia="Times New Roman" w:hAnsi="Arial Narrow" w:cs="Segoe UI"/>
          <w:b/>
          <w:bCs/>
          <w:color w:val="212529"/>
          <w:sz w:val="24"/>
          <w:szCs w:val="24"/>
          <w:shd w:val="clear" w:color="auto" w:fill="FFFFFF"/>
          <w:lang w:eastAsia="en-IN"/>
        </w:rPr>
        <w:t>]</w:t>
      </w:r>
    </w:p>
    <w:p w:rsidR="00716BFB" w:rsidRDefault="00921329" w:rsidP="004D6F58">
      <w:p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 </w:t>
      </w:r>
      <w:r w:rsidR="005C1D46">
        <w:rPr>
          <w:rFonts w:ascii="Arial Narrow" w:eastAsia="Times New Roman" w:hAnsi="Arial Narrow" w:cs="Segoe UI"/>
          <w:bCs/>
          <w:color w:val="212529"/>
          <w:sz w:val="24"/>
          <w:szCs w:val="24"/>
          <w:shd w:val="clear" w:color="auto" w:fill="FFFFFF"/>
          <w:lang w:eastAsia="en-IN"/>
        </w:rPr>
        <w:t xml:space="preserve">The modern theory stresses that the leadership attributes are governed by circumstances and the modern outlook converges into the same aspects. The other computational studies also remarks that situations are the only catalyst in such a condition. The overall convergence is that the system as a whole now makes a confirmation in the direction of overall convergence of leadership quantity </w:t>
      </w:r>
      <w:r w:rsidR="00716BFB">
        <w:rPr>
          <w:rFonts w:ascii="Arial Narrow" w:eastAsia="Times New Roman" w:hAnsi="Arial Narrow" w:cs="Segoe UI"/>
          <w:bCs/>
          <w:color w:val="212529"/>
          <w:sz w:val="24"/>
          <w:szCs w:val="24"/>
          <w:shd w:val="clear" w:color="auto" w:fill="FFFFFF"/>
          <w:lang w:eastAsia="en-IN"/>
        </w:rPr>
        <w:t>as per situations.</w:t>
      </w:r>
    </w:p>
    <w:p w:rsidR="00402A77" w:rsidRDefault="00716BFB" w:rsidP="004D6F58">
      <w:p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lastRenderedPageBreak/>
        <w:t>The third type of leadership modules are that prevalent are like the Fiedler’s</w:t>
      </w:r>
      <w:r w:rsidRPr="00716BFB">
        <w:rPr>
          <w:rFonts w:ascii="Arial Narrow" w:eastAsia="Times New Roman" w:hAnsi="Arial Narrow" w:cs="Segoe UI"/>
          <w:bCs/>
          <w:color w:val="212529"/>
          <w:sz w:val="24"/>
          <w:szCs w:val="24"/>
          <w:shd w:val="clear" w:color="auto" w:fill="FFFFFF"/>
          <w:lang w:eastAsia="en-IN"/>
        </w:rPr>
        <w:t xml:space="preserve"> least preferred co-worker theory</w:t>
      </w:r>
      <w:r w:rsidR="005C1D46">
        <w:rPr>
          <w:rFonts w:ascii="Arial Narrow" w:eastAsia="Times New Roman" w:hAnsi="Arial Narrow" w:cs="Segoe UI"/>
          <w:bCs/>
          <w:color w:val="212529"/>
          <w:sz w:val="24"/>
          <w:szCs w:val="24"/>
          <w:shd w:val="clear" w:color="auto" w:fill="FFFFFF"/>
          <w:lang w:eastAsia="en-IN"/>
        </w:rPr>
        <w:t xml:space="preserve"> </w:t>
      </w:r>
      <w:r>
        <w:rPr>
          <w:rFonts w:ascii="Arial Narrow" w:eastAsia="Times New Roman" w:hAnsi="Arial Narrow" w:cs="Segoe UI"/>
          <w:bCs/>
          <w:color w:val="212529"/>
          <w:sz w:val="24"/>
          <w:szCs w:val="24"/>
          <w:shd w:val="clear" w:color="auto" w:fill="FFFFFF"/>
          <w:lang w:eastAsia="en-IN"/>
        </w:rPr>
        <w:t xml:space="preserve">(LPC) and this method is one of the most prevalent though process and as per the analysis of its concept it means that </w:t>
      </w:r>
      <w:r w:rsidR="001B53C9">
        <w:rPr>
          <w:rFonts w:ascii="Arial Narrow" w:eastAsia="Times New Roman" w:hAnsi="Arial Narrow" w:cs="Segoe UI"/>
          <w:bCs/>
          <w:color w:val="212529"/>
          <w:sz w:val="24"/>
          <w:szCs w:val="24"/>
          <w:shd w:val="clear" w:color="auto" w:fill="FFFFFF"/>
          <w:lang w:eastAsia="en-IN"/>
        </w:rPr>
        <w:t xml:space="preserve">the overall criteria for leadership is that it is sum of conditions and the characteristics traits. </w:t>
      </w:r>
    </w:p>
    <w:p w:rsidR="001B53C9" w:rsidRDefault="001B53C9" w:rsidP="004D6F58">
      <w:p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LPC configures as successful leadership to be a</w:t>
      </w:r>
      <w:r w:rsidR="00F47839">
        <w:rPr>
          <w:rFonts w:ascii="Arial Narrow" w:eastAsia="Times New Roman" w:hAnsi="Arial Narrow" w:cs="Segoe UI"/>
          <w:bCs/>
          <w:color w:val="212529"/>
          <w:sz w:val="24"/>
          <w:szCs w:val="24"/>
          <w:shd w:val="clear" w:color="auto" w:fill="FFFFFF"/>
          <w:lang w:eastAsia="en-IN"/>
        </w:rPr>
        <w:t xml:space="preserve"> </w:t>
      </w:r>
      <w:r>
        <w:rPr>
          <w:rFonts w:ascii="Arial Narrow" w:eastAsia="Times New Roman" w:hAnsi="Arial Narrow" w:cs="Segoe UI"/>
          <w:bCs/>
          <w:color w:val="212529"/>
          <w:sz w:val="24"/>
          <w:szCs w:val="24"/>
          <w:shd w:val="clear" w:color="auto" w:fill="FFFFFF"/>
          <w:lang w:eastAsia="en-IN"/>
        </w:rPr>
        <w:t xml:space="preserve">fit of the situations </w:t>
      </w:r>
      <w:r w:rsidR="00F47839">
        <w:rPr>
          <w:rFonts w:ascii="Arial Narrow" w:eastAsia="Times New Roman" w:hAnsi="Arial Narrow" w:cs="Segoe UI"/>
          <w:bCs/>
          <w:color w:val="212529"/>
          <w:sz w:val="24"/>
          <w:szCs w:val="24"/>
          <w:shd w:val="clear" w:color="auto" w:fill="FFFFFF"/>
          <w:lang w:eastAsia="en-IN"/>
        </w:rPr>
        <w:t xml:space="preserve">and traits </w:t>
      </w:r>
      <w:r w:rsidR="00691C52">
        <w:rPr>
          <w:rFonts w:ascii="Arial Narrow" w:eastAsia="Times New Roman" w:hAnsi="Arial Narrow" w:cs="Segoe UI"/>
          <w:bCs/>
          <w:color w:val="212529"/>
          <w:sz w:val="24"/>
          <w:szCs w:val="24"/>
          <w:shd w:val="clear" w:color="auto" w:fill="FFFFFF"/>
          <w:lang w:eastAsia="en-IN"/>
        </w:rPr>
        <w:t>and this is the fundamental aspect of development of a leader. This concept lies on the configuration of the traits and situations as a formula for effective leadership and this concept dwells on the simultaneous aspects of the configuration of LPC and this forms the basis of configuration. The instructions for the process</w:t>
      </w:r>
      <w:sdt>
        <w:sdtPr>
          <w:rPr>
            <w:rFonts w:ascii="Arial Narrow" w:eastAsia="Times New Roman" w:hAnsi="Arial Narrow" w:cs="Segoe UI"/>
            <w:bCs/>
            <w:color w:val="212529"/>
            <w:sz w:val="24"/>
            <w:szCs w:val="24"/>
            <w:shd w:val="clear" w:color="auto" w:fill="FFFFFF"/>
            <w:lang w:eastAsia="en-IN"/>
          </w:rPr>
          <w:id w:val="1278986465"/>
          <w:citation/>
        </w:sdtPr>
        <w:sdtEndPr/>
        <w:sdtContent>
          <w:r w:rsidR="00691C52">
            <w:rPr>
              <w:rFonts w:ascii="Arial Narrow" w:eastAsia="Times New Roman" w:hAnsi="Arial Narrow" w:cs="Segoe UI"/>
              <w:bCs/>
              <w:color w:val="212529"/>
              <w:sz w:val="24"/>
              <w:szCs w:val="24"/>
              <w:shd w:val="clear" w:color="auto" w:fill="FFFFFF"/>
              <w:lang w:eastAsia="en-IN"/>
            </w:rPr>
            <w:fldChar w:fldCharType="begin"/>
          </w:r>
          <w:r w:rsidR="00691C52">
            <w:rPr>
              <w:rFonts w:ascii="Arial Narrow" w:eastAsia="Times New Roman" w:hAnsi="Arial Narrow" w:cs="Segoe UI"/>
              <w:bCs/>
              <w:color w:val="212529"/>
              <w:sz w:val="24"/>
              <w:szCs w:val="24"/>
              <w:shd w:val="clear" w:color="auto" w:fill="FFFFFF"/>
              <w:lang w:val="en-US" w:eastAsia="en-IN"/>
            </w:rPr>
            <w:instrText xml:space="preserve"> CITATION SAl11 \l 1033 </w:instrText>
          </w:r>
          <w:r w:rsidR="00691C52">
            <w:rPr>
              <w:rFonts w:ascii="Arial Narrow" w:eastAsia="Times New Roman" w:hAnsi="Arial Narrow" w:cs="Segoe UI"/>
              <w:bCs/>
              <w:color w:val="212529"/>
              <w:sz w:val="24"/>
              <w:szCs w:val="24"/>
              <w:shd w:val="clear" w:color="auto" w:fill="FFFFFF"/>
              <w:lang w:eastAsia="en-IN"/>
            </w:rPr>
            <w:fldChar w:fldCharType="separate"/>
          </w:r>
          <w:r w:rsidR="00691C52">
            <w:rPr>
              <w:rFonts w:ascii="Arial Narrow" w:eastAsia="Times New Roman" w:hAnsi="Arial Narrow" w:cs="Segoe UI"/>
              <w:bCs/>
              <w:noProof/>
              <w:color w:val="212529"/>
              <w:sz w:val="24"/>
              <w:szCs w:val="24"/>
              <w:shd w:val="clear" w:color="auto" w:fill="FFFFFF"/>
              <w:lang w:val="en-US" w:eastAsia="en-IN"/>
            </w:rPr>
            <w:t xml:space="preserve"> </w:t>
          </w:r>
          <w:r w:rsidR="00691C52" w:rsidRPr="00691C52">
            <w:rPr>
              <w:rFonts w:ascii="Arial Narrow" w:eastAsia="Times New Roman" w:hAnsi="Arial Narrow" w:cs="Segoe UI"/>
              <w:noProof/>
              <w:color w:val="212529"/>
              <w:sz w:val="24"/>
              <w:szCs w:val="24"/>
              <w:shd w:val="clear" w:color="auto" w:fill="FFFFFF"/>
              <w:lang w:val="en-US" w:eastAsia="en-IN"/>
            </w:rPr>
            <w:t>(Haslam, Reicher, &amp; Platow, 2011)</w:t>
          </w:r>
          <w:r w:rsidR="00691C52">
            <w:rPr>
              <w:rFonts w:ascii="Arial Narrow" w:eastAsia="Times New Roman" w:hAnsi="Arial Narrow" w:cs="Segoe UI"/>
              <w:bCs/>
              <w:color w:val="212529"/>
              <w:sz w:val="24"/>
              <w:szCs w:val="24"/>
              <w:shd w:val="clear" w:color="auto" w:fill="FFFFFF"/>
              <w:lang w:eastAsia="en-IN"/>
            </w:rPr>
            <w:fldChar w:fldCharType="end"/>
          </w:r>
        </w:sdtContent>
      </w:sdt>
      <w:r w:rsidR="00691C52">
        <w:rPr>
          <w:rFonts w:ascii="Arial Narrow" w:eastAsia="Times New Roman" w:hAnsi="Arial Narrow" w:cs="Segoe UI"/>
          <w:bCs/>
          <w:color w:val="212529"/>
          <w:sz w:val="24"/>
          <w:szCs w:val="24"/>
          <w:shd w:val="clear" w:color="auto" w:fill="FFFFFF"/>
          <w:lang w:eastAsia="en-IN"/>
        </w:rPr>
        <w:t xml:space="preserve"> is explained in the figure given below –</w:t>
      </w:r>
    </w:p>
    <w:p w:rsidR="007049BF" w:rsidRDefault="007049BF" w:rsidP="004D6F58">
      <w:pPr>
        <w:spacing w:line="480" w:lineRule="auto"/>
        <w:jc w:val="both"/>
        <w:rPr>
          <w:rFonts w:ascii="Arial Narrow" w:eastAsia="Times New Roman" w:hAnsi="Arial Narrow" w:cs="Segoe UI"/>
          <w:bCs/>
          <w:color w:val="212529"/>
          <w:sz w:val="24"/>
          <w:szCs w:val="24"/>
          <w:shd w:val="clear" w:color="auto" w:fill="FFFFFF"/>
          <w:lang w:eastAsia="en-IN"/>
        </w:rPr>
      </w:pPr>
      <w:r>
        <w:rPr>
          <w:noProof/>
          <w:lang w:eastAsia="en-IN"/>
        </w:rPr>
        <w:drawing>
          <wp:inline distT="0" distB="0" distL="0" distR="0" wp14:anchorId="62900EAB" wp14:editId="633C6DBA">
            <wp:extent cx="6031865" cy="341876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656" t="35983" r="17570" b="26248"/>
                    <a:stretch/>
                  </pic:blipFill>
                  <pic:spPr bwMode="auto">
                    <a:xfrm>
                      <a:off x="0" y="0"/>
                      <a:ext cx="6080818" cy="3446511"/>
                    </a:xfrm>
                    <a:prstGeom prst="rect">
                      <a:avLst/>
                    </a:prstGeom>
                    <a:ln>
                      <a:noFill/>
                    </a:ln>
                    <a:extLst>
                      <a:ext uri="{53640926-AAD7-44D8-BBD7-CCE9431645EC}">
                        <a14:shadowObscured xmlns:a14="http://schemas.microsoft.com/office/drawing/2010/main"/>
                      </a:ext>
                    </a:extLst>
                  </pic:spPr>
                </pic:pic>
              </a:graphicData>
            </a:graphic>
          </wp:inline>
        </w:drawing>
      </w:r>
    </w:p>
    <w:p w:rsidR="007049BF" w:rsidRDefault="007049BF" w:rsidP="007049BF">
      <w:pPr>
        <w:jc w:val="center"/>
        <w:rPr>
          <w:rFonts w:ascii="Arial Narrow" w:eastAsia="Times New Roman" w:hAnsi="Arial Narrow" w:cs="Segoe UI"/>
          <w:b/>
          <w:sz w:val="24"/>
          <w:szCs w:val="24"/>
          <w:lang w:eastAsia="en-IN"/>
        </w:rPr>
      </w:pPr>
      <w:proofErr w:type="gramStart"/>
      <w:r w:rsidRPr="007049BF">
        <w:rPr>
          <w:rFonts w:ascii="Arial Narrow" w:eastAsia="Times New Roman" w:hAnsi="Arial Narrow" w:cs="Segoe UI"/>
          <w:b/>
          <w:sz w:val="24"/>
          <w:szCs w:val="24"/>
          <w:lang w:eastAsia="en-IN"/>
        </w:rPr>
        <w:t>Fig :</w:t>
      </w:r>
      <w:proofErr w:type="gramEnd"/>
      <w:r w:rsidRPr="007049BF">
        <w:rPr>
          <w:rFonts w:ascii="Arial Narrow" w:eastAsia="Times New Roman" w:hAnsi="Arial Narrow" w:cs="Segoe UI"/>
          <w:b/>
          <w:sz w:val="24"/>
          <w:szCs w:val="24"/>
          <w:lang w:eastAsia="en-IN"/>
        </w:rPr>
        <w:t xml:space="preserve"> LPC aspects [Source </w:t>
      </w:r>
      <w:sdt>
        <w:sdtPr>
          <w:rPr>
            <w:rFonts w:ascii="Arial Narrow" w:eastAsia="Times New Roman" w:hAnsi="Arial Narrow" w:cs="Segoe UI"/>
            <w:b/>
            <w:sz w:val="24"/>
            <w:szCs w:val="24"/>
            <w:lang w:eastAsia="en-IN"/>
          </w:rPr>
          <w:id w:val="1863093247"/>
          <w:citation/>
        </w:sdtPr>
        <w:sdtEndPr/>
        <w:sdtContent>
          <w:r w:rsidRPr="007049BF">
            <w:rPr>
              <w:rFonts w:ascii="Arial Narrow" w:eastAsia="Times New Roman" w:hAnsi="Arial Narrow" w:cs="Segoe UI"/>
              <w:b/>
              <w:sz w:val="24"/>
              <w:szCs w:val="24"/>
              <w:lang w:eastAsia="en-IN"/>
            </w:rPr>
            <w:fldChar w:fldCharType="begin"/>
          </w:r>
          <w:r w:rsidRPr="007049BF">
            <w:rPr>
              <w:rFonts w:ascii="Arial Narrow" w:eastAsia="Times New Roman" w:hAnsi="Arial Narrow" w:cs="Segoe UI"/>
              <w:b/>
              <w:sz w:val="24"/>
              <w:szCs w:val="24"/>
              <w:lang w:val="en-US" w:eastAsia="en-IN"/>
            </w:rPr>
            <w:instrText xml:space="preserve"> CITATION SAl11 \l 1033 </w:instrText>
          </w:r>
          <w:r w:rsidRPr="007049BF">
            <w:rPr>
              <w:rFonts w:ascii="Arial Narrow" w:eastAsia="Times New Roman" w:hAnsi="Arial Narrow" w:cs="Segoe UI"/>
              <w:b/>
              <w:sz w:val="24"/>
              <w:szCs w:val="24"/>
              <w:lang w:eastAsia="en-IN"/>
            </w:rPr>
            <w:fldChar w:fldCharType="separate"/>
          </w:r>
          <w:r w:rsidRPr="007049BF">
            <w:rPr>
              <w:rFonts w:ascii="Arial Narrow" w:eastAsia="Times New Roman" w:hAnsi="Arial Narrow" w:cs="Segoe UI"/>
              <w:b/>
              <w:noProof/>
              <w:sz w:val="24"/>
              <w:szCs w:val="24"/>
              <w:lang w:val="en-US" w:eastAsia="en-IN"/>
            </w:rPr>
            <w:t>(Haslam, Reicher, &amp; Platow, 2011)</w:t>
          </w:r>
          <w:r w:rsidRPr="007049BF">
            <w:rPr>
              <w:rFonts w:ascii="Arial Narrow" w:eastAsia="Times New Roman" w:hAnsi="Arial Narrow" w:cs="Segoe UI"/>
              <w:b/>
              <w:sz w:val="24"/>
              <w:szCs w:val="24"/>
              <w:lang w:eastAsia="en-IN"/>
            </w:rPr>
            <w:fldChar w:fldCharType="end"/>
          </w:r>
        </w:sdtContent>
      </w:sdt>
      <w:r w:rsidRPr="007049BF">
        <w:rPr>
          <w:rFonts w:ascii="Arial Narrow" w:eastAsia="Times New Roman" w:hAnsi="Arial Narrow" w:cs="Segoe UI"/>
          <w:b/>
          <w:sz w:val="24"/>
          <w:szCs w:val="24"/>
          <w:lang w:eastAsia="en-IN"/>
        </w:rPr>
        <w:t>]</w:t>
      </w:r>
    </w:p>
    <w:p w:rsidR="007049BF" w:rsidRDefault="007049BF" w:rsidP="007049BF">
      <w:pPr>
        <w:spacing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above matrix arrangement shows the variation of the score as per the leader position or situation and the leader style. It shows that position can change in two aspects High and Low but the leadership style shall move on to the Low LPC and High LPC. The author also feels that the same criteria’s can also be used for showing the division in the quadrant form as the style and position graph. </w:t>
      </w:r>
    </w:p>
    <w:p w:rsidR="007049BF" w:rsidRDefault="007049BF" w:rsidP="007049BF">
      <w:pPr>
        <w:spacing w:line="480" w:lineRule="auto"/>
        <w:rPr>
          <w:rFonts w:ascii="Arial Narrow" w:eastAsia="Times New Roman" w:hAnsi="Arial Narrow" w:cs="Segoe UI"/>
          <w:bCs/>
          <w:color w:val="212529"/>
          <w:sz w:val="24"/>
          <w:szCs w:val="24"/>
          <w:shd w:val="clear" w:color="auto" w:fill="FFFFFF"/>
          <w:lang w:eastAsia="en-IN"/>
        </w:rPr>
      </w:pPr>
    </w:p>
    <w:p w:rsidR="007049BF" w:rsidRPr="007049BF" w:rsidRDefault="007049BF" w:rsidP="007049BF">
      <w:pPr>
        <w:spacing w:line="480" w:lineRule="auto"/>
        <w:rPr>
          <w:rFonts w:ascii="Arial Narrow" w:eastAsia="Times New Roman" w:hAnsi="Arial Narrow" w:cs="Segoe UI"/>
          <w:sz w:val="24"/>
          <w:szCs w:val="24"/>
          <w:lang w:eastAsia="en-IN"/>
        </w:rPr>
      </w:pPr>
      <w:r>
        <w:rPr>
          <w:rFonts w:ascii="Arial Narrow" w:eastAsia="Times New Roman" w:hAnsi="Arial Narrow" w:cs="Segoe UI"/>
          <w:bCs/>
          <w:color w:val="212529"/>
          <w:sz w:val="24"/>
          <w:szCs w:val="24"/>
          <w:shd w:val="clear" w:color="auto" w:fill="FFFFFF"/>
          <w:lang w:eastAsia="en-IN"/>
        </w:rPr>
        <w:t>The instructions for the process</w:t>
      </w:r>
      <w:sdt>
        <w:sdtPr>
          <w:rPr>
            <w:rFonts w:ascii="Arial Narrow" w:eastAsia="Times New Roman" w:hAnsi="Arial Narrow" w:cs="Segoe UI"/>
            <w:bCs/>
            <w:color w:val="212529"/>
            <w:sz w:val="24"/>
            <w:szCs w:val="24"/>
            <w:shd w:val="clear" w:color="auto" w:fill="FFFFFF"/>
            <w:lang w:eastAsia="en-IN"/>
          </w:rPr>
          <w:id w:val="1062599860"/>
          <w:citation/>
        </w:sdtPr>
        <w:sdtEndPr/>
        <w:sdtContent>
          <w:r>
            <w:rPr>
              <w:rFonts w:ascii="Arial Narrow" w:eastAsia="Times New Roman" w:hAnsi="Arial Narrow" w:cs="Segoe UI"/>
              <w:bCs/>
              <w:color w:val="212529"/>
              <w:sz w:val="24"/>
              <w:szCs w:val="24"/>
              <w:shd w:val="clear" w:color="auto" w:fill="FFFFFF"/>
              <w:lang w:eastAsia="en-IN"/>
            </w:rPr>
            <w:fldChar w:fldCharType="begin"/>
          </w:r>
          <w:r>
            <w:rPr>
              <w:rFonts w:ascii="Arial Narrow" w:eastAsia="Times New Roman" w:hAnsi="Arial Narrow" w:cs="Segoe UI"/>
              <w:bCs/>
              <w:color w:val="212529"/>
              <w:sz w:val="24"/>
              <w:szCs w:val="24"/>
              <w:shd w:val="clear" w:color="auto" w:fill="FFFFFF"/>
              <w:lang w:val="en-US" w:eastAsia="en-IN"/>
            </w:rPr>
            <w:instrText xml:space="preserve"> CITATION SAl11 \l 1033 </w:instrText>
          </w:r>
          <w:r>
            <w:rPr>
              <w:rFonts w:ascii="Arial Narrow" w:eastAsia="Times New Roman" w:hAnsi="Arial Narrow" w:cs="Segoe UI"/>
              <w:bCs/>
              <w:color w:val="212529"/>
              <w:sz w:val="24"/>
              <w:szCs w:val="24"/>
              <w:shd w:val="clear" w:color="auto" w:fill="FFFFFF"/>
              <w:lang w:eastAsia="en-IN"/>
            </w:rPr>
            <w:fldChar w:fldCharType="separate"/>
          </w:r>
          <w:r>
            <w:rPr>
              <w:rFonts w:ascii="Arial Narrow" w:eastAsia="Times New Roman" w:hAnsi="Arial Narrow" w:cs="Segoe UI"/>
              <w:bCs/>
              <w:noProof/>
              <w:color w:val="212529"/>
              <w:sz w:val="24"/>
              <w:szCs w:val="24"/>
              <w:shd w:val="clear" w:color="auto" w:fill="FFFFFF"/>
              <w:lang w:val="en-US" w:eastAsia="en-IN"/>
            </w:rPr>
            <w:t xml:space="preserve"> </w:t>
          </w:r>
          <w:r w:rsidRPr="00691C52">
            <w:rPr>
              <w:rFonts w:ascii="Arial Narrow" w:eastAsia="Times New Roman" w:hAnsi="Arial Narrow" w:cs="Segoe UI"/>
              <w:noProof/>
              <w:color w:val="212529"/>
              <w:sz w:val="24"/>
              <w:szCs w:val="24"/>
              <w:shd w:val="clear" w:color="auto" w:fill="FFFFFF"/>
              <w:lang w:val="en-US" w:eastAsia="en-IN"/>
            </w:rPr>
            <w:t>(Haslam, Reicher, &amp; Platow, 2011)</w:t>
          </w:r>
          <w:r>
            <w:rPr>
              <w:rFonts w:ascii="Arial Narrow" w:eastAsia="Times New Roman" w:hAnsi="Arial Narrow" w:cs="Segoe UI"/>
              <w:bCs/>
              <w:color w:val="212529"/>
              <w:sz w:val="24"/>
              <w:szCs w:val="24"/>
              <w:shd w:val="clear" w:color="auto" w:fill="FFFFFF"/>
              <w:lang w:eastAsia="en-IN"/>
            </w:rPr>
            <w:fldChar w:fldCharType="end"/>
          </w:r>
        </w:sdtContent>
      </w:sdt>
      <w:r>
        <w:rPr>
          <w:rFonts w:ascii="Arial Narrow" w:eastAsia="Times New Roman" w:hAnsi="Arial Narrow" w:cs="Segoe UI"/>
          <w:bCs/>
          <w:color w:val="212529"/>
          <w:sz w:val="24"/>
          <w:szCs w:val="24"/>
          <w:shd w:val="clear" w:color="auto" w:fill="FFFFFF"/>
          <w:lang w:eastAsia="en-IN"/>
        </w:rPr>
        <w:t xml:space="preserve"> is explained in the figure given below –</w:t>
      </w:r>
    </w:p>
    <w:p w:rsidR="00691C52" w:rsidRDefault="00691C52" w:rsidP="004D6F58">
      <w:pPr>
        <w:spacing w:line="480" w:lineRule="auto"/>
        <w:jc w:val="both"/>
        <w:rPr>
          <w:rFonts w:ascii="Arial Narrow" w:eastAsia="Times New Roman" w:hAnsi="Arial Narrow" w:cs="Segoe UI"/>
          <w:bCs/>
          <w:color w:val="212529"/>
          <w:sz w:val="24"/>
          <w:szCs w:val="24"/>
          <w:shd w:val="clear" w:color="auto" w:fill="FFFFFF"/>
          <w:lang w:eastAsia="en-IN"/>
        </w:rPr>
      </w:pPr>
      <w:r>
        <w:rPr>
          <w:noProof/>
          <w:lang w:eastAsia="en-IN"/>
        </w:rPr>
        <w:drawing>
          <wp:inline distT="0" distB="0" distL="0" distR="0" wp14:anchorId="7BEC74D6" wp14:editId="6101BC89">
            <wp:extent cx="5831983" cy="561605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389" t="14611" r="19841" b="13809"/>
                    <a:stretch/>
                  </pic:blipFill>
                  <pic:spPr bwMode="auto">
                    <a:xfrm>
                      <a:off x="0" y="0"/>
                      <a:ext cx="5897968" cy="5679596"/>
                    </a:xfrm>
                    <a:prstGeom prst="rect">
                      <a:avLst/>
                    </a:prstGeom>
                    <a:ln>
                      <a:noFill/>
                    </a:ln>
                    <a:extLst>
                      <a:ext uri="{53640926-AAD7-44D8-BBD7-CCE9431645EC}">
                        <a14:shadowObscured xmlns:a14="http://schemas.microsoft.com/office/drawing/2010/main"/>
                      </a:ext>
                    </a:extLst>
                  </pic:spPr>
                </pic:pic>
              </a:graphicData>
            </a:graphic>
          </wp:inline>
        </w:drawing>
      </w:r>
    </w:p>
    <w:p w:rsidR="00691C52" w:rsidRPr="00691C52" w:rsidRDefault="00691C52" w:rsidP="00691C52">
      <w:pPr>
        <w:spacing w:line="480" w:lineRule="auto"/>
        <w:jc w:val="center"/>
        <w:rPr>
          <w:rFonts w:ascii="Arial Narrow" w:eastAsia="Times New Roman" w:hAnsi="Arial Narrow" w:cs="Segoe UI"/>
          <w:b/>
          <w:bCs/>
          <w:color w:val="212529"/>
          <w:sz w:val="24"/>
          <w:szCs w:val="24"/>
          <w:shd w:val="clear" w:color="auto" w:fill="FFFFFF"/>
          <w:lang w:eastAsia="en-IN"/>
        </w:rPr>
      </w:pPr>
      <w:r w:rsidRPr="00691C52">
        <w:rPr>
          <w:rFonts w:ascii="Arial Narrow" w:eastAsia="Times New Roman" w:hAnsi="Arial Narrow" w:cs="Segoe UI"/>
          <w:b/>
          <w:bCs/>
          <w:color w:val="212529"/>
          <w:sz w:val="24"/>
          <w:szCs w:val="24"/>
          <w:shd w:val="clear" w:color="auto" w:fill="FFFFFF"/>
          <w:lang w:eastAsia="en-IN"/>
        </w:rPr>
        <w:t xml:space="preserve">Fig: LPC as a process (Source: </w:t>
      </w:r>
      <w:sdt>
        <w:sdtPr>
          <w:rPr>
            <w:rFonts w:ascii="Arial Narrow" w:eastAsia="Times New Roman" w:hAnsi="Arial Narrow" w:cs="Segoe UI"/>
            <w:b/>
            <w:bCs/>
            <w:color w:val="212529"/>
            <w:sz w:val="24"/>
            <w:szCs w:val="24"/>
            <w:shd w:val="clear" w:color="auto" w:fill="FFFFFF"/>
            <w:lang w:eastAsia="en-IN"/>
          </w:rPr>
          <w:id w:val="894781061"/>
          <w:citation/>
        </w:sdtPr>
        <w:sdtEndPr/>
        <w:sdtContent>
          <w:r w:rsidRPr="00691C52">
            <w:rPr>
              <w:rFonts w:ascii="Arial Narrow" w:eastAsia="Times New Roman" w:hAnsi="Arial Narrow" w:cs="Segoe UI"/>
              <w:b/>
              <w:bCs/>
              <w:color w:val="212529"/>
              <w:sz w:val="24"/>
              <w:szCs w:val="24"/>
              <w:shd w:val="clear" w:color="auto" w:fill="FFFFFF"/>
              <w:lang w:eastAsia="en-IN"/>
            </w:rPr>
            <w:fldChar w:fldCharType="begin"/>
          </w:r>
          <w:r w:rsidRPr="00691C52">
            <w:rPr>
              <w:rFonts w:ascii="Arial Narrow" w:eastAsia="Times New Roman" w:hAnsi="Arial Narrow" w:cs="Segoe UI"/>
              <w:b/>
              <w:bCs/>
              <w:color w:val="212529"/>
              <w:sz w:val="24"/>
              <w:szCs w:val="24"/>
              <w:shd w:val="clear" w:color="auto" w:fill="FFFFFF"/>
              <w:lang w:val="en-US" w:eastAsia="en-IN"/>
            </w:rPr>
            <w:instrText xml:space="preserve"> CITATION SAl11 \l 1033 </w:instrText>
          </w:r>
          <w:r w:rsidRPr="00691C52">
            <w:rPr>
              <w:rFonts w:ascii="Arial Narrow" w:eastAsia="Times New Roman" w:hAnsi="Arial Narrow" w:cs="Segoe UI"/>
              <w:b/>
              <w:bCs/>
              <w:color w:val="212529"/>
              <w:sz w:val="24"/>
              <w:szCs w:val="24"/>
              <w:shd w:val="clear" w:color="auto" w:fill="FFFFFF"/>
              <w:lang w:eastAsia="en-IN"/>
            </w:rPr>
            <w:fldChar w:fldCharType="separate"/>
          </w:r>
          <w:r w:rsidRPr="00691C52">
            <w:rPr>
              <w:rFonts w:ascii="Arial Narrow" w:eastAsia="Times New Roman" w:hAnsi="Arial Narrow" w:cs="Segoe UI"/>
              <w:b/>
              <w:noProof/>
              <w:color w:val="212529"/>
              <w:sz w:val="24"/>
              <w:szCs w:val="24"/>
              <w:shd w:val="clear" w:color="auto" w:fill="FFFFFF"/>
              <w:lang w:val="en-US" w:eastAsia="en-IN"/>
            </w:rPr>
            <w:t>(Haslam, Reicher, &amp; Platow, 2011)</w:t>
          </w:r>
          <w:r w:rsidRPr="00691C52">
            <w:rPr>
              <w:rFonts w:ascii="Arial Narrow" w:eastAsia="Times New Roman" w:hAnsi="Arial Narrow" w:cs="Segoe UI"/>
              <w:b/>
              <w:bCs/>
              <w:color w:val="212529"/>
              <w:sz w:val="24"/>
              <w:szCs w:val="24"/>
              <w:shd w:val="clear" w:color="auto" w:fill="FFFFFF"/>
              <w:lang w:eastAsia="en-IN"/>
            </w:rPr>
            <w:fldChar w:fldCharType="end"/>
          </w:r>
        </w:sdtContent>
      </w:sdt>
      <w:r w:rsidRPr="00691C52">
        <w:rPr>
          <w:rFonts w:ascii="Arial Narrow" w:eastAsia="Times New Roman" w:hAnsi="Arial Narrow" w:cs="Segoe UI"/>
          <w:b/>
          <w:bCs/>
          <w:color w:val="212529"/>
          <w:sz w:val="24"/>
          <w:szCs w:val="24"/>
          <w:shd w:val="clear" w:color="auto" w:fill="FFFFFF"/>
          <w:lang w:eastAsia="en-IN"/>
        </w:rPr>
        <w:t>)</w:t>
      </w:r>
    </w:p>
    <w:p w:rsidR="00921329" w:rsidRDefault="00691C52" w:rsidP="004D6F58">
      <w:pPr>
        <w:spacing w:line="480" w:lineRule="auto"/>
        <w:jc w:val="both"/>
        <w:rPr>
          <w:rFonts w:ascii="Arial Narrow" w:hAnsi="Arial Narrow"/>
        </w:rPr>
      </w:pPr>
      <w:r>
        <w:rPr>
          <w:rFonts w:ascii="Arial Narrow" w:hAnsi="Arial Narrow"/>
        </w:rPr>
        <w:t xml:space="preserve">This particular technique works on the basis of </w:t>
      </w:r>
      <w:r w:rsidR="002F1FCC">
        <w:rPr>
          <w:rFonts w:ascii="Arial Narrow" w:hAnsi="Arial Narrow"/>
        </w:rPr>
        <w:t xml:space="preserve">emergence of the preferable working division on the whole of the scale developed and this configuration employs the basis of comparison of the whole of the surroundings and this particular aspect is governed by the ability to link of the </w:t>
      </w:r>
      <w:proofErr w:type="spellStart"/>
      <w:r w:rsidR="002F1FCC">
        <w:rPr>
          <w:rFonts w:ascii="Arial Narrow" w:hAnsi="Arial Narrow"/>
        </w:rPr>
        <w:t>preferability</w:t>
      </w:r>
      <w:proofErr w:type="spellEnd"/>
      <w:r w:rsidR="002F1FCC">
        <w:rPr>
          <w:rFonts w:ascii="Arial Narrow" w:hAnsi="Arial Narrow"/>
        </w:rPr>
        <w:t xml:space="preserve"> of the whole conditions listed in the figure above.</w:t>
      </w:r>
    </w:p>
    <w:p w:rsidR="007049BF" w:rsidRDefault="00033DD1" w:rsidP="004D6F58">
      <w:pPr>
        <w:spacing w:line="480" w:lineRule="auto"/>
        <w:jc w:val="both"/>
        <w:rPr>
          <w:rFonts w:ascii="Arial Narrow" w:hAnsi="Arial Narrow"/>
        </w:rPr>
      </w:pPr>
      <w:r>
        <w:rPr>
          <w:rFonts w:ascii="Arial Narrow" w:hAnsi="Arial Narrow"/>
        </w:rPr>
        <w:lastRenderedPageBreak/>
        <w:t xml:space="preserve">The cases to be discussed also contains the higher education area </w:t>
      </w:r>
      <w:sdt>
        <w:sdtPr>
          <w:rPr>
            <w:rFonts w:ascii="Arial Narrow" w:hAnsi="Arial Narrow"/>
          </w:rPr>
          <w:id w:val="1410498552"/>
          <w:citation/>
        </w:sdtPr>
        <w:sdtEndPr/>
        <w:sdtContent>
          <w:r>
            <w:rPr>
              <w:rFonts w:ascii="Arial Narrow" w:hAnsi="Arial Narrow"/>
            </w:rPr>
            <w:fldChar w:fldCharType="begin"/>
          </w:r>
          <w:r>
            <w:rPr>
              <w:rFonts w:ascii="Arial Narrow" w:hAnsi="Arial Narrow"/>
              <w:lang w:val="en-US"/>
            </w:rPr>
            <w:instrText xml:space="preserve"> CITATION Dic13 \l 1033 </w:instrText>
          </w:r>
          <w:r>
            <w:rPr>
              <w:rFonts w:ascii="Arial Narrow" w:hAnsi="Arial Narrow"/>
            </w:rPr>
            <w:fldChar w:fldCharType="separate"/>
          </w:r>
          <w:r w:rsidRPr="00033DD1">
            <w:rPr>
              <w:rFonts w:ascii="Arial Narrow" w:hAnsi="Arial Narrow"/>
              <w:noProof/>
              <w:lang w:val="en-US"/>
            </w:rPr>
            <w:t>(Ng’ambi &amp; Bozalek, 2013)</w:t>
          </w:r>
          <w:r>
            <w:rPr>
              <w:rFonts w:ascii="Arial Narrow" w:hAnsi="Arial Narrow"/>
            </w:rPr>
            <w:fldChar w:fldCharType="end"/>
          </w:r>
        </w:sdtContent>
      </w:sdt>
      <w:r>
        <w:rPr>
          <w:rFonts w:ascii="Arial Narrow" w:hAnsi="Arial Narrow"/>
        </w:rPr>
        <w:t xml:space="preserve"> and one of the discussion points is that the overall leadership concept is dependent on the use of emerging technologies and their effect on the same. This study foretells how the technology is changing at a rapid pace and this allows the subsequent change in the overall criterion of the system. The technology plays a very important role in the life of an administrator and educational institutions have a deep rooted effect of the same. The study gives a Wheel Model for the adoption and diffusion of technologies in the educational systems. The wheel model figure is given in the figure below- </w:t>
      </w:r>
    </w:p>
    <w:p w:rsidR="00033DD1" w:rsidRDefault="00E6407D" w:rsidP="004D6F58">
      <w:pPr>
        <w:spacing w:line="480" w:lineRule="auto"/>
        <w:jc w:val="both"/>
        <w:rPr>
          <w:rFonts w:ascii="Arial Narrow" w:hAnsi="Arial Narrow"/>
        </w:rPr>
      </w:pPr>
      <w:r>
        <w:rPr>
          <w:noProof/>
          <w:lang w:eastAsia="en-IN"/>
        </w:rPr>
        <w:drawing>
          <wp:inline distT="0" distB="0" distL="0" distR="0" wp14:anchorId="0DF986CD" wp14:editId="438C0D4F">
            <wp:extent cx="5902325" cy="427174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70" t="15037" r="25469" b="18030"/>
                    <a:stretch/>
                  </pic:blipFill>
                  <pic:spPr bwMode="auto">
                    <a:xfrm>
                      <a:off x="0" y="0"/>
                      <a:ext cx="5930448" cy="4292102"/>
                    </a:xfrm>
                    <a:prstGeom prst="rect">
                      <a:avLst/>
                    </a:prstGeom>
                    <a:ln>
                      <a:noFill/>
                    </a:ln>
                    <a:extLst>
                      <a:ext uri="{53640926-AAD7-44D8-BBD7-CCE9431645EC}">
                        <a14:shadowObscured xmlns:a14="http://schemas.microsoft.com/office/drawing/2010/main"/>
                      </a:ext>
                    </a:extLst>
                  </pic:spPr>
                </pic:pic>
              </a:graphicData>
            </a:graphic>
          </wp:inline>
        </w:drawing>
      </w:r>
    </w:p>
    <w:p w:rsidR="002F1FCC" w:rsidRPr="00E6407D" w:rsidRDefault="00E6407D" w:rsidP="00E6407D">
      <w:pPr>
        <w:spacing w:line="480" w:lineRule="auto"/>
        <w:jc w:val="center"/>
        <w:rPr>
          <w:rFonts w:ascii="Arial Narrow" w:hAnsi="Arial Narrow"/>
          <w:b/>
        </w:rPr>
      </w:pPr>
      <w:r w:rsidRPr="00E6407D">
        <w:rPr>
          <w:rFonts w:ascii="Arial Narrow" w:hAnsi="Arial Narrow"/>
          <w:b/>
        </w:rPr>
        <w:t xml:space="preserve">Fig: Wheel Model for technology diffusion [Source: </w:t>
      </w:r>
      <w:sdt>
        <w:sdtPr>
          <w:rPr>
            <w:rFonts w:ascii="Arial Narrow" w:hAnsi="Arial Narrow"/>
            <w:b/>
          </w:rPr>
          <w:id w:val="1483434610"/>
          <w:citation/>
        </w:sdtPr>
        <w:sdtEndPr/>
        <w:sdtContent>
          <w:r w:rsidRPr="00E6407D">
            <w:rPr>
              <w:rFonts w:ascii="Arial Narrow" w:hAnsi="Arial Narrow"/>
              <w:b/>
            </w:rPr>
            <w:fldChar w:fldCharType="begin"/>
          </w:r>
          <w:r w:rsidRPr="00E6407D">
            <w:rPr>
              <w:rFonts w:ascii="Arial Narrow" w:hAnsi="Arial Narrow"/>
              <w:b/>
              <w:lang w:val="en-US"/>
            </w:rPr>
            <w:instrText xml:space="preserve"> CITATION Dic13 \l 1033 </w:instrText>
          </w:r>
          <w:r w:rsidRPr="00E6407D">
            <w:rPr>
              <w:rFonts w:ascii="Arial Narrow" w:hAnsi="Arial Narrow"/>
              <w:b/>
            </w:rPr>
            <w:fldChar w:fldCharType="separate"/>
          </w:r>
          <w:r w:rsidRPr="00E6407D">
            <w:rPr>
              <w:rFonts w:ascii="Arial Narrow" w:hAnsi="Arial Narrow"/>
              <w:b/>
              <w:noProof/>
              <w:lang w:val="en-US"/>
            </w:rPr>
            <w:t>(Ng’ambi &amp; Bozalek, 2013)</w:t>
          </w:r>
          <w:r w:rsidRPr="00E6407D">
            <w:rPr>
              <w:rFonts w:ascii="Arial Narrow" w:hAnsi="Arial Narrow"/>
              <w:b/>
            </w:rPr>
            <w:fldChar w:fldCharType="end"/>
          </w:r>
        </w:sdtContent>
      </w:sdt>
      <w:r w:rsidRPr="00E6407D">
        <w:rPr>
          <w:rFonts w:ascii="Arial Narrow" w:hAnsi="Arial Narrow"/>
          <w:b/>
        </w:rPr>
        <w:t>]</w:t>
      </w:r>
    </w:p>
    <w:p w:rsidR="00E6407D" w:rsidRDefault="00E6407D" w:rsidP="00E6407D">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change agents and opinion leaders are the most dominant factors for adoption or diffusion of technology, this aspect is widely governed by the other sectors also and with the increase in the service sector the business leaders have to play a pivotal role in technology. This aspect is governed by the use of </w:t>
      </w:r>
      <w:r w:rsidR="00D97F4E">
        <w:rPr>
          <w:rFonts w:ascii="Arial Narrow" w:eastAsia="Times New Roman" w:hAnsi="Arial Narrow" w:cs="Segoe UI"/>
          <w:bCs/>
          <w:color w:val="212529"/>
          <w:sz w:val="24"/>
          <w:szCs w:val="24"/>
          <w:shd w:val="clear" w:color="auto" w:fill="FFFFFF"/>
          <w:lang w:eastAsia="en-IN"/>
        </w:rPr>
        <w:t xml:space="preserve">modern technologies in the factors of corresponding technology upgrade. This leads to the overall </w:t>
      </w:r>
      <w:r w:rsidR="00D97F4E">
        <w:rPr>
          <w:rFonts w:ascii="Arial Narrow" w:eastAsia="Times New Roman" w:hAnsi="Arial Narrow" w:cs="Segoe UI"/>
          <w:bCs/>
          <w:color w:val="212529"/>
          <w:sz w:val="24"/>
          <w:szCs w:val="24"/>
          <w:shd w:val="clear" w:color="auto" w:fill="FFFFFF"/>
          <w:lang w:eastAsia="en-IN"/>
        </w:rPr>
        <w:lastRenderedPageBreak/>
        <w:t xml:space="preserve">criteria showing the importance of technology and its role in leadership aspects of the firm’s management and the pivotal role in </w:t>
      </w:r>
      <w:proofErr w:type="spellStart"/>
      <w:r w:rsidR="00D97F4E">
        <w:rPr>
          <w:rFonts w:ascii="Arial Narrow" w:eastAsia="Times New Roman" w:hAnsi="Arial Narrow" w:cs="Segoe UI"/>
          <w:bCs/>
          <w:color w:val="212529"/>
          <w:sz w:val="24"/>
          <w:szCs w:val="24"/>
          <w:shd w:val="clear" w:color="auto" w:fill="FFFFFF"/>
          <w:lang w:eastAsia="en-IN"/>
        </w:rPr>
        <w:t>vise</w:t>
      </w:r>
      <w:proofErr w:type="spellEnd"/>
      <w:r w:rsidR="00D97F4E">
        <w:rPr>
          <w:rFonts w:ascii="Arial Narrow" w:eastAsia="Times New Roman" w:hAnsi="Arial Narrow" w:cs="Segoe UI"/>
          <w:bCs/>
          <w:color w:val="212529"/>
          <w:sz w:val="24"/>
          <w:szCs w:val="24"/>
          <w:shd w:val="clear" w:color="auto" w:fill="FFFFFF"/>
          <w:lang w:eastAsia="en-IN"/>
        </w:rPr>
        <w:t xml:space="preserve">-versa technology adoption of the same. The study can be implied in several other aspects also like that of commutation and diffusion of technologies. The list of new technologies is also given in this study and the same is ranked for its adaptability. The list of major technology diffusions in the field is given in the figure below -  </w:t>
      </w:r>
    </w:p>
    <w:p w:rsidR="00D97F4E" w:rsidRPr="00E6407D" w:rsidRDefault="00D97F4E" w:rsidP="00E6407D">
      <w:pPr>
        <w:spacing w:after="0" w:line="480" w:lineRule="auto"/>
        <w:jc w:val="both"/>
        <w:rPr>
          <w:rFonts w:ascii="Arial Narrow" w:eastAsia="Times New Roman" w:hAnsi="Arial Narrow" w:cs="Segoe UI"/>
          <w:bCs/>
          <w:color w:val="212529"/>
          <w:sz w:val="24"/>
          <w:szCs w:val="24"/>
          <w:shd w:val="clear" w:color="auto" w:fill="FFFFFF"/>
          <w:lang w:eastAsia="en-IN"/>
        </w:rPr>
      </w:pPr>
      <w:r>
        <w:rPr>
          <w:noProof/>
          <w:lang w:eastAsia="en-IN"/>
        </w:rPr>
        <w:drawing>
          <wp:inline distT="0" distB="0" distL="0" distR="0" wp14:anchorId="7A3CDA99" wp14:editId="61F0664B">
            <wp:extent cx="5710555" cy="4776717"/>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85" t="15249" r="28802" b="5950"/>
                    <a:stretch/>
                  </pic:blipFill>
                  <pic:spPr bwMode="auto">
                    <a:xfrm>
                      <a:off x="0" y="0"/>
                      <a:ext cx="5741673" cy="4802746"/>
                    </a:xfrm>
                    <a:prstGeom prst="rect">
                      <a:avLst/>
                    </a:prstGeom>
                    <a:ln>
                      <a:noFill/>
                    </a:ln>
                    <a:extLst>
                      <a:ext uri="{53640926-AAD7-44D8-BBD7-CCE9431645EC}">
                        <a14:shadowObscured xmlns:a14="http://schemas.microsoft.com/office/drawing/2010/main"/>
                      </a:ext>
                    </a:extLst>
                  </pic:spPr>
                </pic:pic>
              </a:graphicData>
            </a:graphic>
          </wp:inline>
        </w:drawing>
      </w:r>
    </w:p>
    <w:p w:rsidR="00E6407D" w:rsidRDefault="00E6407D" w:rsidP="004D6F58">
      <w:pPr>
        <w:spacing w:after="0" w:line="240" w:lineRule="auto"/>
        <w:rPr>
          <w:rFonts w:ascii="Arial Narrow" w:eastAsia="Times New Roman" w:hAnsi="Arial Narrow" w:cs="Segoe UI"/>
          <w:b/>
          <w:bCs/>
          <w:color w:val="212529"/>
          <w:sz w:val="24"/>
          <w:szCs w:val="24"/>
          <w:shd w:val="clear" w:color="auto" w:fill="FFFFFF"/>
          <w:lang w:eastAsia="en-IN"/>
        </w:rPr>
      </w:pPr>
    </w:p>
    <w:p w:rsidR="00E6407D" w:rsidRPr="00D97F4E" w:rsidRDefault="00D97F4E" w:rsidP="00D97F4E">
      <w:pPr>
        <w:spacing w:after="0" w:line="240" w:lineRule="auto"/>
        <w:jc w:val="center"/>
        <w:rPr>
          <w:rFonts w:ascii="Arial Narrow" w:eastAsia="Times New Roman" w:hAnsi="Arial Narrow" w:cs="Segoe UI"/>
          <w:b/>
          <w:bCs/>
          <w:color w:val="212529"/>
          <w:sz w:val="24"/>
          <w:szCs w:val="24"/>
          <w:shd w:val="clear" w:color="auto" w:fill="FFFFFF"/>
          <w:lang w:eastAsia="en-IN"/>
        </w:rPr>
      </w:pPr>
      <w:r w:rsidRPr="00D97F4E">
        <w:rPr>
          <w:rFonts w:ascii="Arial Narrow" w:eastAsia="Times New Roman" w:hAnsi="Arial Narrow" w:cs="Segoe UI"/>
          <w:b/>
          <w:bCs/>
          <w:color w:val="212529"/>
          <w:sz w:val="24"/>
          <w:szCs w:val="24"/>
          <w:shd w:val="clear" w:color="auto" w:fill="FFFFFF"/>
          <w:lang w:eastAsia="en-IN"/>
        </w:rPr>
        <w:t>Fig: Technology changes [</w:t>
      </w:r>
      <w:sdt>
        <w:sdtPr>
          <w:rPr>
            <w:rFonts w:ascii="Arial Narrow" w:eastAsia="Times New Roman" w:hAnsi="Arial Narrow" w:cs="Segoe UI"/>
            <w:b/>
            <w:bCs/>
            <w:color w:val="212529"/>
            <w:sz w:val="24"/>
            <w:szCs w:val="24"/>
            <w:shd w:val="clear" w:color="auto" w:fill="FFFFFF"/>
            <w:lang w:eastAsia="en-IN"/>
          </w:rPr>
          <w:id w:val="-1121907477"/>
          <w:citation/>
        </w:sdtPr>
        <w:sdtEndPr/>
        <w:sdtContent>
          <w:r w:rsidRPr="00D97F4E">
            <w:rPr>
              <w:rFonts w:ascii="Arial Narrow" w:eastAsia="Times New Roman" w:hAnsi="Arial Narrow" w:cs="Segoe UI"/>
              <w:b/>
              <w:bCs/>
              <w:color w:val="212529"/>
              <w:sz w:val="24"/>
              <w:szCs w:val="24"/>
              <w:shd w:val="clear" w:color="auto" w:fill="FFFFFF"/>
              <w:lang w:eastAsia="en-IN"/>
            </w:rPr>
            <w:fldChar w:fldCharType="begin"/>
          </w:r>
          <w:r w:rsidRPr="00D97F4E">
            <w:rPr>
              <w:rFonts w:ascii="Arial Narrow" w:eastAsia="Times New Roman" w:hAnsi="Arial Narrow" w:cs="Segoe UI"/>
              <w:b/>
              <w:bCs/>
              <w:color w:val="212529"/>
              <w:sz w:val="24"/>
              <w:szCs w:val="24"/>
              <w:shd w:val="clear" w:color="auto" w:fill="FFFFFF"/>
              <w:lang w:val="en-US" w:eastAsia="en-IN"/>
            </w:rPr>
            <w:instrText xml:space="preserve"> CITATION Dic13 \l 1033 </w:instrText>
          </w:r>
          <w:r w:rsidRPr="00D97F4E">
            <w:rPr>
              <w:rFonts w:ascii="Arial Narrow" w:eastAsia="Times New Roman" w:hAnsi="Arial Narrow" w:cs="Segoe UI"/>
              <w:b/>
              <w:bCs/>
              <w:color w:val="212529"/>
              <w:sz w:val="24"/>
              <w:szCs w:val="24"/>
              <w:shd w:val="clear" w:color="auto" w:fill="FFFFFF"/>
              <w:lang w:eastAsia="en-IN"/>
            </w:rPr>
            <w:fldChar w:fldCharType="separate"/>
          </w:r>
          <w:r w:rsidRPr="00D97F4E">
            <w:rPr>
              <w:rFonts w:ascii="Arial Narrow" w:eastAsia="Times New Roman" w:hAnsi="Arial Narrow" w:cs="Segoe UI"/>
              <w:b/>
              <w:bCs/>
              <w:noProof/>
              <w:color w:val="212529"/>
              <w:sz w:val="24"/>
              <w:szCs w:val="24"/>
              <w:shd w:val="clear" w:color="auto" w:fill="FFFFFF"/>
              <w:lang w:val="en-US" w:eastAsia="en-IN"/>
            </w:rPr>
            <w:t xml:space="preserve"> </w:t>
          </w:r>
          <w:r w:rsidRPr="00D97F4E">
            <w:rPr>
              <w:rFonts w:ascii="Arial Narrow" w:eastAsia="Times New Roman" w:hAnsi="Arial Narrow" w:cs="Segoe UI"/>
              <w:b/>
              <w:noProof/>
              <w:color w:val="212529"/>
              <w:sz w:val="24"/>
              <w:szCs w:val="24"/>
              <w:shd w:val="clear" w:color="auto" w:fill="FFFFFF"/>
              <w:lang w:val="en-US" w:eastAsia="en-IN"/>
            </w:rPr>
            <w:t>(Ng’ambi &amp; Bozalek, 2013)</w:t>
          </w:r>
          <w:r w:rsidRPr="00D97F4E">
            <w:rPr>
              <w:rFonts w:ascii="Arial Narrow" w:eastAsia="Times New Roman" w:hAnsi="Arial Narrow" w:cs="Segoe UI"/>
              <w:b/>
              <w:bCs/>
              <w:color w:val="212529"/>
              <w:sz w:val="24"/>
              <w:szCs w:val="24"/>
              <w:shd w:val="clear" w:color="auto" w:fill="FFFFFF"/>
              <w:lang w:eastAsia="en-IN"/>
            </w:rPr>
            <w:fldChar w:fldCharType="end"/>
          </w:r>
        </w:sdtContent>
      </w:sdt>
      <w:r w:rsidRPr="00D97F4E">
        <w:rPr>
          <w:rFonts w:ascii="Arial Narrow" w:eastAsia="Times New Roman" w:hAnsi="Arial Narrow" w:cs="Segoe UI"/>
          <w:b/>
          <w:bCs/>
          <w:color w:val="212529"/>
          <w:sz w:val="24"/>
          <w:szCs w:val="24"/>
          <w:shd w:val="clear" w:color="auto" w:fill="FFFFFF"/>
          <w:lang w:eastAsia="en-IN"/>
        </w:rPr>
        <w:t>]</w:t>
      </w:r>
    </w:p>
    <w:p w:rsidR="00E6407D" w:rsidRPr="00D97F4E" w:rsidRDefault="00E6407D" w:rsidP="00D97F4E">
      <w:pPr>
        <w:spacing w:after="0" w:line="240" w:lineRule="auto"/>
        <w:jc w:val="center"/>
        <w:rPr>
          <w:rFonts w:ascii="Arial Narrow" w:eastAsia="Times New Roman" w:hAnsi="Arial Narrow" w:cs="Segoe UI"/>
          <w:b/>
          <w:bCs/>
          <w:color w:val="212529"/>
          <w:sz w:val="24"/>
          <w:szCs w:val="24"/>
          <w:shd w:val="clear" w:color="auto" w:fill="FFFFFF"/>
          <w:lang w:eastAsia="en-IN"/>
        </w:rPr>
      </w:pPr>
    </w:p>
    <w:p w:rsidR="00E6407D" w:rsidRPr="002D32A9" w:rsidRDefault="002D32A9" w:rsidP="002D32A9">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role of technology is very pivotal and from the list above we can very well conclude that several new ventures like that of E books </w:t>
      </w:r>
      <w:proofErr w:type="spellStart"/>
      <w:r w:rsidR="00E575B0">
        <w:rPr>
          <w:rFonts w:ascii="Arial Narrow" w:eastAsia="Times New Roman" w:hAnsi="Arial Narrow" w:cs="Segoe UI"/>
          <w:bCs/>
          <w:color w:val="212529"/>
          <w:sz w:val="24"/>
          <w:szCs w:val="24"/>
          <w:shd w:val="clear" w:color="auto" w:fill="FFFFFF"/>
          <w:lang w:eastAsia="en-IN"/>
        </w:rPr>
        <w:t>etc</w:t>
      </w:r>
      <w:proofErr w:type="spellEnd"/>
      <w:r w:rsidR="00E575B0">
        <w:rPr>
          <w:rFonts w:ascii="Arial Narrow" w:eastAsia="Times New Roman" w:hAnsi="Arial Narrow" w:cs="Segoe UI"/>
          <w:bCs/>
          <w:color w:val="212529"/>
          <w:sz w:val="24"/>
          <w:szCs w:val="24"/>
          <w:shd w:val="clear" w:color="auto" w:fill="FFFFFF"/>
          <w:lang w:eastAsia="en-IN"/>
        </w:rPr>
        <w:t xml:space="preserve"> but more prominent and wide spread is the use of software and e-learning modules which are networking based and visual aid based. The same interventions are found on the project management aspects also and hence the same effect can be replicated in various other aspects of different industries and projects.</w:t>
      </w:r>
    </w:p>
    <w:p w:rsidR="00E6407D" w:rsidRDefault="000578FD" w:rsidP="000578FD">
      <w:pPr>
        <w:spacing w:after="0" w:line="480" w:lineRule="auto"/>
        <w:jc w:val="both"/>
        <w:rPr>
          <w:rFonts w:ascii="Arial Narrow" w:eastAsia="Times New Roman" w:hAnsi="Arial Narrow" w:cs="Segoe UI"/>
          <w:bCs/>
          <w:color w:val="212529"/>
          <w:sz w:val="24"/>
          <w:szCs w:val="24"/>
          <w:shd w:val="clear" w:color="auto" w:fill="FFFFFF"/>
          <w:lang w:eastAsia="en-IN"/>
        </w:rPr>
      </w:pPr>
      <w:r w:rsidRPr="000578FD">
        <w:rPr>
          <w:rFonts w:ascii="Arial Narrow" w:eastAsia="Times New Roman" w:hAnsi="Arial Narrow" w:cs="Segoe UI"/>
          <w:bCs/>
          <w:color w:val="212529"/>
          <w:sz w:val="24"/>
          <w:szCs w:val="24"/>
          <w:shd w:val="clear" w:color="auto" w:fill="FFFFFF"/>
          <w:lang w:eastAsia="en-IN"/>
        </w:rPr>
        <w:lastRenderedPageBreak/>
        <w:t>The studies have also been conducted on direction and leadership styles in which the overall criteria for assessment of elected leaders and appoin</w:t>
      </w:r>
      <w:r>
        <w:rPr>
          <w:rFonts w:ascii="Arial Narrow" w:eastAsia="Times New Roman" w:hAnsi="Arial Narrow" w:cs="Segoe UI"/>
          <w:bCs/>
          <w:color w:val="212529"/>
          <w:sz w:val="24"/>
          <w:szCs w:val="24"/>
          <w:shd w:val="clear" w:color="auto" w:fill="FFFFFF"/>
          <w:lang w:eastAsia="en-IN"/>
        </w:rPr>
        <w:t xml:space="preserve">ted leaders have been discussed </w:t>
      </w:r>
      <w:sdt>
        <w:sdtPr>
          <w:rPr>
            <w:rFonts w:ascii="Arial Narrow" w:eastAsia="Times New Roman" w:hAnsi="Arial Narrow" w:cs="Segoe UI"/>
            <w:bCs/>
            <w:color w:val="212529"/>
            <w:sz w:val="24"/>
            <w:szCs w:val="24"/>
            <w:shd w:val="clear" w:color="auto" w:fill="FFFFFF"/>
            <w:lang w:eastAsia="en-IN"/>
          </w:rPr>
          <w:id w:val="-2124139435"/>
          <w:citation/>
        </w:sdtPr>
        <w:sdtEndPr/>
        <w:sdtContent>
          <w:r>
            <w:rPr>
              <w:rFonts w:ascii="Arial Narrow" w:eastAsia="Times New Roman" w:hAnsi="Arial Narrow" w:cs="Segoe UI"/>
              <w:bCs/>
              <w:color w:val="212529"/>
              <w:sz w:val="24"/>
              <w:szCs w:val="24"/>
              <w:shd w:val="clear" w:color="auto" w:fill="FFFFFF"/>
              <w:lang w:eastAsia="en-IN"/>
            </w:rPr>
            <w:fldChar w:fldCharType="begin"/>
          </w:r>
          <w:r>
            <w:rPr>
              <w:rFonts w:ascii="Arial Narrow" w:eastAsia="Times New Roman" w:hAnsi="Arial Narrow" w:cs="Segoe UI"/>
              <w:bCs/>
              <w:color w:val="212529"/>
              <w:sz w:val="24"/>
              <w:szCs w:val="24"/>
              <w:shd w:val="clear" w:color="auto" w:fill="FFFFFF"/>
              <w:lang w:val="en-US" w:eastAsia="en-IN"/>
            </w:rPr>
            <w:instrText xml:space="preserve"> CITATION Ash18 \l 1033 </w:instrText>
          </w:r>
          <w:r>
            <w:rPr>
              <w:rFonts w:ascii="Arial Narrow" w:eastAsia="Times New Roman" w:hAnsi="Arial Narrow" w:cs="Segoe UI"/>
              <w:bCs/>
              <w:color w:val="212529"/>
              <w:sz w:val="24"/>
              <w:szCs w:val="24"/>
              <w:shd w:val="clear" w:color="auto" w:fill="FFFFFF"/>
              <w:lang w:eastAsia="en-IN"/>
            </w:rPr>
            <w:fldChar w:fldCharType="separate"/>
          </w:r>
          <w:r w:rsidRPr="000578FD">
            <w:rPr>
              <w:rFonts w:ascii="Arial Narrow" w:eastAsia="Times New Roman" w:hAnsi="Arial Narrow" w:cs="Segoe UI"/>
              <w:noProof/>
              <w:color w:val="212529"/>
              <w:sz w:val="24"/>
              <w:szCs w:val="24"/>
              <w:shd w:val="clear" w:color="auto" w:fill="FFFFFF"/>
              <w:lang w:val="en-US" w:eastAsia="en-IN"/>
            </w:rPr>
            <w:t>(Harrel, 2018)</w:t>
          </w:r>
          <w:r>
            <w:rPr>
              <w:rFonts w:ascii="Arial Narrow" w:eastAsia="Times New Roman" w:hAnsi="Arial Narrow" w:cs="Segoe UI"/>
              <w:bCs/>
              <w:color w:val="212529"/>
              <w:sz w:val="24"/>
              <w:szCs w:val="24"/>
              <w:shd w:val="clear" w:color="auto" w:fill="FFFFFF"/>
              <w:lang w:eastAsia="en-IN"/>
            </w:rPr>
            <w:fldChar w:fldCharType="end"/>
          </w:r>
        </w:sdtContent>
      </w:sdt>
      <w:r w:rsidR="00E63ACA">
        <w:rPr>
          <w:rFonts w:ascii="Arial Narrow" w:eastAsia="Times New Roman" w:hAnsi="Arial Narrow" w:cs="Segoe UI"/>
          <w:bCs/>
          <w:color w:val="212529"/>
          <w:sz w:val="24"/>
          <w:szCs w:val="24"/>
          <w:shd w:val="clear" w:color="auto" w:fill="FFFFFF"/>
          <w:lang w:eastAsia="en-IN"/>
        </w:rPr>
        <w:t>, the study marks the development of leadership groups and its associated periphery.</w:t>
      </w:r>
      <w:r w:rsidR="00D207DD">
        <w:rPr>
          <w:rFonts w:ascii="Arial Narrow" w:eastAsia="Times New Roman" w:hAnsi="Arial Narrow" w:cs="Segoe UI"/>
          <w:bCs/>
          <w:color w:val="212529"/>
          <w:sz w:val="24"/>
          <w:szCs w:val="24"/>
          <w:shd w:val="clear" w:color="auto" w:fill="FFFFFF"/>
          <w:lang w:eastAsia="en-IN"/>
        </w:rPr>
        <w:t xml:space="preserve"> The study embanks the use of corresponding differences in the type of leadership. The leaders group that is appointed and selected are mapped for punishment phases and it was found that no </w:t>
      </w:r>
      <w:r w:rsidR="00C45CC9">
        <w:rPr>
          <w:rFonts w:ascii="Arial Narrow" w:eastAsia="Times New Roman" w:hAnsi="Arial Narrow" w:cs="Segoe UI"/>
          <w:bCs/>
          <w:color w:val="212529"/>
          <w:sz w:val="24"/>
          <w:szCs w:val="24"/>
          <w:shd w:val="clear" w:color="auto" w:fill="FFFFFF"/>
          <w:lang w:eastAsia="en-IN"/>
        </w:rPr>
        <w:t>relationship</w:t>
      </w:r>
      <w:r w:rsidR="00D207DD">
        <w:rPr>
          <w:rFonts w:ascii="Arial Narrow" w:eastAsia="Times New Roman" w:hAnsi="Arial Narrow" w:cs="Segoe UI"/>
          <w:bCs/>
          <w:color w:val="212529"/>
          <w:sz w:val="24"/>
          <w:szCs w:val="24"/>
          <w:shd w:val="clear" w:color="auto" w:fill="FFFFFF"/>
          <w:lang w:eastAsia="en-IN"/>
        </w:rPr>
        <w:t xml:space="preserve"> or linkage </w:t>
      </w:r>
      <w:r w:rsidR="00C45CC9">
        <w:rPr>
          <w:rFonts w:ascii="Arial Narrow" w:eastAsia="Times New Roman" w:hAnsi="Arial Narrow" w:cs="Segoe UI"/>
          <w:bCs/>
          <w:color w:val="212529"/>
          <w:sz w:val="24"/>
          <w:szCs w:val="24"/>
          <w:shd w:val="clear" w:color="auto" w:fill="FFFFFF"/>
          <w:lang w:eastAsia="en-IN"/>
        </w:rPr>
        <w:t xml:space="preserve">exists between the punishment phases in case of appointed or elected leaders. </w:t>
      </w:r>
      <w:r w:rsidR="00D207DD">
        <w:rPr>
          <w:rFonts w:ascii="Arial Narrow" w:eastAsia="Times New Roman" w:hAnsi="Arial Narrow" w:cs="Segoe UI"/>
          <w:bCs/>
          <w:color w:val="212529"/>
          <w:sz w:val="24"/>
          <w:szCs w:val="24"/>
          <w:shd w:val="clear" w:color="auto" w:fill="FFFFFF"/>
          <w:lang w:eastAsia="en-IN"/>
        </w:rPr>
        <w:t xml:space="preserve"> </w:t>
      </w:r>
      <w:r w:rsidR="00C45CC9">
        <w:rPr>
          <w:rFonts w:ascii="Arial Narrow" w:eastAsia="Times New Roman" w:hAnsi="Arial Narrow" w:cs="Segoe UI"/>
          <w:bCs/>
          <w:color w:val="212529"/>
          <w:sz w:val="24"/>
          <w:szCs w:val="24"/>
          <w:shd w:val="clear" w:color="auto" w:fill="FFFFFF"/>
          <w:lang w:eastAsia="en-IN"/>
        </w:rPr>
        <w:t>The statistics derived is shown in the figure given below-</w:t>
      </w:r>
    </w:p>
    <w:p w:rsidR="00C45CC9" w:rsidRDefault="00C45CC9" w:rsidP="000578FD">
      <w:pPr>
        <w:spacing w:after="0" w:line="480" w:lineRule="auto"/>
        <w:jc w:val="both"/>
        <w:rPr>
          <w:rFonts w:ascii="Arial Narrow" w:eastAsia="Times New Roman" w:hAnsi="Arial Narrow" w:cs="Segoe UI"/>
          <w:bCs/>
          <w:color w:val="212529"/>
          <w:sz w:val="24"/>
          <w:szCs w:val="24"/>
          <w:shd w:val="clear" w:color="auto" w:fill="FFFFFF"/>
          <w:lang w:eastAsia="en-IN"/>
        </w:rPr>
      </w:pPr>
      <w:r>
        <w:rPr>
          <w:noProof/>
          <w:lang w:eastAsia="en-IN"/>
        </w:rPr>
        <w:drawing>
          <wp:inline distT="0" distB="0" distL="0" distR="0" wp14:anchorId="65DBA670" wp14:editId="21168E00">
            <wp:extent cx="5791791" cy="530897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01" t="22667" r="28564" b="12102"/>
                    <a:stretch/>
                  </pic:blipFill>
                  <pic:spPr bwMode="auto">
                    <a:xfrm>
                      <a:off x="0" y="0"/>
                      <a:ext cx="5858666" cy="5370279"/>
                    </a:xfrm>
                    <a:prstGeom prst="rect">
                      <a:avLst/>
                    </a:prstGeom>
                    <a:ln>
                      <a:noFill/>
                    </a:ln>
                    <a:extLst>
                      <a:ext uri="{53640926-AAD7-44D8-BBD7-CCE9431645EC}">
                        <a14:shadowObscured xmlns:a14="http://schemas.microsoft.com/office/drawing/2010/main"/>
                      </a:ext>
                    </a:extLst>
                  </pic:spPr>
                </pic:pic>
              </a:graphicData>
            </a:graphic>
          </wp:inline>
        </w:drawing>
      </w:r>
    </w:p>
    <w:p w:rsidR="00C45CC9" w:rsidRPr="00C45CC9" w:rsidRDefault="00C45CC9" w:rsidP="00C45CC9">
      <w:pPr>
        <w:spacing w:after="0" w:line="480" w:lineRule="auto"/>
        <w:jc w:val="center"/>
        <w:rPr>
          <w:rFonts w:ascii="Arial Narrow" w:eastAsia="Times New Roman" w:hAnsi="Arial Narrow" w:cs="Segoe UI"/>
          <w:b/>
          <w:bCs/>
          <w:color w:val="212529"/>
          <w:sz w:val="24"/>
          <w:szCs w:val="24"/>
          <w:shd w:val="clear" w:color="auto" w:fill="FFFFFF"/>
          <w:lang w:eastAsia="en-IN"/>
        </w:rPr>
      </w:pPr>
      <w:r w:rsidRPr="00C45CC9">
        <w:rPr>
          <w:rFonts w:ascii="Arial Narrow" w:eastAsia="Times New Roman" w:hAnsi="Arial Narrow" w:cs="Segoe UI"/>
          <w:b/>
          <w:bCs/>
          <w:color w:val="212529"/>
          <w:sz w:val="24"/>
          <w:szCs w:val="24"/>
          <w:shd w:val="clear" w:color="auto" w:fill="FFFFFF"/>
          <w:lang w:eastAsia="en-IN"/>
        </w:rPr>
        <w:t xml:space="preserve">Fig: Punishment phase statistics [Source </w:t>
      </w:r>
      <w:sdt>
        <w:sdtPr>
          <w:rPr>
            <w:rFonts w:ascii="Arial Narrow" w:eastAsia="Times New Roman" w:hAnsi="Arial Narrow" w:cs="Segoe UI"/>
            <w:b/>
            <w:bCs/>
            <w:color w:val="212529"/>
            <w:sz w:val="24"/>
            <w:szCs w:val="24"/>
            <w:shd w:val="clear" w:color="auto" w:fill="FFFFFF"/>
            <w:lang w:eastAsia="en-IN"/>
          </w:rPr>
          <w:id w:val="-224145878"/>
          <w:citation/>
        </w:sdtPr>
        <w:sdtEndPr/>
        <w:sdtContent>
          <w:r w:rsidRPr="00C45CC9">
            <w:rPr>
              <w:rFonts w:ascii="Arial Narrow" w:eastAsia="Times New Roman" w:hAnsi="Arial Narrow" w:cs="Segoe UI"/>
              <w:b/>
              <w:bCs/>
              <w:color w:val="212529"/>
              <w:sz w:val="24"/>
              <w:szCs w:val="24"/>
              <w:shd w:val="clear" w:color="auto" w:fill="FFFFFF"/>
              <w:lang w:eastAsia="en-IN"/>
            </w:rPr>
            <w:fldChar w:fldCharType="begin"/>
          </w:r>
          <w:r w:rsidRPr="00C45CC9">
            <w:rPr>
              <w:rFonts w:ascii="Arial Narrow" w:eastAsia="Times New Roman" w:hAnsi="Arial Narrow" w:cs="Segoe UI"/>
              <w:b/>
              <w:bCs/>
              <w:color w:val="212529"/>
              <w:sz w:val="24"/>
              <w:szCs w:val="24"/>
              <w:shd w:val="clear" w:color="auto" w:fill="FFFFFF"/>
              <w:lang w:val="en-US" w:eastAsia="en-IN"/>
            </w:rPr>
            <w:instrText xml:space="preserve"> CITATION Ash18 \l 1033 </w:instrText>
          </w:r>
          <w:r w:rsidRPr="00C45CC9">
            <w:rPr>
              <w:rFonts w:ascii="Arial Narrow" w:eastAsia="Times New Roman" w:hAnsi="Arial Narrow" w:cs="Segoe UI"/>
              <w:b/>
              <w:bCs/>
              <w:color w:val="212529"/>
              <w:sz w:val="24"/>
              <w:szCs w:val="24"/>
              <w:shd w:val="clear" w:color="auto" w:fill="FFFFFF"/>
              <w:lang w:eastAsia="en-IN"/>
            </w:rPr>
            <w:fldChar w:fldCharType="separate"/>
          </w:r>
          <w:r w:rsidRPr="00C45CC9">
            <w:rPr>
              <w:rFonts w:ascii="Arial Narrow" w:eastAsia="Times New Roman" w:hAnsi="Arial Narrow" w:cs="Segoe UI"/>
              <w:b/>
              <w:noProof/>
              <w:color w:val="212529"/>
              <w:sz w:val="24"/>
              <w:szCs w:val="24"/>
              <w:shd w:val="clear" w:color="auto" w:fill="FFFFFF"/>
              <w:lang w:val="en-US" w:eastAsia="en-IN"/>
            </w:rPr>
            <w:t>(Harrel, 2018)</w:t>
          </w:r>
          <w:r w:rsidRPr="00C45CC9">
            <w:rPr>
              <w:rFonts w:ascii="Arial Narrow" w:eastAsia="Times New Roman" w:hAnsi="Arial Narrow" w:cs="Segoe UI"/>
              <w:b/>
              <w:bCs/>
              <w:color w:val="212529"/>
              <w:sz w:val="24"/>
              <w:szCs w:val="24"/>
              <w:shd w:val="clear" w:color="auto" w:fill="FFFFFF"/>
              <w:lang w:eastAsia="en-IN"/>
            </w:rPr>
            <w:fldChar w:fldCharType="end"/>
          </w:r>
        </w:sdtContent>
      </w:sdt>
      <w:r w:rsidRPr="00C45CC9">
        <w:rPr>
          <w:rFonts w:ascii="Arial Narrow" w:eastAsia="Times New Roman" w:hAnsi="Arial Narrow" w:cs="Segoe UI"/>
          <w:b/>
          <w:bCs/>
          <w:color w:val="212529"/>
          <w:sz w:val="24"/>
          <w:szCs w:val="24"/>
          <w:shd w:val="clear" w:color="auto" w:fill="FFFFFF"/>
          <w:lang w:eastAsia="en-IN"/>
        </w:rPr>
        <w:t>]</w:t>
      </w:r>
    </w:p>
    <w:p w:rsidR="00E6407D" w:rsidRDefault="00C45CC9" w:rsidP="000578FD">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This data shows that some of the direction or leadership traits are not having any difference between the type of leadership aspects and the method by which leader has taken birth.</w:t>
      </w:r>
    </w:p>
    <w:p w:rsidR="00C45CC9" w:rsidRDefault="00B21AF2" w:rsidP="000578FD">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lastRenderedPageBreak/>
        <w:t xml:space="preserve">In the transformational leadership related studies like that of </w:t>
      </w:r>
      <w:sdt>
        <w:sdtPr>
          <w:rPr>
            <w:rFonts w:ascii="Arial Narrow" w:eastAsia="Times New Roman" w:hAnsi="Arial Narrow" w:cs="Segoe UI"/>
            <w:bCs/>
            <w:color w:val="212529"/>
            <w:sz w:val="24"/>
            <w:szCs w:val="24"/>
            <w:shd w:val="clear" w:color="auto" w:fill="FFFFFF"/>
            <w:lang w:eastAsia="en-IN"/>
          </w:rPr>
          <w:id w:val="1932161489"/>
          <w:citation/>
        </w:sdtPr>
        <w:sdtEndPr/>
        <w:sdtContent>
          <w:r w:rsidR="00D90627">
            <w:rPr>
              <w:rFonts w:ascii="Arial Narrow" w:eastAsia="Times New Roman" w:hAnsi="Arial Narrow" w:cs="Segoe UI"/>
              <w:bCs/>
              <w:color w:val="212529"/>
              <w:sz w:val="24"/>
              <w:szCs w:val="24"/>
              <w:shd w:val="clear" w:color="auto" w:fill="FFFFFF"/>
              <w:lang w:eastAsia="en-IN"/>
            </w:rPr>
            <w:fldChar w:fldCharType="begin"/>
          </w:r>
          <w:r w:rsidR="00D90627">
            <w:rPr>
              <w:rFonts w:ascii="Arial Narrow" w:eastAsia="Times New Roman" w:hAnsi="Arial Narrow" w:cs="Segoe UI"/>
              <w:bCs/>
              <w:color w:val="212529"/>
              <w:sz w:val="24"/>
              <w:szCs w:val="24"/>
              <w:shd w:val="clear" w:color="auto" w:fill="FFFFFF"/>
              <w:lang w:val="en-US" w:eastAsia="en-IN"/>
            </w:rPr>
            <w:instrText xml:space="preserve"> CITATION Car12 \l 1033 </w:instrText>
          </w:r>
          <w:r w:rsidR="00D90627">
            <w:rPr>
              <w:rFonts w:ascii="Arial Narrow" w:eastAsia="Times New Roman" w:hAnsi="Arial Narrow" w:cs="Segoe UI"/>
              <w:bCs/>
              <w:color w:val="212529"/>
              <w:sz w:val="24"/>
              <w:szCs w:val="24"/>
              <w:shd w:val="clear" w:color="auto" w:fill="FFFFFF"/>
              <w:lang w:eastAsia="en-IN"/>
            </w:rPr>
            <w:fldChar w:fldCharType="separate"/>
          </w:r>
          <w:r w:rsidR="00D90627" w:rsidRPr="00D90627">
            <w:rPr>
              <w:rFonts w:ascii="Arial Narrow" w:eastAsia="Times New Roman" w:hAnsi="Arial Narrow" w:cs="Segoe UI"/>
              <w:noProof/>
              <w:color w:val="212529"/>
              <w:sz w:val="24"/>
              <w:szCs w:val="24"/>
              <w:shd w:val="clear" w:color="auto" w:fill="FFFFFF"/>
              <w:lang w:val="en-US" w:eastAsia="en-IN"/>
            </w:rPr>
            <w:t>(Pearson, 2012)</w:t>
          </w:r>
          <w:r w:rsidR="00D90627">
            <w:rPr>
              <w:rFonts w:ascii="Arial Narrow" w:eastAsia="Times New Roman" w:hAnsi="Arial Narrow" w:cs="Segoe UI"/>
              <w:bCs/>
              <w:color w:val="212529"/>
              <w:sz w:val="24"/>
              <w:szCs w:val="24"/>
              <w:shd w:val="clear" w:color="auto" w:fill="FFFFFF"/>
              <w:lang w:eastAsia="en-IN"/>
            </w:rPr>
            <w:fldChar w:fldCharType="end"/>
          </w:r>
        </w:sdtContent>
      </w:sdt>
      <w:r w:rsidR="00D90627">
        <w:rPr>
          <w:rFonts w:ascii="Arial Narrow" w:eastAsia="Times New Roman" w:hAnsi="Arial Narrow" w:cs="Segoe UI"/>
          <w:bCs/>
          <w:color w:val="212529"/>
          <w:sz w:val="24"/>
          <w:szCs w:val="24"/>
          <w:shd w:val="clear" w:color="auto" w:fill="FFFFFF"/>
          <w:lang w:eastAsia="en-IN"/>
        </w:rPr>
        <w:t xml:space="preserve"> it is mentioned that with the advent of leadership styles the true leader needs to evolve itself with the surroundings as per the need of the hour and the book explains the various aspects that are needed to be covered in the peripheral for converting a true leader as per the time demands. The aspects related to transformational leaders is related to the convergence of the overall criteria for the entire breed of leaders, the study excerpts is mentioned in the figure given below – </w:t>
      </w:r>
    </w:p>
    <w:p w:rsidR="00D90627" w:rsidRPr="000578FD" w:rsidRDefault="00D90627" w:rsidP="000578FD">
      <w:pPr>
        <w:spacing w:after="0" w:line="480" w:lineRule="auto"/>
        <w:jc w:val="both"/>
        <w:rPr>
          <w:rFonts w:ascii="Arial Narrow" w:eastAsia="Times New Roman" w:hAnsi="Arial Narrow" w:cs="Segoe UI"/>
          <w:bCs/>
          <w:color w:val="212529"/>
          <w:sz w:val="24"/>
          <w:szCs w:val="24"/>
          <w:shd w:val="clear" w:color="auto" w:fill="FFFFFF"/>
          <w:lang w:eastAsia="en-IN"/>
        </w:rPr>
      </w:pPr>
      <w:r>
        <w:rPr>
          <w:noProof/>
          <w:lang w:eastAsia="en-IN"/>
        </w:rPr>
        <w:drawing>
          <wp:inline distT="0" distB="0" distL="0" distR="0" wp14:anchorId="75529A1E" wp14:editId="58800E0A">
            <wp:extent cx="5875020" cy="2340591"/>
            <wp:effectExtent l="19050" t="19050" r="1143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67" t="50608" r="21493" b="13174"/>
                    <a:stretch/>
                  </pic:blipFill>
                  <pic:spPr bwMode="auto">
                    <a:xfrm>
                      <a:off x="0" y="0"/>
                      <a:ext cx="5948597" cy="23699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6407D" w:rsidRPr="00D90627" w:rsidRDefault="00D90627" w:rsidP="00D90627">
      <w:pPr>
        <w:spacing w:after="0" w:line="240" w:lineRule="auto"/>
        <w:jc w:val="center"/>
        <w:rPr>
          <w:rFonts w:ascii="Arial Narrow" w:eastAsia="Times New Roman" w:hAnsi="Arial Narrow" w:cs="Segoe UI"/>
          <w:b/>
          <w:bCs/>
          <w:color w:val="212529"/>
          <w:sz w:val="24"/>
          <w:szCs w:val="24"/>
          <w:shd w:val="clear" w:color="auto" w:fill="FFFFFF"/>
          <w:lang w:eastAsia="en-IN"/>
        </w:rPr>
      </w:pPr>
      <w:r w:rsidRPr="00D90627">
        <w:rPr>
          <w:rFonts w:ascii="Arial Narrow" w:eastAsia="Times New Roman" w:hAnsi="Arial Narrow" w:cs="Segoe UI"/>
          <w:b/>
          <w:bCs/>
          <w:color w:val="212529"/>
          <w:sz w:val="24"/>
          <w:szCs w:val="24"/>
          <w:shd w:val="clear" w:color="auto" w:fill="FFFFFF"/>
          <w:lang w:eastAsia="en-IN"/>
        </w:rPr>
        <w:t xml:space="preserve">Fig: Transformational leadership point of view [Source: </w:t>
      </w:r>
      <w:sdt>
        <w:sdtPr>
          <w:rPr>
            <w:rFonts w:ascii="Arial Narrow" w:eastAsia="Times New Roman" w:hAnsi="Arial Narrow" w:cs="Segoe UI"/>
            <w:b/>
            <w:bCs/>
            <w:color w:val="212529"/>
            <w:sz w:val="24"/>
            <w:szCs w:val="24"/>
            <w:shd w:val="clear" w:color="auto" w:fill="FFFFFF"/>
            <w:lang w:eastAsia="en-IN"/>
          </w:rPr>
          <w:id w:val="-2024926286"/>
          <w:citation/>
        </w:sdtPr>
        <w:sdtEndPr/>
        <w:sdtContent>
          <w:r w:rsidRPr="00D90627">
            <w:rPr>
              <w:rFonts w:ascii="Arial Narrow" w:eastAsia="Times New Roman" w:hAnsi="Arial Narrow" w:cs="Segoe UI"/>
              <w:b/>
              <w:bCs/>
              <w:color w:val="212529"/>
              <w:sz w:val="24"/>
              <w:szCs w:val="24"/>
              <w:shd w:val="clear" w:color="auto" w:fill="FFFFFF"/>
              <w:lang w:eastAsia="en-IN"/>
            </w:rPr>
            <w:fldChar w:fldCharType="begin"/>
          </w:r>
          <w:r w:rsidRPr="00D90627">
            <w:rPr>
              <w:rFonts w:ascii="Arial Narrow" w:eastAsia="Times New Roman" w:hAnsi="Arial Narrow" w:cs="Segoe UI"/>
              <w:b/>
              <w:bCs/>
              <w:color w:val="212529"/>
              <w:sz w:val="24"/>
              <w:szCs w:val="24"/>
              <w:shd w:val="clear" w:color="auto" w:fill="FFFFFF"/>
              <w:lang w:val="en-US" w:eastAsia="en-IN"/>
            </w:rPr>
            <w:instrText xml:space="preserve"> CITATION Car12 \l 1033 </w:instrText>
          </w:r>
          <w:r w:rsidRPr="00D90627">
            <w:rPr>
              <w:rFonts w:ascii="Arial Narrow" w:eastAsia="Times New Roman" w:hAnsi="Arial Narrow" w:cs="Segoe UI"/>
              <w:b/>
              <w:bCs/>
              <w:color w:val="212529"/>
              <w:sz w:val="24"/>
              <w:szCs w:val="24"/>
              <w:shd w:val="clear" w:color="auto" w:fill="FFFFFF"/>
              <w:lang w:eastAsia="en-IN"/>
            </w:rPr>
            <w:fldChar w:fldCharType="separate"/>
          </w:r>
          <w:r w:rsidRPr="00D90627">
            <w:rPr>
              <w:rFonts w:ascii="Arial Narrow" w:eastAsia="Times New Roman" w:hAnsi="Arial Narrow" w:cs="Segoe UI"/>
              <w:b/>
              <w:noProof/>
              <w:color w:val="212529"/>
              <w:sz w:val="24"/>
              <w:szCs w:val="24"/>
              <w:shd w:val="clear" w:color="auto" w:fill="FFFFFF"/>
              <w:lang w:val="en-US" w:eastAsia="en-IN"/>
            </w:rPr>
            <w:t>(Pearson, 2012)</w:t>
          </w:r>
          <w:r w:rsidRPr="00D90627">
            <w:rPr>
              <w:rFonts w:ascii="Arial Narrow" w:eastAsia="Times New Roman" w:hAnsi="Arial Narrow" w:cs="Segoe UI"/>
              <w:b/>
              <w:bCs/>
              <w:color w:val="212529"/>
              <w:sz w:val="24"/>
              <w:szCs w:val="24"/>
              <w:shd w:val="clear" w:color="auto" w:fill="FFFFFF"/>
              <w:lang w:eastAsia="en-IN"/>
            </w:rPr>
            <w:fldChar w:fldCharType="end"/>
          </w:r>
        </w:sdtContent>
      </w:sdt>
      <w:r w:rsidRPr="00D90627">
        <w:rPr>
          <w:rFonts w:ascii="Arial Narrow" w:eastAsia="Times New Roman" w:hAnsi="Arial Narrow" w:cs="Segoe UI"/>
          <w:b/>
          <w:bCs/>
          <w:color w:val="212529"/>
          <w:sz w:val="24"/>
          <w:szCs w:val="24"/>
          <w:shd w:val="clear" w:color="auto" w:fill="FFFFFF"/>
          <w:lang w:eastAsia="en-IN"/>
        </w:rPr>
        <w:t>]</w:t>
      </w:r>
    </w:p>
    <w:p w:rsidR="00E6407D" w:rsidRDefault="00E6407D" w:rsidP="004D6F58">
      <w:pPr>
        <w:spacing w:after="0" w:line="240" w:lineRule="auto"/>
        <w:rPr>
          <w:rFonts w:ascii="Arial Narrow" w:eastAsia="Times New Roman" w:hAnsi="Arial Narrow" w:cs="Segoe UI"/>
          <w:b/>
          <w:bCs/>
          <w:color w:val="212529"/>
          <w:sz w:val="24"/>
          <w:szCs w:val="24"/>
          <w:shd w:val="clear" w:color="auto" w:fill="FFFFFF"/>
          <w:lang w:eastAsia="en-IN"/>
        </w:rPr>
      </w:pPr>
    </w:p>
    <w:p w:rsidR="00E6407D" w:rsidRDefault="00E6407D" w:rsidP="004D6F58">
      <w:pPr>
        <w:spacing w:after="0" w:line="240" w:lineRule="auto"/>
        <w:rPr>
          <w:rFonts w:ascii="Arial Narrow" w:eastAsia="Times New Roman" w:hAnsi="Arial Narrow" w:cs="Segoe UI"/>
          <w:b/>
          <w:bCs/>
          <w:color w:val="212529"/>
          <w:sz w:val="24"/>
          <w:szCs w:val="24"/>
          <w:shd w:val="clear" w:color="auto" w:fill="FFFFFF"/>
          <w:lang w:eastAsia="en-IN"/>
        </w:rPr>
      </w:pPr>
    </w:p>
    <w:p w:rsidR="002D32A9" w:rsidRDefault="00D90627" w:rsidP="000A4F54">
      <w:pPr>
        <w:spacing w:after="0" w:line="480" w:lineRule="auto"/>
        <w:jc w:val="both"/>
        <w:rPr>
          <w:rFonts w:ascii="Arial Narrow" w:eastAsia="Times New Roman" w:hAnsi="Arial Narrow" w:cs="Segoe UI"/>
          <w:bCs/>
          <w:color w:val="212529"/>
          <w:sz w:val="24"/>
          <w:szCs w:val="24"/>
          <w:shd w:val="clear" w:color="auto" w:fill="FFFFFF"/>
          <w:lang w:eastAsia="en-IN"/>
        </w:rPr>
      </w:pPr>
      <w:r w:rsidRPr="000A4F54">
        <w:rPr>
          <w:rFonts w:ascii="Arial Narrow" w:eastAsia="Times New Roman" w:hAnsi="Arial Narrow" w:cs="Segoe UI"/>
          <w:bCs/>
          <w:color w:val="212529"/>
          <w:sz w:val="24"/>
          <w:szCs w:val="24"/>
          <w:shd w:val="clear" w:color="auto" w:fill="FFFFFF"/>
          <w:lang w:eastAsia="en-IN"/>
        </w:rPr>
        <w:t>The evolution of leadership is incomplete without the study of its constituent changes and this aspect is related and studies with the help of various examples in this study. It is mentioned that in Roman era the friends of the rulers are not punished but who so even other than the friends come in the way are being dealt in a very hard fashion (</w:t>
      </w:r>
      <w:proofErr w:type="spellStart"/>
      <w:r w:rsidRPr="000A4F54">
        <w:rPr>
          <w:rFonts w:ascii="Arial Narrow" w:eastAsia="Times New Roman" w:hAnsi="Arial Narrow" w:cs="Segoe UI"/>
          <w:bCs/>
          <w:color w:val="212529"/>
          <w:sz w:val="24"/>
          <w:szCs w:val="24"/>
          <w:shd w:val="clear" w:color="auto" w:fill="FFFFFF"/>
          <w:lang w:eastAsia="en-IN"/>
        </w:rPr>
        <w:t>Crucification</w:t>
      </w:r>
      <w:proofErr w:type="spellEnd"/>
      <w:r w:rsidRPr="000A4F54">
        <w:rPr>
          <w:rFonts w:ascii="Arial Narrow" w:eastAsia="Times New Roman" w:hAnsi="Arial Narrow" w:cs="Segoe UI"/>
          <w:bCs/>
          <w:color w:val="212529"/>
          <w:sz w:val="24"/>
          <w:szCs w:val="24"/>
          <w:shd w:val="clear" w:color="auto" w:fill="FFFFFF"/>
          <w:lang w:eastAsia="en-IN"/>
        </w:rPr>
        <w:t>). The same aspect can never be imagined today and this is a basic example of transformation effects in the leadership.</w:t>
      </w:r>
    </w:p>
    <w:p w:rsidR="000A4F54" w:rsidRDefault="000A4F54" w:rsidP="000A4F54">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inclined nature of the leaders is such that the system as a whole configures the changes and the paradigm shift that natures changes as a whole in this case the commutation is working as a whole and this system </w:t>
      </w:r>
      <w:r w:rsidR="00E6246F">
        <w:rPr>
          <w:rFonts w:ascii="Arial Narrow" w:eastAsia="Times New Roman" w:hAnsi="Arial Narrow" w:cs="Segoe UI"/>
          <w:bCs/>
          <w:color w:val="212529"/>
          <w:sz w:val="24"/>
          <w:szCs w:val="24"/>
          <w:shd w:val="clear" w:color="auto" w:fill="FFFFFF"/>
          <w:lang w:eastAsia="en-IN"/>
        </w:rPr>
        <w:t>configures as whole which demands the supreme aspects as a whole and this leads to the configure of the true leaders and evolution of the commanding systems. The leadership transformation is actually the evolution of the whole system and this system involves the changes as a whole in the system of development.</w:t>
      </w:r>
    </w:p>
    <w:p w:rsidR="002E59FF" w:rsidRDefault="00353816" w:rsidP="000A4F54">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lastRenderedPageBreak/>
        <w:t>In the studies where direction and leadership often go hand in hand it was found that the results in experimenting condition may not follow exactly the same path in real world. It was found that many new ventures start to come and play their role this defines a very soothing atmosphere of practical leadership approach</w:t>
      </w:r>
      <w:r w:rsidR="00B8429E">
        <w:rPr>
          <w:rFonts w:ascii="Arial Narrow" w:eastAsia="Times New Roman" w:hAnsi="Arial Narrow" w:cs="Segoe UI"/>
          <w:bCs/>
          <w:color w:val="212529"/>
          <w:sz w:val="24"/>
          <w:szCs w:val="24"/>
          <w:shd w:val="clear" w:color="auto" w:fill="FFFFFF"/>
          <w:lang w:eastAsia="en-IN"/>
        </w:rPr>
        <w:t xml:space="preserve"> and this is where the role of leaders is encouraging. This is where the personality traits </w:t>
      </w:r>
      <w:r w:rsidR="00F97A91">
        <w:rPr>
          <w:rFonts w:ascii="Arial Narrow" w:eastAsia="Times New Roman" w:hAnsi="Arial Narrow" w:cs="Segoe UI"/>
          <w:bCs/>
          <w:color w:val="212529"/>
          <w:sz w:val="24"/>
          <w:szCs w:val="24"/>
          <w:shd w:val="clear" w:color="auto" w:fill="FFFFFF"/>
          <w:lang w:eastAsia="en-IN"/>
        </w:rPr>
        <w:t xml:space="preserve">come to play its role in the </w:t>
      </w:r>
      <w:r w:rsidR="002E59FF">
        <w:rPr>
          <w:rFonts w:ascii="Arial Narrow" w:eastAsia="Times New Roman" w:hAnsi="Arial Narrow" w:cs="Segoe UI"/>
          <w:bCs/>
          <w:color w:val="212529"/>
          <w:sz w:val="24"/>
          <w:szCs w:val="24"/>
          <w:shd w:val="clear" w:color="auto" w:fill="FFFFFF"/>
          <w:lang w:eastAsia="en-IN"/>
        </w:rPr>
        <w:t xml:space="preserve">leadership. The result by </w:t>
      </w:r>
      <w:sdt>
        <w:sdtPr>
          <w:rPr>
            <w:rFonts w:ascii="Arial Narrow" w:eastAsia="Times New Roman" w:hAnsi="Arial Narrow" w:cs="Segoe UI"/>
            <w:bCs/>
            <w:color w:val="212529"/>
            <w:sz w:val="24"/>
            <w:szCs w:val="24"/>
            <w:shd w:val="clear" w:color="auto" w:fill="FFFFFF"/>
            <w:lang w:eastAsia="en-IN"/>
          </w:rPr>
          <w:id w:val="-1418320791"/>
          <w:citation/>
        </w:sdtPr>
        <w:sdtEndPr/>
        <w:sdtContent>
          <w:r w:rsidR="002E59FF">
            <w:rPr>
              <w:rFonts w:ascii="Arial Narrow" w:eastAsia="Times New Roman" w:hAnsi="Arial Narrow" w:cs="Segoe UI"/>
              <w:bCs/>
              <w:color w:val="212529"/>
              <w:sz w:val="24"/>
              <w:szCs w:val="24"/>
              <w:shd w:val="clear" w:color="auto" w:fill="FFFFFF"/>
              <w:lang w:eastAsia="en-IN"/>
            </w:rPr>
            <w:fldChar w:fldCharType="begin"/>
          </w:r>
          <w:r w:rsidR="002E59FF">
            <w:rPr>
              <w:rFonts w:ascii="Arial Narrow" w:eastAsia="Times New Roman" w:hAnsi="Arial Narrow" w:cs="Segoe UI"/>
              <w:bCs/>
              <w:color w:val="212529"/>
              <w:sz w:val="24"/>
              <w:szCs w:val="24"/>
              <w:shd w:val="clear" w:color="auto" w:fill="FFFFFF"/>
              <w:lang w:val="en-US" w:eastAsia="en-IN"/>
            </w:rPr>
            <w:instrText xml:space="preserve"> CITATION SAl11 \l 1033 </w:instrText>
          </w:r>
          <w:r w:rsidR="002E59FF">
            <w:rPr>
              <w:rFonts w:ascii="Arial Narrow" w:eastAsia="Times New Roman" w:hAnsi="Arial Narrow" w:cs="Segoe UI"/>
              <w:bCs/>
              <w:color w:val="212529"/>
              <w:sz w:val="24"/>
              <w:szCs w:val="24"/>
              <w:shd w:val="clear" w:color="auto" w:fill="FFFFFF"/>
              <w:lang w:eastAsia="en-IN"/>
            </w:rPr>
            <w:fldChar w:fldCharType="separate"/>
          </w:r>
          <w:r w:rsidR="002E59FF" w:rsidRPr="002E59FF">
            <w:rPr>
              <w:rFonts w:ascii="Arial Narrow" w:eastAsia="Times New Roman" w:hAnsi="Arial Narrow" w:cs="Segoe UI"/>
              <w:noProof/>
              <w:color w:val="212529"/>
              <w:sz w:val="24"/>
              <w:szCs w:val="24"/>
              <w:shd w:val="clear" w:color="auto" w:fill="FFFFFF"/>
              <w:lang w:val="en-US" w:eastAsia="en-IN"/>
            </w:rPr>
            <w:t>(Haslam, Reicher, &amp; Platow, 2011)</w:t>
          </w:r>
          <w:r w:rsidR="002E59FF">
            <w:rPr>
              <w:rFonts w:ascii="Arial Narrow" w:eastAsia="Times New Roman" w:hAnsi="Arial Narrow" w:cs="Segoe UI"/>
              <w:bCs/>
              <w:color w:val="212529"/>
              <w:sz w:val="24"/>
              <w:szCs w:val="24"/>
              <w:shd w:val="clear" w:color="auto" w:fill="FFFFFF"/>
              <w:lang w:eastAsia="en-IN"/>
            </w:rPr>
            <w:fldChar w:fldCharType="end"/>
          </w:r>
        </w:sdtContent>
      </w:sdt>
      <w:r w:rsidR="002E59FF">
        <w:rPr>
          <w:rFonts w:ascii="Arial Narrow" w:eastAsia="Times New Roman" w:hAnsi="Arial Narrow" w:cs="Segoe UI"/>
          <w:bCs/>
          <w:color w:val="212529"/>
          <w:sz w:val="24"/>
          <w:szCs w:val="24"/>
          <w:shd w:val="clear" w:color="auto" w:fill="FFFFFF"/>
          <w:lang w:eastAsia="en-IN"/>
        </w:rPr>
        <w:t xml:space="preserve"> in this aspect is given as under – </w:t>
      </w:r>
    </w:p>
    <w:p w:rsidR="002E59FF" w:rsidRDefault="002E59FF" w:rsidP="000A4F54">
      <w:pPr>
        <w:spacing w:after="0" w:line="480" w:lineRule="auto"/>
        <w:jc w:val="both"/>
        <w:rPr>
          <w:rFonts w:ascii="Arial Narrow" w:eastAsia="Times New Roman" w:hAnsi="Arial Narrow" w:cs="Segoe UI"/>
          <w:bCs/>
          <w:color w:val="212529"/>
          <w:sz w:val="24"/>
          <w:szCs w:val="24"/>
          <w:shd w:val="clear" w:color="auto" w:fill="FFFFFF"/>
          <w:lang w:eastAsia="en-IN"/>
        </w:rPr>
      </w:pPr>
      <w:r>
        <w:rPr>
          <w:noProof/>
          <w:lang w:eastAsia="en-IN"/>
        </w:rPr>
        <w:drawing>
          <wp:inline distT="0" distB="0" distL="0" distR="0" wp14:anchorId="061DF770" wp14:editId="474A0239">
            <wp:extent cx="6058275" cy="4838131"/>
            <wp:effectExtent l="19050" t="19050" r="1905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218" t="34740" r="24635" b="7871"/>
                    <a:stretch/>
                  </pic:blipFill>
                  <pic:spPr bwMode="auto">
                    <a:xfrm>
                      <a:off x="0" y="0"/>
                      <a:ext cx="6093379" cy="48661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D7D59" w:rsidRPr="002E59FF" w:rsidRDefault="002E59FF" w:rsidP="002E59FF">
      <w:pPr>
        <w:spacing w:after="0" w:line="480" w:lineRule="auto"/>
        <w:jc w:val="center"/>
        <w:rPr>
          <w:rFonts w:ascii="Arial Narrow" w:eastAsia="Times New Roman" w:hAnsi="Arial Narrow" w:cs="Segoe UI"/>
          <w:b/>
          <w:bCs/>
          <w:color w:val="212529"/>
          <w:sz w:val="24"/>
          <w:szCs w:val="24"/>
          <w:shd w:val="clear" w:color="auto" w:fill="FFFFFF"/>
          <w:lang w:eastAsia="en-IN"/>
        </w:rPr>
      </w:pPr>
      <w:r w:rsidRPr="002E59FF">
        <w:rPr>
          <w:rFonts w:ascii="Arial Narrow" w:eastAsia="Times New Roman" w:hAnsi="Arial Narrow" w:cs="Segoe UI"/>
          <w:b/>
          <w:bCs/>
          <w:color w:val="212529"/>
          <w:sz w:val="24"/>
          <w:szCs w:val="24"/>
          <w:shd w:val="clear" w:color="auto" w:fill="FFFFFF"/>
          <w:lang w:eastAsia="en-IN"/>
        </w:rPr>
        <w:t xml:space="preserve">Fig: The personality traits of leadership [Source: </w:t>
      </w:r>
      <w:sdt>
        <w:sdtPr>
          <w:rPr>
            <w:rFonts w:ascii="Arial Narrow" w:eastAsia="Times New Roman" w:hAnsi="Arial Narrow" w:cs="Segoe UI"/>
            <w:b/>
            <w:bCs/>
            <w:color w:val="212529"/>
            <w:sz w:val="24"/>
            <w:szCs w:val="24"/>
            <w:shd w:val="clear" w:color="auto" w:fill="FFFFFF"/>
            <w:lang w:eastAsia="en-IN"/>
          </w:rPr>
          <w:id w:val="-91787020"/>
          <w:citation/>
        </w:sdtPr>
        <w:sdtEndPr/>
        <w:sdtContent>
          <w:r w:rsidRPr="002E59FF">
            <w:rPr>
              <w:rFonts w:ascii="Arial Narrow" w:eastAsia="Times New Roman" w:hAnsi="Arial Narrow" w:cs="Segoe UI"/>
              <w:b/>
              <w:bCs/>
              <w:color w:val="212529"/>
              <w:sz w:val="24"/>
              <w:szCs w:val="24"/>
              <w:shd w:val="clear" w:color="auto" w:fill="FFFFFF"/>
              <w:lang w:eastAsia="en-IN"/>
            </w:rPr>
            <w:fldChar w:fldCharType="begin"/>
          </w:r>
          <w:r w:rsidRPr="002E59FF">
            <w:rPr>
              <w:rFonts w:ascii="Arial Narrow" w:eastAsia="Times New Roman" w:hAnsi="Arial Narrow" w:cs="Segoe UI"/>
              <w:b/>
              <w:bCs/>
              <w:color w:val="212529"/>
              <w:sz w:val="24"/>
              <w:szCs w:val="24"/>
              <w:shd w:val="clear" w:color="auto" w:fill="FFFFFF"/>
              <w:lang w:val="en-US" w:eastAsia="en-IN"/>
            </w:rPr>
            <w:instrText xml:space="preserve"> CITATION SAl11 \l 1033 </w:instrText>
          </w:r>
          <w:r w:rsidRPr="002E59FF">
            <w:rPr>
              <w:rFonts w:ascii="Arial Narrow" w:eastAsia="Times New Roman" w:hAnsi="Arial Narrow" w:cs="Segoe UI"/>
              <w:b/>
              <w:bCs/>
              <w:color w:val="212529"/>
              <w:sz w:val="24"/>
              <w:szCs w:val="24"/>
              <w:shd w:val="clear" w:color="auto" w:fill="FFFFFF"/>
              <w:lang w:eastAsia="en-IN"/>
            </w:rPr>
            <w:fldChar w:fldCharType="separate"/>
          </w:r>
          <w:r w:rsidRPr="002E59FF">
            <w:rPr>
              <w:rFonts w:ascii="Arial Narrow" w:eastAsia="Times New Roman" w:hAnsi="Arial Narrow" w:cs="Segoe UI"/>
              <w:b/>
              <w:noProof/>
              <w:color w:val="212529"/>
              <w:sz w:val="24"/>
              <w:szCs w:val="24"/>
              <w:shd w:val="clear" w:color="auto" w:fill="FFFFFF"/>
              <w:lang w:val="en-US" w:eastAsia="en-IN"/>
            </w:rPr>
            <w:t>(Haslam, Reicher, &amp; Platow, 2011)</w:t>
          </w:r>
          <w:r w:rsidRPr="002E59FF">
            <w:rPr>
              <w:rFonts w:ascii="Arial Narrow" w:eastAsia="Times New Roman" w:hAnsi="Arial Narrow" w:cs="Segoe UI"/>
              <w:b/>
              <w:bCs/>
              <w:color w:val="212529"/>
              <w:sz w:val="24"/>
              <w:szCs w:val="24"/>
              <w:shd w:val="clear" w:color="auto" w:fill="FFFFFF"/>
              <w:lang w:eastAsia="en-IN"/>
            </w:rPr>
            <w:fldChar w:fldCharType="end"/>
          </w:r>
        </w:sdtContent>
      </w:sdt>
      <w:r w:rsidRPr="002E59FF">
        <w:rPr>
          <w:rFonts w:ascii="Arial Narrow" w:eastAsia="Times New Roman" w:hAnsi="Arial Narrow" w:cs="Segoe UI"/>
          <w:b/>
          <w:bCs/>
          <w:color w:val="212529"/>
          <w:sz w:val="24"/>
          <w:szCs w:val="24"/>
          <w:shd w:val="clear" w:color="auto" w:fill="FFFFFF"/>
          <w:lang w:eastAsia="en-IN"/>
        </w:rPr>
        <w:t>]</w:t>
      </w:r>
    </w:p>
    <w:p w:rsidR="00A9380D" w:rsidRDefault="002E59FF" w:rsidP="000A4F54">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study shows the effects of personality traits in the overall criteria but the most number of tests were governed by the </w:t>
      </w:r>
      <w:r w:rsidR="00A120C1">
        <w:rPr>
          <w:rFonts w:ascii="Arial Narrow" w:eastAsia="Times New Roman" w:hAnsi="Arial Narrow" w:cs="Segoe UI"/>
          <w:bCs/>
          <w:color w:val="212529"/>
          <w:sz w:val="24"/>
          <w:szCs w:val="24"/>
          <w:shd w:val="clear" w:color="auto" w:fill="FFFFFF"/>
          <w:lang w:eastAsia="en-IN"/>
        </w:rPr>
        <w:t>intelligence and this aspect is covered by the role of peculiar testing on the basis of all the other criteria. The other tests included the test on emotional and other aspects of the personality like that of emotional quotient, dominance and conservatism etc.</w:t>
      </w:r>
    </w:p>
    <w:p w:rsidR="00A120C1" w:rsidRDefault="00A120C1" w:rsidP="000A4F54">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lastRenderedPageBreak/>
        <w:t xml:space="preserve">The other main aspects which are covered in this study are </w:t>
      </w:r>
      <w:r w:rsidR="007772EE">
        <w:rPr>
          <w:rFonts w:ascii="Arial Narrow" w:eastAsia="Times New Roman" w:hAnsi="Arial Narrow" w:cs="Segoe UI"/>
          <w:bCs/>
          <w:color w:val="212529"/>
          <w:sz w:val="24"/>
          <w:szCs w:val="24"/>
          <w:shd w:val="clear" w:color="auto" w:fill="FFFFFF"/>
          <w:lang w:eastAsia="en-IN"/>
        </w:rPr>
        <w:t>the secrets associated with the leaders and this aspect is covered in the overall criteria of corresponding means and this measures an immediate feature of the whole of the system. The overall criteria of secrets is very exhaustively covered by the author and this leads to the assessment of corresponding criteria and the same is given in the figure below-</w:t>
      </w:r>
    </w:p>
    <w:p w:rsidR="007772EE" w:rsidRDefault="007772EE" w:rsidP="000A4F54">
      <w:pPr>
        <w:spacing w:after="0" w:line="480" w:lineRule="auto"/>
        <w:jc w:val="both"/>
        <w:rPr>
          <w:rFonts w:ascii="Arial Narrow" w:eastAsia="Times New Roman" w:hAnsi="Arial Narrow" w:cs="Segoe UI"/>
          <w:bCs/>
          <w:color w:val="212529"/>
          <w:sz w:val="24"/>
          <w:szCs w:val="24"/>
          <w:shd w:val="clear" w:color="auto" w:fill="FFFFFF"/>
          <w:lang w:eastAsia="en-IN"/>
        </w:rPr>
      </w:pPr>
      <w:r>
        <w:rPr>
          <w:noProof/>
          <w:lang w:eastAsia="en-IN"/>
        </w:rPr>
        <w:drawing>
          <wp:inline distT="0" distB="0" distL="0" distR="0" wp14:anchorId="6F292FC8" wp14:editId="01954A6A">
            <wp:extent cx="5866472" cy="4974609"/>
            <wp:effectExtent l="19050" t="19050" r="2032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68" t="21818" r="32256" b="8486"/>
                    <a:stretch/>
                  </pic:blipFill>
                  <pic:spPr bwMode="auto">
                    <a:xfrm>
                      <a:off x="0" y="0"/>
                      <a:ext cx="5929739" cy="50282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772EE" w:rsidRPr="007772EE" w:rsidRDefault="007772EE" w:rsidP="007772EE">
      <w:pPr>
        <w:spacing w:after="0" w:line="480" w:lineRule="auto"/>
        <w:jc w:val="center"/>
        <w:rPr>
          <w:rFonts w:ascii="Arial Narrow" w:eastAsia="Times New Roman" w:hAnsi="Arial Narrow" w:cs="Segoe UI"/>
          <w:b/>
          <w:bCs/>
          <w:color w:val="212529"/>
          <w:sz w:val="24"/>
          <w:szCs w:val="24"/>
          <w:shd w:val="clear" w:color="auto" w:fill="FFFFFF"/>
          <w:lang w:eastAsia="en-IN"/>
        </w:rPr>
      </w:pPr>
      <w:r w:rsidRPr="007772EE">
        <w:rPr>
          <w:rFonts w:ascii="Arial Narrow" w:eastAsia="Times New Roman" w:hAnsi="Arial Narrow" w:cs="Segoe UI"/>
          <w:b/>
          <w:bCs/>
          <w:color w:val="212529"/>
          <w:sz w:val="24"/>
          <w:szCs w:val="24"/>
          <w:shd w:val="clear" w:color="auto" w:fill="FFFFFF"/>
          <w:lang w:eastAsia="en-IN"/>
        </w:rPr>
        <w:t xml:space="preserve">Fig: Secrets of leadership programme [Source: </w:t>
      </w:r>
      <w:sdt>
        <w:sdtPr>
          <w:rPr>
            <w:rFonts w:ascii="Arial Narrow" w:eastAsia="Times New Roman" w:hAnsi="Arial Narrow" w:cs="Segoe UI"/>
            <w:b/>
            <w:bCs/>
            <w:color w:val="212529"/>
            <w:sz w:val="24"/>
            <w:szCs w:val="24"/>
            <w:shd w:val="clear" w:color="auto" w:fill="FFFFFF"/>
            <w:lang w:eastAsia="en-IN"/>
          </w:rPr>
          <w:id w:val="-1364673993"/>
          <w:citation/>
        </w:sdtPr>
        <w:sdtEndPr/>
        <w:sdtContent>
          <w:r w:rsidRPr="007772EE">
            <w:rPr>
              <w:rFonts w:ascii="Arial Narrow" w:eastAsia="Times New Roman" w:hAnsi="Arial Narrow" w:cs="Segoe UI"/>
              <w:b/>
              <w:bCs/>
              <w:color w:val="212529"/>
              <w:sz w:val="24"/>
              <w:szCs w:val="24"/>
              <w:shd w:val="clear" w:color="auto" w:fill="FFFFFF"/>
              <w:lang w:eastAsia="en-IN"/>
            </w:rPr>
            <w:fldChar w:fldCharType="begin"/>
          </w:r>
          <w:r w:rsidRPr="007772EE">
            <w:rPr>
              <w:rFonts w:ascii="Arial Narrow" w:eastAsia="Times New Roman" w:hAnsi="Arial Narrow" w:cs="Segoe UI"/>
              <w:b/>
              <w:bCs/>
              <w:color w:val="212529"/>
              <w:sz w:val="24"/>
              <w:szCs w:val="24"/>
              <w:shd w:val="clear" w:color="auto" w:fill="FFFFFF"/>
              <w:lang w:val="en-US" w:eastAsia="en-IN"/>
            </w:rPr>
            <w:instrText xml:space="preserve"> CITATION SAl11 \l 1033 </w:instrText>
          </w:r>
          <w:r w:rsidRPr="007772EE">
            <w:rPr>
              <w:rFonts w:ascii="Arial Narrow" w:eastAsia="Times New Roman" w:hAnsi="Arial Narrow" w:cs="Segoe UI"/>
              <w:b/>
              <w:bCs/>
              <w:color w:val="212529"/>
              <w:sz w:val="24"/>
              <w:szCs w:val="24"/>
              <w:shd w:val="clear" w:color="auto" w:fill="FFFFFF"/>
              <w:lang w:eastAsia="en-IN"/>
            </w:rPr>
            <w:fldChar w:fldCharType="separate"/>
          </w:r>
          <w:r w:rsidRPr="007772EE">
            <w:rPr>
              <w:rFonts w:ascii="Arial Narrow" w:eastAsia="Times New Roman" w:hAnsi="Arial Narrow" w:cs="Segoe UI"/>
              <w:b/>
              <w:noProof/>
              <w:color w:val="212529"/>
              <w:sz w:val="24"/>
              <w:szCs w:val="24"/>
              <w:shd w:val="clear" w:color="auto" w:fill="FFFFFF"/>
              <w:lang w:val="en-US" w:eastAsia="en-IN"/>
            </w:rPr>
            <w:t>(Haslam, Reicher, &amp; Platow, 2011)</w:t>
          </w:r>
          <w:r w:rsidRPr="007772EE">
            <w:rPr>
              <w:rFonts w:ascii="Arial Narrow" w:eastAsia="Times New Roman" w:hAnsi="Arial Narrow" w:cs="Segoe UI"/>
              <w:b/>
              <w:bCs/>
              <w:color w:val="212529"/>
              <w:sz w:val="24"/>
              <w:szCs w:val="24"/>
              <w:shd w:val="clear" w:color="auto" w:fill="FFFFFF"/>
              <w:lang w:eastAsia="en-IN"/>
            </w:rPr>
            <w:fldChar w:fldCharType="end"/>
          </w:r>
        </w:sdtContent>
      </w:sdt>
      <w:r w:rsidRPr="007772EE">
        <w:rPr>
          <w:rFonts w:ascii="Arial Narrow" w:eastAsia="Times New Roman" w:hAnsi="Arial Narrow" w:cs="Segoe UI"/>
          <w:b/>
          <w:bCs/>
          <w:color w:val="212529"/>
          <w:sz w:val="24"/>
          <w:szCs w:val="24"/>
          <w:shd w:val="clear" w:color="auto" w:fill="FFFFFF"/>
          <w:lang w:eastAsia="en-IN"/>
        </w:rPr>
        <w:t>]</w:t>
      </w:r>
    </w:p>
    <w:p w:rsidR="00A9380D" w:rsidRDefault="007772EE" w:rsidP="000A4F54">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other aspects which are covered in this study is how a leadership acts in the direction of overall criteria of maintaining the system as a whole. The system corresponds the consequent analysis of leadership and its associated periphery, the system as a whole corresponds to the </w:t>
      </w:r>
      <w:r w:rsidR="003B2C2B">
        <w:rPr>
          <w:rFonts w:ascii="Arial Narrow" w:eastAsia="Times New Roman" w:hAnsi="Arial Narrow" w:cs="Segoe UI"/>
          <w:bCs/>
          <w:color w:val="212529"/>
          <w:sz w:val="24"/>
          <w:szCs w:val="24"/>
          <w:shd w:val="clear" w:color="auto" w:fill="FFFFFF"/>
          <w:lang w:eastAsia="en-IN"/>
        </w:rPr>
        <w:t xml:space="preserve">meeting of secrets of a leader and how well it matches to the system peripherals. The system is having a corresponding feature of the system and this monitoring system is having a link for the overall criteria and whenever the situation </w:t>
      </w:r>
      <w:r w:rsidR="003B2C2B">
        <w:rPr>
          <w:rFonts w:ascii="Arial Narrow" w:eastAsia="Times New Roman" w:hAnsi="Arial Narrow" w:cs="Segoe UI"/>
          <w:bCs/>
          <w:color w:val="212529"/>
          <w:sz w:val="24"/>
          <w:szCs w:val="24"/>
          <w:shd w:val="clear" w:color="auto" w:fill="FFFFFF"/>
          <w:lang w:eastAsia="en-IN"/>
        </w:rPr>
        <w:lastRenderedPageBreak/>
        <w:t>demands the same is being reflected in the figure already given above.</w:t>
      </w:r>
      <w:r w:rsidR="002A5BED">
        <w:rPr>
          <w:rFonts w:ascii="Arial Narrow" w:eastAsia="Times New Roman" w:hAnsi="Arial Narrow" w:cs="Segoe UI"/>
          <w:bCs/>
          <w:color w:val="212529"/>
          <w:sz w:val="24"/>
          <w:szCs w:val="24"/>
          <w:shd w:val="clear" w:color="auto" w:fill="FFFFFF"/>
          <w:lang w:eastAsia="en-IN"/>
        </w:rPr>
        <w:t xml:space="preserve"> The general act of leaderships is commuted by many examples which appears more to be of ultra-importance when a timeline is based to be decided on the same, the same aspect is governed for the use of overall criteria of assessment for the regulated leaders. </w:t>
      </w:r>
    </w:p>
    <w:p w:rsidR="002A5BED" w:rsidRDefault="002A5BED" w:rsidP="000A4F54">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overall aspect which is governed by these is explained </w:t>
      </w:r>
      <w:proofErr w:type="spellStart"/>
      <w:r>
        <w:rPr>
          <w:rFonts w:ascii="Arial Narrow" w:eastAsia="Times New Roman" w:hAnsi="Arial Narrow" w:cs="Segoe UI"/>
          <w:bCs/>
          <w:color w:val="212529"/>
          <w:sz w:val="24"/>
          <w:szCs w:val="24"/>
          <w:shd w:val="clear" w:color="auto" w:fill="FFFFFF"/>
          <w:lang w:eastAsia="en-IN"/>
        </w:rPr>
        <w:t>byb</w:t>
      </w:r>
      <w:proofErr w:type="spellEnd"/>
      <w:r>
        <w:rPr>
          <w:rFonts w:ascii="Arial Narrow" w:eastAsia="Times New Roman" w:hAnsi="Arial Narrow" w:cs="Segoe UI"/>
          <w:bCs/>
          <w:color w:val="212529"/>
          <w:sz w:val="24"/>
          <w:szCs w:val="24"/>
          <w:shd w:val="clear" w:color="auto" w:fill="FFFFFF"/>
          <w:lang w:eastAsia="en-IN"/>
        </w:rPr>
        <w:t xml:space="preserve"> </w:t>
      </w:r>
      <w:proofErr w:type="spellStart"/>
      <w:proofErr w:type="gramStart"/>
      <w:r>
        <w:rPr>
          <w:rFonts w:ascii="Arial Narrow" w:eastAsia="Times New Roman" w:hAnsi="Arial Narrow" w:cs="Segoe UI"/>
          <w:bCs/>
          <w:color w:val="212529"/>
          <w:sz w:val="24"/>
          <w:szCs w:val="24"/>
          <w:shd w:val="clear" w:color="auto" w:fill="FFFFFF"/>
          <w:lang w:eastAsia="en-IN"/>
        </w:rPr>
        <w:t>avery</w:t>
      </w:r>
      <w:proofErr w:type="spellEnd"/>
      <w:proofErr w:type="gramEnd"/>
      <w:r>
        <w:rPr>
          <w:rFonts w:ascii="Arial Narrow" w:eastAsia="Times New Roman" w:hAnsi="Arial Narrow" w:cs="Segoe UI"/>
          <w:bCs/>
          <w:color w:val="212529"/>
          <w:sz w:val="24"/>
          <w:szCs w:val="24"/>
          <w:shd w:val="clear" w:color="auto" w:fill="FFFFFF"/>
          <w:lang w:eastAsia="en-IN"/>
        </w:rPr>
        <w:t xml:space="preserve"> unique poetry example which is mentioned in the figure given below-</w:t>
      </w:r>
    </w:p>
    <w:p w:rsidR="002A5BED" w:rsidRDefault="002A5BED" w:rsidP="000A4F54">
      <w:pPr>
        <w:spacing w:after="0" w:line="480" w:lineRule="auto"/>
        <w:jc w:val="both"/>
        <w:rPr>
          <w:rFonts w:ascii="Arial Narrow" w:eastAsia="Times New Roman" w:hAnsi="Arial Narrow" w:cs="Segoe UI"/>
          <w:bCs/>
          <w:color w:val="212529"/>
          <w:sz w:val="24"/>
          <w:szCs w:val="24"/>
          <w:shd w:val="clear" w:color="auto" w:fill="FFFFFF"/>
          <w:lang w:eastAsia="en-IN"/>
        </w:rPr>
      </w:pPr>
      <w:r>
        <w:rPr>
          <w:noProof/>
          <w:lang w:eastAsia="en-IN"/>
        </w:rPr>
        <w:drawing>
          <wp:inline distT="0" distB="0" distL="0" distR="0" wp14:anchorId="1A209266" wp14:editId="00CED500">
            <wp:extent cx="5970270" cy="2326944"/>
            <wp:effectExtent l="19050" t="19050" r="1143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134" t="53149" r="32681" b="12326"/>
                    <a:stretch/>
                  </pic:blipFill>
                  <pic:spPr bwMode="auto">
                    <a:xfrm>
                      <a:off x="0" y="0"/>
                      <a:ext cx="5997747" cy="23376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Arial Narrow" w:eastAsia="Times New Roman" w:hAnsi="Arial Narrow" w:cs="Segoe UI"/>
          <w:bCs/>
          <w:color w:val="212529"/>
          <w:sz w:val="24"/>
          <w:szCs w:val="24"/>
          <w:shd w:val="clear" w:color="auto" w:fill="FFFFFF"/>
          <w:lang w:eastAsia="en-IN"/>
        </w:rPr>
        <w:t xml:space="preserve">  </w:t>
      </w:r>
    </w:p>
    <w:p w:rsidR="002A5BED" w:rsidRDefault="002A5BED" w:rsidP="002A5BED">
      <w:pPr>
        <w:spacing w:after="0" w:line="480" w:lineRule="auto"/>
        <w:jc w:val="center"/>
        <w:rPr>
          <w:rFonts w:ascii="Arial Narrow" w:eastAsia="Times New Roman" w:hAnsi="Arial Narrow" w:cs="Segoe UI"/>
          <w:b/>
          <w:bCs/>
          <w:color w:val="212529"/>
          <w:sz w:val="24"/>
          <w:szCs w:val="24"/>
          <w:shd w:val="clear" w:color="auto" w:fill="FFFFFF"/>
          <w:lang w:eastAsia="en-IN"/>
        </w:rPr>
      </w:pPr>
      <w:r>
        <w:rPr>
          <w:noProof/>
          <w:lang w:eastAsia="en-IN"/>
        </w:rPr>
        <w:drawing>
          <wp:inline distT="0" distB="0" distL="0" distR="0" wp14:anchorId="6F3C911E" wp14:editId="28C3ACCD">
            <wp:extent cx="6004346" cy="3111689"/>
            <wp:effectExtent l="19050" t="19050" r="1587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20" t="23509" r="7968" b="13585"/>
                    <a:stretch/>
                  </pic:blipFill>
                  <pic:spPr bwMode="auto">
                    <a:xfrm>
                      <a:off x="0" y="0"/>
                      <a:ext cx="6037397" cy="31288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B2C2B" w:rsidRPr="002A5BED" w:rsidRDefault="002A5BED" w:rsidP="002A5BED">
      <w:pPr>
        <w:spacing w:after="0" w:line="480" w:lineRule="auto"/>
        <w:jc w:val="center"/>
        <w:rPr>
          <w:rFonts w:ascii="Arial Narrow" w:eastAsia="Times New Roman" w:hAnsi="Arial Narrow" w:cs="Segoe UI"/>
          <w:b/>
          <w:bCs/>
          <w:color w:val="212529"/>
          <w:sz w:val="24"/>
          <w:szCs w:val="24"/>
          <w:shd w:val="clear" w:color="auto" w:fill="FFFFFF"/>
          <w:lang w:eastAsia="en-IN"/>
        </w:rPr>
      </w:pPr>
      <w:r w:rsidRPr="002A5BED">
        <w:rPr>
          <w:rFonts w:ascii="Arial Narrow" w:eastAsia="Times New Roman" w:hAnsi="Arial Narrow" w:cs="Segoe UI"/>
          <w:b/>
          <w:bCs/>
          <w:color w:val="212529"/>
          <w:sz w:val="24"/>
          <w:szCs w:val="24"/>
          <w:shd w:val="clear" w:color="auto" w:fill="FFFFFF"/>
          <w:lang w:eastAsia="en-IN"/>
        </w:rPr>
        <w:t>Figure: Leadership nascent stages</w:t>
      </w:r>
      <w:r>
        <w:rPr>
          <w:rFonts w:ascii="Arial Narrow" w:eastAsia="Times New Roman" w:hAnsi="Arial Narrow" w:cs="Segoe UI"/>
          <w:b/>
          <w:bCs/>
          <w:color w:val="212529"/>
          <w:sz w:val="24"/>
          <w:szCs w:val="24"/>
          <w:shd w:val="clear" w:color="auto" w:fill="FFFFFF"/>
          <w:lang w:eastAsia="en-IN"/>
        </w:rPr>
        <w:t xml:space="preserve"> &amp; Seven beliefs</w:t>
      </w:r>
      <w:r w:rsidRPr="002A5BED">
        <w:rPr>
          <w:rFonts w:ascii="Arial Narrow" w:eastAsia="Times New Roman" w:hAnsi="Arial Narrow" w:cs="Segoe UI"/>
          <w:b/>
          <w:bCs/>
          <w:color w:val="212529"/>
          <w:sz w:val="24"/>
          <w:szCs w:val="24"/>
          <w:shd w:val="clear" w:color="auto" w:fill="FFFFFF"/>
          <w:lang w:eastAsia="en-IN"/>
        </w:rPr>
        <w:t xml:space="preserve"> [Source: </w:t>
      </w:r>
      <w:sdt>
        <w:sdtPr>
          <w:rPr>
            <w:rFonts w:ascii="Arial Narrow" w:eastAsia="Times New Roman" w:hAnsi="Arial Narrow" w:cs="Segoe UI"/>
            <w:b/>
            <w:bCs/>
            <w:color w:val="212529"/>
            <w:sz w:val="24"/>
            <w:szCs w:val="24"/>
            <w:shd w:val="clear" w:color="auto" w:fill="FFFFFF"/>
            <w:lang w:eastAsia="en-IN"/>
          </w:rPr>
          <w:id w:val="865803621"/>
          <w:citation/>
        </w:sdtPr>
        <w:sdtEndPr/>
        <w:sdtContent>
          <w:r w:rsidRPr="002A5BED">
            <w:rPr>
              <w:rFonts w:ascii="Arial Narrow" w:eastAsia="Times New Roman" w:hAnsi="Arial Narrow" w:cs="Segoe UI"/>
              <w:b/>
              <w:bCs/>
              <w:color w:val="212529"/>
              <w:sz w:val="24"/>
              <w:szCs w:val="24"/>
              <w:shd w:val="clear" w:color="auto" w:fill="FFFFFF"/>
              <w:lang w:eastAsia="en-IN"/>
            </w:rPr>
            <w:fldChar w:fldCharType="begin"/>
          </w:r>
          <w:r w:rsidRPr="002A5BED">
            <w:rPr>
              <w:rFonts w:ascii="Arial Narrow" w:eastAsia="Times New Roman" w:hAnsi="Arial Narrow" w:cs="Segoe UI"/>
              <w:b/>
              <w:bCs/>
              <w:color w:val="212529"/>
              <w:sz w:val="24"/>
              <w:szCs w:val="24"/>
              <w:shd w:val="clear" w:color="auto" w:fill="FFFFFF"/>
              <w:lang w:val="en-US" w:eastAsia="en-IN"/>
            </w:rPr>
            <w:instrText xml:space="preserve"> CITATION SAl11 \l 1033 </w:instrText>
          </w:r>
          <w:r w:rsidRPr="002A5BED">
            <w:rPr>
              <w:rFonts w:ascii="Arial Narrow" w:eastAsia="Times New Roman" w:hAnsi="Arial Narrow" w:cs="Segoe UI"/>
              <w:b/>
              <w:bCs/>
              <w:color w:val="212529"/>
              <w:sz w:val="24"/>
              <w:szCs w:val="24"/>
              <w:shd w:val="clear" w:color="auto" w:fill="FFFFFF"/>
              <w:lang w:eastAsia="en-IN"/>
            </w:rPr>
            <w:fldChar w:fldCharType="separate"/>
          </w:r>
          <w:r w:rsidRPr="002A5BED">
            <w:rPr>
              <w:rFonts w:ascii="Arial Narrow" w:eastAsia="Times New Roman" w:hAnsi="Arial Narrow" w:cs="Segoe UI"/>
              <w:b/>
              <w:noProof/>
              <w:color w:val="212529"/>
              <w:sz w:val="24"/>
              <w:szCs w:val="24"/>
              <w:shd w:val="clear" w:color="auto" w:fill="FFFFFF"/>
              <w:lang w:val="en-US" w:eastAsia="en-IN"/>
            </w:rPr>
            <w:t>(Haslam, Reicher, &amp; Platow, 2011)</w:t>
          </w:r>
          <w:r w:rsidRPr="002A5BED">
            <w:rPr>
              <w:rFonts w:ascii="Arial Narrow" w:eastAsia="Times New Roman" w:hAnsi="Arial Narrow" w:cs="Segoe UI"/>
              <w:b/>
              <w:bCs/>
              <w:color w:val="212529"/>
              <w:sz w:val="24"/>
              <w:szCs w:val="24"/>
              <w:shd w:val="clear" w:color="auto" w:fill="FFFFFF"/>
              <w:lang w:eastAsia="en-IN"/>
            </w:rPr>
            <w:fldChar w:fldCharType="end"/>
          </w:r>
        </w:sdtContent>
      </w:sdt>
      <w:r w:rsidRPr="002A5BED">
        <w:rPr>
          <w:rFonts w:ascii="Arial Narrow" w:eastAsia="Times New Roman" w:hAnsi="Arial Narrow" w:cs="Segoe UI"/>
          <w:b/>
          <w:bCs/>
          <w:color w:val="212529"/>
          <w:sz w:val="24"/>
          <w:szCs w:val="24"/>
          <w:shd w:val="clear" w:color="auto" w:fill="FFFFFF"/>
          <w:lang w:eastAsia="en-IN"/>
        </w:rPr>
        <w:t>]</w:t>
      </w:r>
    </w:p>
    <w:p w:rsidR="00A9380D" w:rsidRDefault="002A5BED" w:rsidP="000A4F54">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The above aspects cover the conventional leadership and the evolution of transformative leadership along with its associated developed attributes, shown in the characters of leaders.</w:t>
      </w:r>
    </w:p>
    <w:p w:rsidR="00E23352" w:rsidRDefault="00E23352" w:rsidP="00E23352">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lastRenderedPageBreak/>
        <w:t>The role of psychology is also very crucial in the deciding of commutation of leadership, in many studies the cognitive models are being discussed along with their evolution, it is mentioned that shared cognition is mentioned as a whole and it allows for a corresponding analysis of commutation of these shared cognition models. It is analysed that the models have deep rooted sharing of cognition at various levels.</w:t>
      </w:r>
    </w:p>
    <w:p w:rsidR="00E23352" w:rsidRDefault="00E23352" w:rsidP="00E23352">
      <w:pPr>
        <w:spacing w:after="0" w:line="480" w:lineRule="auto"/>
        <w:jc w:val="both"/>
        <w:rPr>
          <w:rFonts w:ascii="Arial Narrow" w:eastAsia="Times New Roman" w:hAnsi="Arial Narrow" w:cs="Segoe UI"/>
          <w:bCs/>
          <w:color w:val="212529"/>
          <w:sz w:val="24"/>
          <w:szCs w:val="24"/>
          <w:shd w:val="clear" w:color="auto" w:fill="FFFFFF"/>
          <w:lang w:eastAsia="en-IN"/>
        </w:rPr>
      </w:pPr>
      <w:proofErr w:type="spellStart"/>
      <w:r>
        <w:rPr>
          <w:rFonts w:ascii="Arial Narrow" w:eastAsia="Times New Roman" w:hAnsi="Arial Narrow" w:cs="Segoe UI"/>
          <w:bCs/>
          <w:color w:val="212529"/>
          <w:sz w:val="24"/>
          <w:szCs w:val="24"/>
          <w:shd w:val="clear" w:color="auto" w:fill="FFFFFF"/>
          <w:lang w:eastAsia="en-IN"/>
        </w:rPr>
        <w:t>Transactive</w:t>
      </w:r>
      <w:proofErr w:type="spellEnd"/>
      <w:r>
        <w:rPr>
          <w:rFonts w:ascii="Arial Narrow" w:eastAsia="Times New Roman" w:hAnsi="Arial Narrow" w:cs="Segoe UI"/>
          <w:bCs/>
          <w:color w:val="212529"/>
          <w:sz w:val="24"/>
          <w:szCs w:val="24"/>
          <w:shd w:val="clear" w:color="auto" w:fill="FFFFFF"/>
          <w:lang w:eastAsia="en-IN"/>
        </w:rPr>
        <w:t xml:space="preserve"> memory is also discussed as a model over the memory related experiments and it was found that some of the related aspects of memory model behave in particularly fixed manner and in more progressive modules.</w:t>
      </w:r>
    </w:p>
    <w:p w:rsidR="00E23352" w:rsidRDefault="00E23352" w:rsidP="00E23352">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In this aspect the various experiment series were conducted with pairs and </w:t>
      </w:r>
      <w:r w:rsidR="00157AA6">
        <w:rPr>
          <w:rFonts w:ascii="Arial Narrow" w:eastAsia="Times New Roman" w:hAnsi="Arial Narrow" w:cs="Segoe UI"/>
          <w:bCs/>
          <w:color w:val="212529"/>
          <w:sz w:val="24"/>
          <w:szCs w:val="24"/>
          <w:shd w:val="clear" w:color="auto" w:fill="FFFFFF"/>
          <w:lang w:eastAsia="en-IN"/>
        </w:rPr>
        <w:t>non-paired</w:t>
      </w:r>
      <w:r>
        <w:rPr>
          <w:rFonts w:ascii="Arial Narrow" w:eastAsia="Times New Roman" w:hAnsi="Arial Narrow" w:cs="Segoe UI"/>
          <w:bCs/>
          <w:color w:val="212529"/>
          <w:sz w:val="24"/>
          <w:szCs w:val="24"/>
          <w:shd w:val="clear" w:color="auto" w:fill="FFFFFF"/>
          <w:lang w:eastAsia="en-IN"/>
        </w:rPr>
        <w:t xml:space="preserve"> individuals. Some of the subjects were also related as couples. It was found that most of the couples perform in better rank when it was intimately related. </w:t>
      </w:r>
    </w:p>
    <w:p w:rsidR="00E23352" w:rsidRDefault="00E23352" w:rsidP="00E23352">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results of the experiment found that the use of relationship are commanding in such aspects and it will help in the case of group assignments in the case of leadership this particular aspect can generate a </w:t>
      </w:r>
      <w:proofErr w:type="spellStart"/>
      <w:r>
        <w:rPr>
          <w:rFonts w:ascii="Arial Narrow" w:eastAsia="Times New Roman" w:hAnsi="Arial Narrow" w:cs="Segoe UI"/>
          <w:bCs/>
          <w:color w:val="212529"/>
          <w:sz w:val="24"/>
          <w:szCs w:val="24"/>
          <w:shd w:val="clear" w:color="auto" w:fill="FFFFFF"/>
          <w:lang w:eastAsia="en-IN"/>
        </w:rPr>
        <w:t>full fledged</w:t>
      </w:r>
      <w:proofErr w:type="spellEnd"/>
      <w:r>
        <w:rPr>
          <w:rFonts w:ascii="Arial Narrow" w:eastAsia="Times New Roman" w:hAnsi="Arial Narrow" w:cs="Segoe UI"/>
          <w:bCs/>
          <w:color w:val="212529"/>
          <w:sz w:val="24"/>
          <w:szCs w:val="24"/>
          <w:shd w:val="clear" w:color="auto" w:fill="FFFFFF"/>
          <w:lang w:eastAsia="en-IN"/>
        </w:rPr>
        <w:t xml:space="preserve"> schedule of the same. This study helps how leadership is influenced by the use of relationship based models in the units and this particularly helps in the corresponding view point of models that are being used the particular aspect says that pairs perform better but when some constraints are removed then the results does not show the changes in the various aspects and this method proves helpful in the aspects of leadership and group dynamics. </w:t>
      </w:r>
    </w:p>
    <w:p w:rsidR="00E23352" w:rsidRDefault="00E23352" w:rsidP="00E23352">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This leads to the conclusion that many small pairing aspects are to be done in order to achieve a better result and this result is one such method in which the formal leaders can help and achieve the goal of better models and better place.</w:t>
      </w:r>
    </w:p>
    <w:p w:rsidR="00E23352" w:rsidRDefault="00E23352" w:rsidP="00E23352">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Equipment and task models are also present which infuses the idea of having a prior knowledge of the equipment in advance and the task model stresses the task applicability as a whole and two other models are in relation to the same aspects.</w:t>
      </w:r>
    </w:p>
    <w:p w:rsidR="00E23352" w:rsidRDefault="00E23352" w:rsidP="00E23352">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The team model says that the team is managed when a group is large and it configures the changes to be done in a group it says that the equilibrium is established with a fever change in a large group.</w:t>
      </w:r>
    </w:p>
    <w:p w:rsidR="006A04B8" w:rsidRDefault="001B36E2" w:rsidP="00E23352">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lastRenderedPageBreak/>
        <w:t xml:space="preserve">The study dwells that in place of its corresponding entries the leadership has evolved into many aspects and the transformative leadership and direction issue came into existence. </w:t>
      </w:r>
    </w:p>
    <w:p w:rsidR="001B36E2" w:rsidRDefault="001B36E2" w:rsidP="00E23352">
      <w:pPr>
        <w:spacing w:after="0" w:line="480" w:lineRule="auto"/>
        <w:jc w:val="both"/>
        <w:rPr>
          <w:rFonts w:ascii="Arial Narrow" w:eastAsia="Times New Roman" w:hAnsi="Arial Narrow" w:cs="Segoe UI"/>
          <w:bCs/>
          <w:color w:val="212529"/>
          <w:sz w:val="24"/>
          <w:szCs w:val="24"/>
          <w:shd w:val="clear" w:color="auto" w:fill="FFFFFF"/>
          <w:lang w:eastAsia="en-IN"/>
        </w:rPr>
      </w:pPr>
      <w:r>
        <w:rPr>
          <w:rFonts w:ascii="Arial Narrow" w:eastAsia="Times New Roman" w:hAnsi="Arial Narrow" w:cs="Segoe UI"/>
          <w:bCs/>
          <w:color w:val="212529"/>
          <w:sz w:val="24"/>
          <w:szCs w:val="24"/>
          <w:shd w:val="clear" w:color="auto" w:fill="FFFFFF"/>
          <w:lang w:eastAsia="en-IN"/>
        </w:rPr>
        <w:t xml:space="preserve">The birth leader and elected leader is another concept and finally the corresponding issue is discussed and this corresponding entry leads to the formation of a time line in the system. The manual follower entries are only dependent on the face value of the leader and the personal traits and enquiries also form a major portion of the unit and this entry is usually marked by the system of group based studies and hence the direction and leadership is derived out to be highly dependent on surroundings and individual’s reaction and thinking, so a tailor made system needs to be evolved for each scenario and that depends on the </w:t>
      </w:r>
      <w:r w:rsidR="006A04B8">
        <w:rPr>
          <w:rFonts w:ascii="Arial Narrow" w:eastAsia="Times New Roman" w:hAnsi="Arial Narrow" w:cs="Segoe UI"/>
          <w:bCs/>
          <w:color w:val="212529"/>
          <w:sz w:val="24"/>
          <w:szCs w:val="24"/>
          <w:shd w:val="clear" w:color="auto" w:fill="FFFFFF"/>
          <w:lang w:eastAsia="en-IN"/>
        </w:rPr>
        <w:t>systems sensitivity towards the leadership.</w:t>
      </w: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p>
    <w:p w:rsidR="006A04B8" w:rsidRDefault="006A04B8" w:rsidP="00E23352">
      <w:pPr>
        <w:spacing w:after="0" w:line="480" w:lineRule="auto"/>
        <w:jc w:val="both"/>
        <w:rPr>
          <w:rFonts w:ascii="Arial Narrow" w:eastAsia="Times New Roman" w:hAnsi="Arial Narrow" w:cs="Segoe UI"/>
          <w:bCs/>
          <w:color w:val="212529"/>
          <w:sz w:val="24"/>
          <w:szCs w:val="24"/>
          <w:shd w:val="clear" w:color="auto" w:fill="FFFFFF"/>
          <w:lang w:eastAsia="en-IN"/>
        </w:rPr>
      </w:pPr>
      <w:bookmarkStart w:id="0" w:name="_GoBack"/>
      <w:bookmarkEnd w:id="0"/>
    </w:p>
    <w:p w:rsidR="002A5BED" w:rsidRDefault="00E23352" w:rsidP="00E23352">
      <w:pPr>
        <w:spacing w:after="0" w:line="480" w:lineRule="auto"/>
        <w:jc w:val="center"/>
        <w:rPr>
          <w:rFonts w:ascii="Arial Narrow" w:eastAsia="Times New Roman" w:hAnsi="Arial Narrow" w:cs="Segoe UI"/>
          <w:b/>
          <w:bCs/>
          <w:color w:val="212529"/>
          <w:sz w:val="24"/>
          <w:szCs w:val="24"/>
          <w:u w:val="single"/>
          <w:shd w:val="clear" w:color="auto" w:fill="FFFFFF"/>
          <w:lang w:eastAsia="en-IN"/>
        </w:rPr>
      </w:pPr>
      <w:r w:rsidRPr="00E23352">
        <w:rPr>
          <w:rFonts w:ascii="Arial Narrow" w:eastAsia="Times New Roman" w:hAnsi="Arial Narrow" w:cs="Segoe UI"/>
          <w:b/>
          <w:bCs/>
          <w:color w:val="212529"/>
          <w:sz w:val="24"/>
          <w:szCs w:val="24"/>
          <w:u w:val="single"/>
          <w:shd w:val="clear" w:color="auto" w:fill="FFFFFF"/>
          <w:lang w:eastAsia="en-IN"/>
        </w:rPr>
        <w:t>References</w:t>
      </w:r>
    </w:p>
    <w:p w:rsidR="00E23352" w:rsidRPr="00E23352" w:rsidRDefault="00E23352" w:rsidP="00E23352">
      <w:pPr>
        <w:pStyle w:val="Bibliography"/>
        <w:ind w:left="720" w:hanging="720"/>
        <w:jc w:val="both"/>
        <w:rPr>
          <w:rFonts w:ascii="Arial Narrow" w:hAnsi="Arial Narrow"/>
          <w:noProof/>
          <w:sz w:val="24"/>
          <w:szCs w:val="24"/>
          <w:lang w:val="en-US"/>
        </w:rPr>
      </w:pPr>
      <w:r w:rsidRPr="00E23352">
        <w:rPr>
          <w:rFonts w:ascii="Arial Narrow" w:eastAsia="Times New Roman" w:hAnsi="Arial Narrow" w:cs="Segoe UI"/>
          <w:b/>
          <w:bCs/>
          <w:color w:val="212529"/>
          <w:sz w:val="24"/>
          <w:szCs w:val="24"/>
          <w:u w:val="single"/>
          <w:shd w:val="clear" w:color="auto" w:fill="FFFFFF"/>
          <w:lang w:eastAsia="en-IN"/>
        </w:rPr>
        <w:fldChar w:fldCharType="begin"/>
      </w:r>
      <w:r w:rsidRPr="00E23352">
        <w:rPr>
          <w:rFonts w:ascii="Arial Narrow" w:eastAsia="Times New Roman" w:hAnsi="Arial Narrow" w:cs="Segoe UI"/>
          <w:b/>
          <w:bCs/>
          <w:color w:val="212529"/>
          <w:sz w:val="24"/>
          <w:szCs w:val="24"/>
          <w:u w:val="single"/>
          <w:shd w:val="clear" w:color="auto" w:fill="FFFFFF"/>
          <w:lang w:val="en-US" w:eastAsia="en-IN"/>
        </w:rPr>
        <w:instrText xml:space="preserve"> BIBLIOGRAPHY  \l 1033 </w:instrText>
      </w:r>
      <w:r w:rsidRPr="00E23352">
        <w:rPr>
          <w:rFonts w:ascii="Arial Narrow" w:eastAsia="Times New Roman" w:hAnsi="Arial Narrow" w:cs="Segoe UI"/>
          <w:b/>
          <w:bCs/>
          <w:color w:val="212529"/>
          <w:sz w:val="24"/>
          <w:szCs w:val="24"/>
          <w:u w:val="single"/>
          <w:shd w:val="clear" w:color="auto" w:fill="FFFFFF"/>
          <w:lang w:eastAsia="en-IN"/>
        </w:rPr>
        <w:fldChar w:fldCharType="separate"/>
      </w:r>
      <w:r w:rsidRPr="00E23352">
        <w:rPr>
          <w:rFonts w:ascii="Arial Narrow" w:hAnsi="Arial Narrow"/>
          <w:noProof/>
          <w:sz w:val="24"/>
          <w:szCs w:val="24"/>
          <w:lang w:val="en-US"/>
        </w:rPr>
        <w:t xml:space="preserve">Harrel, A. (2018). Competition for Leadership Promotes Contributions to collective actions. </w:t>
      </w:r>
      <w:r w:rsidRPr="00E23352">
        <w:rPr>
          <w:rFonts w:ascii="Arial Narrow" w:hAnsi="Arial Narrow"/>
          <w:i/>
          <w:iCs/>
          <w:noProof/>
          <w:sz w:val="24"/>
          <w:szCs w:val="24"/>
          <w:lang w:val="en-US"/>
        </w:rPr>
        <w:t>Social Forces</w:t>
      </w:r>
      <w:r w:rsidRPr="00E23352">
        <w:rPr>
          <w:rFonts w:ascii="Arial Narrow" w:hAnsi="Arial Narrow"/>
          <w:noProof/>
          <w:sz w:val="24"/>
          <w:szCs w:val="24"/>
          <w:lang w:val="en-US"/>
        </w:rPr>
        <w:t>, 405-426.</w:t>
      </w:r>
    </w:p>
    <w:p w:rsidR="00E23352" w:rsidRPr="00E23352" w:rsidRDefault="00E23352" w:rsidP="00E23352">
      <w:pPr>
        <w:pStyle w:val="Bibliography"/>
        <w:ind w:left="720" w:hanging="720"/>
        <w:jc w:val="both"/>
        <w:rPr>
          <w:rFonts w:ascii="Arial Narrow" w:hAnsi="Arial Narrow"/>
          <w:noProof/>
          <w:sz w:val="24"/>
          <w:szCs w:val="24"/>
          <w:lang w:val="en-US"/>
        </w:rPr>
      </w:pPr>
      <w:r w:rsidRPr="00E23352">
        <w:rPr>
          <w:rFonts w:ascii="Arial Narrow" w:hAnsi="Arial Narrow"/>
          <w:noProof/>
          <w:sz w:val="24"/>
          <w:szCs w:val="24"/>
          <w:lang w:val="en-US"/>
        </w:rPr>
        <w:t xml:space="preserve">Haslam, S. A., Reicher, S. D., &amp; Platow, M. J. (2011). </w:t>
      </w:r>
      <w:r w:rsidRPr="00E23352">
        <w:rPr>
          <w:rFonts w:ascii="Arial Narrow" w:hAnsi="Arial Narrow"/>
          <w:i/>
          <w:iCs/>
          <w:noProof/>
          <w:sz w:val="24"/>
          <w:szCs w:val="24"/>
          <w:lang w:val="en-US"/>
        </w:rPr>
        <w:t>The New Psychology of Leadership.</w:t>
      </w:r>
      <w:r w:rsidRPr="00E23352">
        <w:rPr>
          <w:rFonts w:ascii="Arial Narrow" w:hAnsi="Arial Narrow"/>
          <w:noProof/>
          <w:sz w:val="24"/>
          <w:szCs w:val="24"/>
          <w:lang w:val="en-US"/>
        </w:rPr>
        <w:t xml:space="preserve"> East Sussex: The Psychology Press.</w:t>
      </w:r>
    </w:p>
    <w:p w:rsidR="00E23352" w:rsidRPr="00E23352" w:rsidRDefault="00E23352" w:rsidP="00E23352">
      <w:pPr>
        <w:pStyle w:val="Bibliography"/>
        <w:ind w:left="720" w:hanging="720"/>
        <w:jc w:val="both"/>
        <w:rPr>
          <w:rFonts w:ascii="Arial Narrow" w:hAnsi="Arial Narrow"/>
          <w:noProof/>
          <w:sz w:val="24"/>
          <w:szCs w:val="24"/>
          <w:lang w:val="en-US"/>
        </w:rPr>
      </w:pPr>
      <w:r w:rsidRPr="00E23352">
        <w:rPr>
          <w:rFonts w:ascii="Arial Narrow" w:hAnsi="Arial Narrow"/>
          <w:noProof/>
          <w:sz w:val="24"/>
          <w:szCs w:val="24"/>
          <w:lang w:val="en-US"/>
        </w:rPr>
        <w:t xml:space="preserve">Hogg, M. A., &amp; Tindale, R. S. (2001). </w:t>
      </w:r>
      <w:r w:rsidRPr="00E23352">
        <w:rPr>
          <w:rFonts w:ascii="Arial Narrow" w:hAnsi="Arial Narrow"/>
          <w:i/>
          <w:iCs/>
          <w:noProof/>
          <w:sz w:val="24"/>
          <w:szCs w:val="24"/>
          <w:lang w:val="en-US"/>
        </w:rPr>
        <w:t>Blackwell Handbook of Social Psychology:Group Processes.</w:t>
      </w:r>
      <w:r w:rsidRPr="00E23352">
        <w:rPr>
          <w:rFonts w:ascii="Arial Narrow" w:hAnsi="Arial Narrow"/>
          <w:noProof/>
          <w:sz w:val="24"/>
          <w:szCs w:val="24"/>
          <w:lang w:val="en-US"/>
        </w:rPr>
        <w:t xml:space="preserve"> Massachusetts: Blackwell Publications.</w:t>
      </w:r>
    </w:p>
    <w:p w:rsidR="00E23352" w:rsidRPr="00E23352" w:rsidRDefault="00E23352" w:rsidP="00E23352">
      <w:pPr>
        <w:pStyle w:val="Bibliography"/>
        <w:ind w:left="720" w:hanging="720"/>
        <w:jc w:val="both"/>
        <w:rPr>
          <w:rFonts w:ascii="Arial Narrow" w:hAnsi="Arial Narrow"/>
          <w:noProof/>
          <w:sz w:val="24"/>
          <w:szCs w:val="24"/>
          <w:lang w:val="en-US"/>
        </w:rPr>
      </w:pPr>
      <w:r w:rsidRPr="00E23352">
        <w:rPr>
          <w:rFonts w:ascii="Arial Narrow" w:hAnsi="Arial Narrow"/>
          <w:noProof/>
          <w:sz w:val="24"/>
          <w:szCs w:val="24"/>
          <w:lang w:val="en-US"/>
        </w:rPr>
        <w:t xml:space="preserve">Naidoo, L., Muthukrishna, N., &amp; Hobden, S. (2012). The Leadership Behaviour of the School Principal: An Exploratory Study in Five Special Schools in Kwazulu-Nata. </w:t>
      </w:r>
      <w:r w:rsidRPr="00E23352">
        <w:rPr>
          <w:rFonts w:ascii="Arial Narrow" w:hAnsi="Arial Narrow"/>
          <w:i/>
          <w:iCs/>
          <w:noProof/>
          <w:sz w:val="24"/>
          <w:szCs w:val="24"/>
          <w:lang w:val="en-US"/>
        </w:rPr>
        <w:t>Gender &amp; Behaviour</w:t>
      </w:r>
      <w:r w:rsidRPr="00E23352">
        <w:rPr>
          <w:rFonts w:ascii="Arial Narrow" w:hAnsi="Arial Narrow"/>
          <w:noProof/>
          <w:sz w:val="24"/>
          <w:szCs w:val="24"/>
          <w:lang w:val="en-US"/>
        </w:rPr>
        <w:t>, 4883-4912.</w:t>
      </w:r>
    </w:p>
    <w:p w:rsidR="00E23352" w:rsidRPr="00E23352" w:rsidRDefault="00E23352" w:rsidP="00E23352">
      <w:pPr>
        <w:pStyle w:val="Bibliography"/>
        <w:ind w:left="720" w:hanging="720"/>
        <w:jc w:val="both"/>
        <w:rPr>
          <w:rFonts w:ascii="Arial Narrow" w:hAnsi="Arial Narrow"/>
          <w:noProof/>
          <w:sz w:val="24"/>
          <w:szCs w:val="24"/>
          <w:lang w:val="en-US"/>
        </w:rPr>
      </w:pPr>
      <w:r w:rsidRPr="00E23352">
        <w:rPr>
          <w:rFonts w:ascii="Arial Narrow" w:hAnsi="Arial Narrow"/>
          <w:noProof/>
          <w:sz w:val="24"/>
          <w:szCs w:val="24"/>
          <w:lang w:val="en-US"/>
        </w:rPr>
        <w:t xml:space="preserve">Ng’ambi, D., &amp; Bozalek, V. (2013). Leveraging informal leadership in higher education institutions: A case of diffusion of technologies. </w:t>
      </w:r>
      <w:r w:rsidRPr="00E23352">
        <w:rPr>
          <w:rFonts w:ascii="Arial Narrow" w:hAnsi="Arial Narrow"/>
          <w:i/>
          <w:iCs/>
          <w:noProof/>
          <w:sz w:val="24"/>
          <w:szCs w:val="24"/>
          <w:lang w:val="en-US"/>
        </w:rPr>
        <w:t>British Journal of Educational Technology</w:t>
      </w:r>
      <w:r w:rsidRPr="00E23352">
        <w:rPr>
          <w:rFonts w:ascii="Arial Narrow" w:hAnsi="Arial Narrow"/>
          <w:noProof/>
          <w:sz w:val="24"/>
          <w:szCs w:val="24"/>
          <w:lang w:val="en-US"/>
        </w:rPr>
        <w:t>, 940-950.</w:t>
      </w:r>
    </w:p>
    <w:p w:rsidR="00E23352" w:rsidRPr="00E23352" w:rsidRDefault="00E23352" w:rsidP="00E23352">
      <w:pPr>
        <w:pStyle w:val="Bibliography"/>
        <w:ind w:left="720" w:hanging="720"/>
        <w:jc w:val="both"/>
        <w:rPr>
          <w:rFonts w:ascii="Arial Narrow" w:hAnsi="Arial Narrow"/>
          <w:noProof/>
          <w:sz w:val="24"/>
          <w:szCs w:val="24"/>
          <w:lang w:val="en-US"/>
        </w:rPr>
      </w:pPr>
      <w:r w:rsidRPr="00E23352">
        <w:rPr>
          <w:rFonts w:ascii="Arial Narrow" w:hAnsi="Arial Narrow"/>
          <w:noProof/>
          <w:sz w:val="24"/>
          <w:szCs w:val="24"/>
          <w:lang w:val="en-US"/>
        </w:rPr>
        <w:t xml:space="preserve">Pearson, C. S. (2012). </w:t>
      </w:r>
      <w:r w:rsidRPr="00E23352">
        <w:rPr>
          <w:rFonts w:ascii="Arial Narrow" w:hAnsi="Arial Narrow"/>
          <w:i/>
          <w:iCs/>
          <w:noProof/>
          <w:sz w:val="24"/>
          <w:szCs w:val="24"/>
          <w:lang w:val="en-US"/>
        </w:rPr>
        <w:t>The Transforming Leader.</w:t>
      </w:r>
      <w:r w:rsidRPr="00E23352">
        <w:rPr>
          <w:rFonts w:ascii="Arial Narrow" w:hAnsi="Arial Narrow"/>
          <w:noProof/>
          <w:sz w:val="24"/>
          <w:szCs w:val="24"/>
          <w:lang w:val="en-US"/>
        </w:rPr>
        <w:t xml:space="preserve"> San Francisco: Berrett-Koehler Publishers Inc.</w:t>
      </w:r>
    </w:p>
    <w:p w:rsidR="00E23352" w:rsidRPr="00E23352" w:rsidRDefault="00E23352" w:rsidP="00E23352">
      <w:pPr>
        <w:pStyle w:val="Bibliography"/>
        <w:ind w:left="720" w:hanging="720"/>
        <w:jc w:val="both"/>
        <w:rPr>
          <w:rFonts w:ascii="Arial Narrow" w:hAnsi="Arial Narrow"/>
          <w:noProof/>
          <w:sz w:val="24"/>
          <w:szCs w:val="24"/>
          <w:lang w:val="en-US"/>
        </w:rPr>
      </w:pPr>
      <w:r w:rsidRPr="00E23352">
        <w:rPr>
          <w:rFonts w:ascii="Arial Narrow" w:hAnsi="Arial Narrow"/>
          <w:noProof/>
          <w:sz w:val="24"/>
          <w:szCs w:val="24"/>
          <w:lang w:val="en-US"/>
        </w:rPr>
        <w:t xml:space="preserve">Vugt, M. v. (2012). The missing link: Leadership, identity, and the Social Brain. </w:t>
      </w:r>
      <w:r w:rsidRPr="00E23352">
        <w:rPr>
          <w:rFonts w:ascii="Arial Narrow" w:hAnsi="Arial Narrow"/>
          <w:i/>
          <w:iCs/>
          <w:noProof/>
          <w:sz w:val="24"/>
          <w:szCs w:val="24"/>
          <w:lang w:val="en-US"/>
        </w:rPr>
        <w:t>British Journal of Psychology</w:t>
      </w:r>
      <w:r w:rsidRPr="00E23352">
        <w:rPr>
          <w:rFonts w:ascii="Arial Narrow" w:hAnsi="Arial Narrow"/>
          <w:noProof/>
          <w:sz w:val="24"/>
          <w:szCs w:val="24"/>
          <w:lang w:val="en-US"/>
        </w:rPr>
        <w:t>, 177-179.</w:t>
      </w:r>
    </w:p>
    <w:p w:rsidR="00E23352" w:rsidRPr="00E23352" w:rsidRDefault="00E23352" w:rsidP="00E23352">
      <w:pPr>
        <w:spacing w:after="0" w:line="480" w:lineRule="auto"/>
        <w:jc w:val="both"/>
        <w:rPr>
          <w:rFonts w:ascii="Arial Narrow" w:eastAsia="Times New Roman" w:hAnsi="Arial Narrow" w:cs="Segoe UI"/>
          <w:b/>
          <w:bCs/>
          <w:color w:val="212529"/>
          <w:sz w:val="24"/>
          <w:szCs w:val="24"/>
          <w:u w:val="single"/>
          <w:shd w:val="clear" w:color="auto" w:fill="FFFFFF"/>
          <w:lang w:eastAsia="en-IN"/>
        </w:rPr>
      </w:pPr>
      <w:r w:rsidRPr="00E23352">
        <w:rPr>
          <w:rFonts w:ascii="Arial Narrow" w:eastAsia="Times New Roman" w:hAnsi="Arial Narrow" w:cs="Segoe UI"/>
          <w:b/>
          <w:bCs/>
          <w:color w:val="212529"/>
          <w:sz w:val="24"/>
          <w:szCs w:val="24"/>
          <w:u w:val="single"/>
          <w:shd w:val="clear" w:color="auto" w:fill="FFFFFF"/>
          <w:lang w:eastAsia="en-IN"/>
        </w:rPr>
        <w:fldChar w:fldCharType="end"/>
      </w:r>
    </w:p>
    <w:p w:rsidR="00E23352" w:rsidRDefault="00E23352" w:rsidP="000A4F54">
      <w:pPr>
        <w:spacing w:after="0" w:line="480" w:lineRule="auto"/>
        <w:jc w:val="both"/>
        <w:rPr>
          <w:rFonts w:ascii="Arial Narrow" w:eastAsia="Times New Roman" w:hAnsi="Arial Narrow" w:cs="Segoe UI"/>
          <w:bCs/>
          <w:color w:val="212529"/>
          <w:sz w:val="24"/>
          <w:szCs w:val="24"/>
          <w:shd w:val="clear" w:color="auto" w:fill="FFFFFF"/>
          <w:lang w:eastAsia="en-IN"/>
        </w:rPr>
      </w:pPr>
    </w:p>
    <w:p w:rsidR="00A9380D" w:rsidRDefault="00A9380D" w:rsidP="000A4F54">
      <w:pPr>
        <w:spacing w:after="0" w:line="480" w:lineRule="auto"/>
        <w:jc w:val="both"/>
        <w:rPr>
          <w:rFonts w:ascii="Arial Narrow" w:eastAsia="Times New Roman" w:hAnsi="Arial Narrow" w:cs="Segoe UI"/>
          <w:bCs/>
          <w:color w:val="212529"/>
          <w:sz w:val="24"/>
          <w:szCs w:val="24"/>
          <w:shd w:val="clear" w:color="auto" w:fill="FFFFFF"/>
          <w:lang w:eastAsia="en-IN"/>
        </w:rPr>
      </w:pPr>
    </w:p>
    <w:p w:rsidR="00A9380D" w:rsidRDefault="00A9380D" w:rsidP="000A4F54">
      <w:pPr>
        <w:spacing w:after="0" w:line="480" w:lineRule="auto"/>
        <w:jc w:val="both"/>
        <w:rPr>
          <w:rFonts w:ascii="Arial Narrow" w:eastAsia="Times New Roman" w:hAnsi="Arial Narrow" w:cs="Segoe UI"/>
          <w:bCs/>
          <w:color w:val="212529"/>
          <w:sz w:val="24"/>
          <w:szCs w:val="24"/>
          <w:shd w:val="clear" w:color="auto" w:fill="FFFFFF"/>
          <w:lang w:eastAsia="en-IN"/>
        </w:rPr>
      </w:pPr>
    </w:p>
    <w:p w:rsidR="00A9380D" w:rsidRDefault="00A9380D" w:rsidP="000A4F54">
      <w:pPr>
        <w:spacing w:after="0" w:line="480" w:lineRule="auto"/>
        <w:jc w:val="both"/>
        <w:rPr>
          <w:rFonts w:ascii="Arial Narrow" w:eastAsia="Times New Roman" w:hAnsi="Arial Narrow" w:cs="Segoe UI"/>
          <w:bCs/>
          <w:color w:val="212529"/>
          <w:sz w:val="24"/>
          <w:szCs w:val="24"/>
          <w:shd w:val="clear" w:color="auto" w:fill="FFFFFF"/>
          <w:lang w:eastAsia="en-IN"/>
        </w:rPr>
      </w:pPr>
    </w:p>
    <w:p w:rsidR="00A9380D" w:rsidRDefault="00A9380D" w:rsidP="000A4F54">
      <w:pPr>
        <w:spacing w:after="0" w:line="480" w:lineRule="auto"/>
        <w:jc w:val="both"/>
        <w:rPr>
          <w:rFonts w:ascii="Arial Narrow" w:eastAsia="Times New Roman" w:hAnsi="Arial Narrow" w:cs="Segoe UI"/>
          <w:bCs/>
          <w:color w:val="212529"/>
          <w:sz w:val="24"/>
          <w:szCs w:val="24"/>
          <w:shd w:val="clear" w:color="auto" w:fill="FFFFFF"/>
          <w:lang w:eastAsia="en-IN"/>
        </w:rPr>
      </w:pPr>
    </w:p>
    <w:p w:rsidR="00A9380D" w:rsidRDefault="00A9380D" w:rsidP="000A4F54">
      <w:pPr>
        <w:spacing w:after="0" w:line="480" w:lineRule="auto"/>
        <w:jc w:val="both"/>
        <w:rPr>
          <w:rFonts w:ascii="Arial Narrow" w:eastAsia="Times New Roman" w:hAnsi="Arial Narrow" w:cs="Segoe UI"/>
          <w:bCs/>
          <w:color w:val="212529"/>
          <w:sz w:val="24"/>
          <w:szCs w:val="24"/>
          <w:shd w:val="clear" w:color="auto" w:fill="FFFFFF"/>
          <w:lang w:eastAsia="en-IN"/>
        </w:rPr>
      </w:pPr>
    </w:p>
    <w:p w:rsidR="00643255" w:rsidRDefault="00643255"/>
    <w:sectPr w:rsidR="006432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F1D19"/>
    <w:multiLevelType w:val="hybridMultilevel"/>
    <w:tmpl w:val="1082D0D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8BC600A"/>
    <w:multiLevelType w:val="hybridMultilevel"/>
    <w:tmpl w:val="CAA469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F58"/>
    <w:rsid w:val="00033DD1"/>
    <w:rsid w:val="000578FD"/>
    <w:rsid w:val="000A4F54"/>
    <w:rsid w:val="000F0250"/>
    <w:rsid w:val="00157AA6"/>
    <w:rsid w:val="001B36E2"/>
    <w:rsid w:val="001B53C9"/>
    <w:rsid w:val="002A5BED"/>
    <w:rsid w:val="002D32A9"/>
    <w:rsid w:val="002E59FF"/>
    <w:rsid w:val="002F1FCC"/>
    <w:rsid w:val="00353816"/>
    <w:rsid w:val="003876BF"/>
    <w:rsid w:val="003B2C2B"/>
    <w:rsid w:val="00402A77"/>
    <w:rsid w:val="004D6F58"/>
    <w:rsid w:val="00562056"/>
    <w:rsid w:val="005C1D46"/>
    <w:rsid w:val="00643255"/>
    <w:rsid w:val="00683A1B"/>
    <w:rsid w:val="00691C52"/>
    <w:rsid w:val="006A04B8"/>
    <w:rsid w:val="006D7D59"/>
    <w:rsid w:val="007049BF"/>
    <w:rsid w:val="00716BFB"/>
    <w:rsid w:val="007772EE"/>
    <w:rsid w:val="00921329"/>
    <w:rsid w:val="00957076"/>
    <w:rsid w:val="009E74EF"/>
    <w:rsid w:val="00A120C1"/>
    <w:rsid w:val="00A9380D"/>
    <w:rsid w:val="00B21AF2"/>
    <w:rsid w:val="00B8429E"/>
    <w:rsid w:val="00C45CC9"/>
    <w:rsid w:val="00D207DD"/>
    <w:rsid w:val="00D85F31"/>
    <w:rsid w:val="00D90627"/>
    <w:rsid w:val="00D96489"/>
    <w:rsid w:val="00D97F4E"/>
    <w:rsid w:val="00DA00A7"/>
    <w:rsid w:val="00E23352"/>
    <w:rsid w:val="00E575B0"/>
    <w:rsid w:val="00E6246F"/>
    <w:rsid w:val="00E63ACA"/>
    <w:rsid w:val="00E6407D"/>
    <w:rsid w:val="00F47839"/>
    <w:rsid w:val="00F97A91"/>
    <w:rsid w:val="00FB7F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C53518-C761-4CA4-89A8-2282F017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F58"/>
    <w:pPr>
      <w:spacing w:after="200" w:line="276" w:lineRule="auto"/>
    </w:pPr>
  </w:style>
  <w:style w:type="paragraph" w:styleId="Heading5">
    <w:name w:val="heading 5"/>
    <w:basedOn w:val="Normal"/>
    <w:next w:val="Normal"/>
    <w:link w:val="Heading5Char"/>
    <w:uiPriority w:val="9"/>
    <w:semiHidden/>
    <w:unhideWhenUsed/>
    <w:qFormat/>
    <w:rsid w:val="004D6F58"/>
    <w:pPr>
      <w:keepNext/>
      <w:keepLines/>
      <w:spacing w:before="200" w:after="0" w:line="259" w:lineRule="auto"/>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4D6F58"/>
    <w:rPr>
      <w:rFonts w:asciiTheme="majorHAnsi" w:eastAsiaTheme="majorEastAsia" w:hAnsiTheme="majorHAnsi" w:cstheme="majorBidi"/>
      <w:color w:val="1F4D78" w:themeColor="accent1" w:themeShade="7F"/>
    </w:rPr>
  </w:style>
  <w:style w:type="paragraph" w:styleId="NoSpacing">
    <w:name w:val="No Spacing"/>
    <w:link w:val="NoSpacingChar"/>
    <w:uiPriority w:val="1"/>
    <w:qFormat/>
    <w:rsid w:val="004D6F5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D6F58"/>
    <w:rPr>
      <w:rFonts w:eastAsiaTheme="minorEastAsia"/>
      <w:lang w:val="en-US"/>
    </w:rPr>
  </w:style>
  <w:style w:type="paragraph" w:styleId="ListParagraph">
    <w:name w:val="List Paragraph"/>
    <w:basedOn w:val="Normal"/>
    <w:uiPriority w:val="34"/>
    <w:qFormat/>
    <w:rsid w:val="00921329"/>
    <w:pPr>
      <w:ind w:left="720"/>
      <w:contextualSpacing/>
    </w:pPr>
  </w:style>
  <w:style w:type="paragraph" w:styleId="Bibliography">
    <w:name w:val="Bibliography"/>
    <w:basedOn w:val="Normal"/>
    <w:next w:val="Normal"/>
    <w:uiPriority w:val="37"/>
    <w:unhideWhenUsed/>
    <w:rsid w:val="00E23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928837">
      <w:bodyDiv w:val="1"/>
      <w:marLeft w:val="0"/>
      <w:marRight w:val="0"/>
      <w:marTop w:val="0"/>
      <w:marBottom w:val="0"/>
      <w:divBdr>
        <w:top w:val="none" w:sz="0" w:space="0" w:color="auto"/>
        <w:left w:val="none" w:sz="0" w:space="0" w:color="auto"/>
        <w:bottom w:val="none" w:sz="0" w:space="0" w:color="auto"/>
        <w:right w:val="none" w:sz="0" w:space="0" w:color="auto"/>
      </w:divBdr>
    </w:div>
    <w:div w:id="245767514">
      <w:bodyDiv w:val="1"/>
      <w:marLeft w:val="0"/>
      <w:marRight w:val="0"/>
      <w:marTop w:val="0"/>
      <w:marBottom w:val="0"/>
      <w:divBdr>
        <w:top w:val="none" w:sz="0" w:space="0" w:color="auto"/>
        <w:left w:val="none" w:sz="0" w:space="0" w:color="auto"/>
        <w:bottom w:val="none" w:sz="0" w:space="0" w:color="auto"/>
        <w:right w:val="none" w:sz="0" w:space="0" w:color="auto"/>
      </w:divBdr>
    </w:div>
    <w:div w:id="294262996">
      <w:bodyDiv w:val="1"/>
      <w:marLeft w:val="0"/>
      <w:marRight w:val="0"/>
      <w:marTop w:val="0"/>
      <w:marBottom w:val="0"/>
      <w:divBdr>
        <w:top w:val="none" w:sz="0" w:space="0" w:color="auto"/>
        <w:left w:val="none" w:sz="0" w:space="0" w:color="auto"/>
        <w:bottom w:val="none" w:sz="0" w:space="0" w:color="auto"/>
        <w:right w:val="none" w:sz="0" w:space="0" w:color="auto"/>
      </w:divBdr>
    </w:div>
    <w:div w:id="453332807">
      <w:bodyDiv w:val="1"/>
      <w:marLeft w:val="0"/>
      <w:marRight w:val="0"/>
      <w:marTop w:val="0"/>
      <w:marBottom w:val="0"/>
      <w:divBdr>
        <w:top w:val="none" w:sz="0" w:space="0" w:color="auto"/>
        <w:left w:val="none" w:sz="0" w:space="0" w:color="auto"/>
        <w:bottom w:val="none" w:sz="0" w:space="0" w:color="auto"/>
        <w:right w:val="none" w:sz="0" w:space="0" w:color="auto"/>
      </w:divBdr>
    </w:div>
    <w:div w:id="631834478">
      <w:bodyDiv w:val="1"/>
      <w:marLeft w:val="0"/>
      <w:marRight w:val="0"/>
      <w:marTop w:val="0"/>
      <w:marBottom w:val="0"/>
      <w:divBdr>
        <w:top w:val="none" w:sz="0" w:space="0" w:color="auto"/>
        <w:left w:val="none" w:sz="0" w:space="0" w:color="auto"/>
        <w:bottom w:val="none" w:sz="0" w:space="0" w:color="auto"/>
        <w:right w:val="none" w:sz="0" w:space="0" w:color="auto"/>
      </w:divBdr>
    </w:div>
    <w:div w:id="1128933398">
      <w:bodyDiv w:val="1"/>
      <w:marLeft w:val="0"/>
      <w:marRight w:val="0"/>
      <w:marTop w:val="0"/>
      <w:marBottom w:val="0"/>
      <w:divBdr>
        <w:top w:val="none" w:sz="0" w:space="0" w:color="auto"/>
        <w:left w:val="none" w:sz="0" w:space="0" w:color="auto"/>
        <w:bottom w:val="none" w:sz="0" w:space="0" w:color="auto"/>
        <w:right w:val="none" w:sz="0" w:space="0" w:color="auto"/>
      </w:divBdr>
    </w:div>
    <w:div w:id="1147749153">
      <w:bodyDiv w:val="1"/>
      <w:marLeft w:val="0"/>
      <w:marRight w:val="0"/>
      <w:marTop w:val="0"/>
      <w:marBottom w:val="0"/>
      <w:divBdr>
        <w:top w:val="none" w:sz="0" w:space="0" w:color="auto"/>
        <w:left w:val="none" w:sz="0" w:space="0" w:color="auto"/>
        <w:bottom w:val="none" w:sz="0" w:space="0" w:color="auto"/>
        <w:right w:val="none" w:sz="0" w:space="0" w:color="auto"/>
      </w:divBdr>
    </w:div>
    <w:div w:id="1148278291">
      <w:bodyDiv w:val="1"/>
      <w:marLeft w:val="0"/>
      <w:marRight w:val="0"/>
      <w:marTop w:val="0"/>
      <w:marBottom w:val="0"/>
      <w:divBdr>
        <w:top w:val="none" w:sz="0" w:space="0" w:color="auto"/>
        <w:left w:val="none" w:sz="0" w:space="0" w:color="auto"/>
        <w:bottom w:val="none" w:sz="0" w:space="0" w:color="auto"/>
        <w:right w:val="none" w:sz="0" w:space="0" w:color="auto"/>
      </w:divBdr>
    </w:div>
    <w:div w:id="1299721990">
      <w:bodyDiv w:val="1"/>
      <w:marLeft w:val="0"/>
      <w:marRight w:val="0"/>
      <w:marTop w:val="0"/>
      <w:marBottom w:val="0"/>
      <w:divBdr>
        <w:top w:val="none" w:sz="0" w:space="0" w:color="auto"/>
        <w:left w:val="none" w:sz="0" w:space="0" w:color="auto"/>
        <w:bottom w:val="none" w:sz="0" w:space="0" w:color="auto"/>
        <w:right w:val="none" w:sz="0" w:space="0" w:color="auto"/>
      </w:divBdr>
    </w:div>
    <w:div w:id="1372806545">
      <w:bodyDiv w:val="1"/>
      <w:marLeft w:val="0"/>
      <w:marRight w:val="0"/>
      <w:marTop w:val="0"/>
      <w:marBottom w:val="0"/>
      <w:divBdr>
        <w:top w:val="none" w:sz="0" w:space="0" w:color="auto"/>
        <w:left w:val="none" w:sz="0" w:space="0" w:color="auto"/>
        <w:bottom w:val="none" w:sz="0" w:space="0" w:color="auto"/>
        <w:right w:val="none" w:sz="0" w:space="0" w:color="auto"/>
      </w:divBdr>
    </w:div>
    <w:div w:id="1387140509">
      <w:bodyDiv w:val="1"/>
      <w:marLeft w:val="0"/>
      <w:marRight w:val="0"/>
      <w:marTop w:val="0"/>
      <w:marBottom w:val="0"/>
      <w:divBdr>
        <w:top w:val="none" w:sz="0" w:space="0" w:color="auto"/>
        <w:left w:val="none" w:sz="0" w:space="0" w:color="auto"/>
        <w:bottom w:val="none" w:sz="0" w:space="0" w:color="auto"/>
        <w:right w:val="none" w:sz="0" w:space="0" w:color="auto"/>
      </w:divBdr>
    </w:div>
    <w:div w:id="1412314976">
      <w:bodyDiv w:val="1"/>
      <w:marLeft w:val="0"/>
      <w:marRight w:val="0"/>
      <w:marTop w:val="0"/>
      <w:marBottom w:val="0"/>
      <w:divBdr>
        <w:top w:val="none" w:sz="0" w:space="0" w:color="auto"/>
        <w:left w:val="none" w:sz="0" w:space="0" w:color="auto"/>
        <w:bottom w:val="none" w:sz="0" w:space="0" w:color="auto"/>
        <w:right w:val="none" w:sz="0" w:space="0" w:color="auto"/>
      </w:divBdr>
    </w:div>
    <w:div w:id="1427531368">
      <w:bodyDiv w:val="1"/>
      <w:marLeft w:val="0"/>
      <w:marRight w:val="0"/>
      <w:marTop w:val="0"/>
      <w:marBottom w:val="0"/>
      <w:divBdr>
        <w:top w:val="none" w:sz="0" w:space="0" w:color="auto"/>
        <w:left w:val="none" w:sz="0" w:space="0" w:color="auto"/>
        <w:bottom w:val="none" w:sz="0" w:space="0" w:color="auto"/>
        <w:right w:val="none" w:sz="0" w:space="0" w:color="auto"/>
      </w:divBdr>
    </w:div>
    <w:div w:id="1428650054">
      <w:bodyDiv w:val="1"/>
      <w:marLeft w:val="0"/>
      <w:marRight w:val="0"/>
      <w:marTop w:val="0"/>
      <w:marBottom w:val="0"/>
      <w:divBdr>
        <w:top w:val="none" w:sz="0" w:space="0" w:color="auto"/>
        <w:left w:val="none" w:sz="0" w:space="0" w:color="auto"/>
        <w:bottom w:val="none" w:sz="0" w:space="0" w:color="auto"/>
        <w:right w:val="none" w:sz="0" w:space="0" w:color="auto"/>
      </w:divBdr>
    </w:div>
    <w:div w:id="1465463701">
      <w:bodyDiv w:val="1"/>
      <w:marLeft w:val="0"/>
      <w:marRight w:val="0"/>
      <w:marTop w:val="0"/>
      <w:marBottom w:val="0"/>
      <w:divBdr>
        <w:top w:val="none" w:sz="0" w:space="0" w:color="auto"/>
        <w:left w:val="none" w:sz="0" w:space="0" w:color="auto"/>
        <w:bottom w:val="none" w:sz="0" w:space="0" w:color="auto"/>
        <w:right w:val="none" w:sz="0" w:space="0" w:color="auto"/>
      </w:divBdr>
    </w:div>
    <w:div w:id="1513839945">
      <w:bodyDiv w:val="1"/>
      <w:marLeft w:val="0"/>
      <w:marRight w:val="0"/>
      <w:marTop w:val="0"/>
      <w:marBottom w:val="0"/>
      <w:divBdr>
        <w:top w:val="none" w:sz="0" w:space="0" w:color="auto"/>
        <w:left w:val="none" w:sz="0" w:space="0" w:color="auto"/>
        <w:bottom w:val="none" w:sz="0" w:space="0" w:color="auto"/>
        <w:right w:val="none" w:sz="0" w:space="0" w:color="auto"/>
      </w:divBdr>
    </w:div>
    <w:div w:id="1666711658">
      <w:bodyDiv w:val="1"/>
      <w:marLeft w:val="0"/>
      <w:marRight w:val="0"/>
      <w:marTop w:val="0"/>
      <w:marBottom w:val="0"/>
      <w:divBdr>
        <w:top w:val="none" w:sz="0" w:space="0" w:color="auto"/>
        <w:left w:val="none" w:sz="0" w:space="0" w:color="auto"/>
        <w:bottom w:val="none" w:sz="0" w:space="0" w:color="auto"/>
        <w:right w:val="none" w:sz="0" w:space="0" w:color="auto"/>
      </w:divBdr>
    </w:div>
    <w:div w:id="1818303883">
      <w:bodyDiv w:val="1"/>
      <w:marLeft w:val="0"/>
      <w:marRight w:val="0"/>
      <w:marTop w:val="0"/>
      <w:marBottom w:val="0"/>
      <w:divBdr>
        <w:top w:val="none" w:sz="0" w:space="0" w:color="auto"/>
        <w:left w:val="none" w:sz="0" w:space="0" w:color="auto"/>
        <w:bottom w:val="none" w:sz="0" w:space="0" w:color="auto"/>
        <w:right w:val="none" w:sz="0" w:space="0" w:color="auto"/>
      </w:divBdr>
    </w:div>
    <w:div w:id="1849246258">
      <w:bodyDiv w:val="1"/>
      <w:marLeft w:val="0"/>
      <w:marRight w:val="0"/>
      <w:marTop w:val="0"/>
      <w:marBottom w:val="0"/>
      <w:divBdr>
        <w:top w:val="none" w:sz="0" w:space="0" w:color="auto"/>
        <w:left w:val="none" w:sz="0" w:space="0" w:color="auto"/>
        <w:bottom w:val="none" w:sz="0" w:space="0" w:color="auto"/>
        <w:right w:val="none" w:sz="0" w:space="0" w:color="auto"/>
      </w:divBdr>
    </w:div>
    <w:div w:id="1977444448">
      <w:bodyDiv w:val="1"/>
      <w:marLeft w:val="0"/>
      <w:marRight w:val="0"/>
      <w:marTop w:val="0"/>
      <w:marBottom w:val="0"/>
      <w:divBdr>
        <w:top w:val="none" w:sz="0" w:space="0" w:color="auto"/>
        <w:left w:val="none" w:sz="0" w:space="0" w:color="auto"/>
        <w:bottom w:val="none" w:sz="0" w:space="0" w:color="auto"/>
        <w:right w:val="none" w:sz="0" w:space="0" w:color="auto"/>
      </w:divBdr>
    </w:div>
    <w:div w:id="2018574744">
      <w:bodyDiv w:val="1"/>
      <w:marLeft w:val="0"/>
      <w:marRight w:val="0"/>
      <w:marTop w:val="0"/>
      <w:marBottom w:val="0"/>
      <w:divBdr>
        <w:top w:val="none" w:sz="0" w:space="0" w:color="auto"/>
        <w:left w:val="none" w:sz="0" w:space="0" w:color="auto"/>
        <w:bottom w:val="none" w:sz="0" w:space="0" w:color="auto"/>
        <w:right w:val="none" w:sz="0" w:space="0" w:color="auto"/>
      </w:divBdr>
    </w:div>
    <w:div w:id="2030257206">
      <w:bodyDiv w:val="1"/>
      <w:marLeft w:val="0"/>
      <w:marRight w:val="0"/>
      <w:marTop w:val="0"/>
      <w:marBottom w:val="0"/>
      <w:divBdr>
        <w:top w:val="none" w:sz="0" w:space="0" w:color="auto"/>
        <w:left w:val="none" w:sz="0" w:space="0" w:color="auto"/>
        <w:bottom w:val="none" w:sz="0" w:space="0" w:color="auto"/>
        <w:right w:val="none" w:sz="0" w:space="0" w:color="auto"/>
      </w:divBdr>
    </w:div>
    <w:div w:id="2063676679">
      <w:bodyDiv w:val="1"/>
      <w:marLeft w:val="0"/>
      <w:marRight w:val="0"/>
      <w:marTop w:val="0"/>
      <w:marBottom w:val="0"/>
      <w:divBdr>
        <w:top w:val="none" w:sz="0" w:space="0" w:color="auto"/>
        <w:left w:val="none" w:sz="0" w:space="0" w:color="auto"/>
        <w:bottom w:val="none" w:sz="0" w:space="0" w:color="auto"/>
        <w:right w:val="none" w:sz="0" w:space="0" w:color="auto"/>
      </w:divBdr>
    </w:div>
    <w:div w:id="209678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SAl11</b:Tag>
    <b:SourceType>Book</b:SourceType>
    <b:Guid>{366B40D6-F2F2-439A-88A8-236B85CDAE9D}</b:Guid>
    <b:Author>
      <b:Author>
        <b:NameList>
          <b:Person>
            <b:Last>Haslam</b:Last>
            <b:First>S.</b:First>
            <b:Middle>Alexander</b:Middle>
          </b:Person>
          <b:Person>
            <b:Last>Reicher</b:Last>
            <b:First>Stephen</b:First>
            <b:Middle>D.</b:Middle>
          </b:Person>
          <b:Person>
            <b:Last>Platow</b:Last>
            <b:First>Michael</b:First>
            <b:Middle>J.</b:Middle>
          </b:Person>
        </b:NameList>
      </b:Author>
    </b:Author>
    <b:Title>The New Psychology of Leadership</b:Title>
    <b:Year>2011</b:Year>
    <b:City>East Sussex</b:City>
    <b:Publisher>The Psychology Press</b:Publisher>
    <b:RefOrder>1</b:RefOrder>
  </b:Source>
  <b:Source>
    <b:Tag>Dic13</b:Tag>
    <b:SourceType>JournalArticle</b:SourceType>
    <b:Guid>{6ED0B39B-DF44-45C0-912B-CE55F67B2CC3}</b:Guid>
    <b:Title>Leveraging informal leadership in higher education institutions: A case of diffusion of technologies</b:Title>
    <b:Year>2013</b:Year>
    <b:Author>
      <b:Author>
        <b:NameList>
          <b:Person>
            <b:Last>Ng’ambi</b:Last>
            <b:First>Dick</b:First>
          </b:Person>
          <b:Person>
            <b:Last>Bozalek</b:Last>
            <b:First>Vivienne</b:First>
          </b:Person>
        </b:NameList>
      </b:Author>
    </b:Author>
    <b:JournalName>British Journal of Educational Technology</b:JournalName>
    <b:Pages>940-950</b:Pages>
    <b:RefOrder>6</b:RefOrder>
  </b:Source>
  <b:Source>
    <b:Tag>Lin12</b:Tag>
    <b:SourceType>JournalArticle</b:SourceType>
    <b:Guid>{1284B26A-DDD0-4555-9BE6-9C8605CC422B}</b:Guid>
    <b:Author>
      <b:Author>
        <b:NameList>
          <b:Person>
            <b:Last>Naidoo</b:Last>
            <b:First>Lingesperi</b:First>
          </b:Person>
          <b:Person>
            <b:Last>Muthukrishna</b:Last>
            <b:First>Nithi</b:First>
          </b:Person>
          <b:Person>
            <b:Last>Hobden</b:Last>
            <b:First>Sally</b:First>
          </b:Person>
        </b:NameList>
      </b:Author>
    </b:Author>
    <b:Title>The Leadership Behaviour of the School Principal: An Exploratory Study in Five Special Schools in Kwazulu-Nata</b:Title>
    <b:JournalName>Gender &amp; Behaviour</b:JournalName>
    <b:Year>2012</b:Year>
    <b:Pages>4883-4912</b:Pages>
    <b:RefOrder>5</b:RefOrder>
  </b:Source>
  <b:Source>
    <b:Tag>Ash18</b:Tag>
    <b:SourceType>JournalArticle</b:SourceType>
    <b:Guid>{1FB7C935-103A-4B71-9C01-A88E4F554182}</b:Guid>
    <b:Author>
      <b:Author>
        <b:NameList>
          <b:Person>
            <b:Last>Harrel</b:Last>
            <b:First>Ashley</b:First>
          </b:Person>
        </b:NameList>
      </b:Author>
    </b:Author>
    <b:Title>Competition for Leadership Promotes Contributions to collective actions</b:Title>
    <b:JournalName>Social Forces</b:JournalName>
    <b:Year>2018</b:Year>
    <b:Pages>405-426</b:Pages>
    <b:RefOrder>7</b:RefOrder>
  </b:Source>
  <b:Source>
    <b:Tag>Mar12</b:Tag>
    <b:SourceType>JournalArticle</b:SourceType>
    <b:Guid>{6591CF9F-4B18-4BC1-8073-328CA9108E53}</b:Guid>
    <b:Author>
      <b:Author>
        <b:NameList>
          <b:Person>
            <b:Last>Vugt</b:Last>
            <b:First>Mark</b:First>
            <b:Middle>van</b:Middle>
          </b:Person>
        </b:NameList>
      </b:Author>
    </b:Author>
    <b:Title>The missing link: Leadership, identity, and the Social Brain</b:Title>
    <b:JournalName>British Journal of Psychology</b:JournalName>
    <b:Year>2012</b:Year>
    <b:Pages>177-179</b:Pages>
    <b:RefOrder>4</b:RefOrder>
  </b:Source>
  <b:Source>
    <b:Tag>Mic01</b:Tag>
    <b:SourceType>Book</b:SourceType>
    <b:Guid>{98B14B18-EC03-4F09-AB8F-A4E2673F06F5}</b:Guid>
    <b:Title>Blackwell Handbook of Social Psychology:Group Processes</b:Title>
    <b:Year>2001</b:Year>
    <b:Author>
      <b:Author>
        <b:NameList>
          <b:Person>
            <b:Last>Hogg</b:Last>
            <b:First>Michael</b:First>
            <b:Middle>A.</b:Middle>
          </b:Person>
          <b:Person>
            <b:Last>Tindale</b:Last>
            <b:First>R.</b:First>
            <b:Middle>Scott</b:Middle>
          </b:Person>
        </b:NameList>
      </b:Author>
    </b:Author>
    <b:City>Massachusetts</b:City>
    <b:Publisher>Blackwell Publications</b:Publisher>
    <b:RefOrder>2</b:RefOrder>
  </b:Source>
  <b:Source>
    <b:Tag>Car12</b:Tag>
    <b:SourceType>Book</b:SourceType>
    <b:Guid>{9057E413-4B7E-4930-B9C5-BAD71C598574}</b:Guid>
    <b:Author>
      <b:Author>
        <b:NameList>
          <b:Person>
            <b:Last>Pearson</b:Last>
            <b:First>Carol</b:First>
            <b:Middle>S.</b:Middle>
          </b:Person>
        </b:NameList>
      </b:Author>
    </b:Author>
    <b:Title>The Transforming Leader</b:Title>
    <b:Year>2012</b:Year>
    <b:City>San Francisco</b:City>
    <b:Publisher>Berrett-Koehler Publishers Inc</b:Publisher>
    <b:RefOrder>3</b:RefOrder>
  </b:Source>
</b:Sources>
</file>

<file path=customXml/itemProps1.xml><?xml version="1.0" encoding="utf-8"?>
<ds:datastoreItem xmlns:ds="http://schemas.openxmlformats.org/officeDocument/2006/customXml" ds:itemID="{DF74C230-8B0A-4EF7-B71C-35A753467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3184</TotalTime>
  <Pages>16</Pages>
  <Words>2896</Words>
  <Characters>16512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Leadership and Direction</Company>
  <LinksUpToDate>false</LinksUpToDate>
  <CharactersWithSpaces>19370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2020-12-19T09:07:00Z</dcterms:created>
  <dcterms:modified xsi:type="dcterms:W3CDTF">2020-12-22T06:17:00Z</dcterms:modified>
</cp:coreProperties>
</file>