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E9C3E76" w:rsidP="6E9C3E76" w:rsidRDefault="6E9C3E76" w14:paraId="14E0255D" w14:textId="2813F608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BECKY WANJIKU WANYOIKE</w:t>
      </w:r>
    </w:p>
    <w:p w:rsidR="6E9C3E76" w:rsidP="6E9C3E76" w:rsidRDefault="6E9C3E76" w14:paraId="5379964F" w14:textId="78CE263F">
      <w:pPr>
        <w:pStyle w:val="Normal"/>
        <w:spacing w:after="160" w:line="48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E9C3E76" w:rsidP="6E9C3E76" w:rsidRDefault="6E9C3E76" w14:paraId="30CEB8DF" w14:textId="5E1C4999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UD78020CO87231</w:t>
      </w:r>
    </w:p>
    <w:p w:rsidR="6E9C3E76" w:rsidP="6E9C3E76" w:rsidRDefault="6E9C3E76" w14:paraId="45A74C4B" w14:textId="7FDC3E04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723282C8" w14:textId="79887BBE">
      <w:pPr>
        <w:pStyle w:val="Normal"/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33F9113F" w14:textId="2F19D73C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59E20A73" w14:textId="4EAB25B4">
      <w:pPr>
        <w:spacing w:after="160" w:line="48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Course name: Educational psychology</w:t>
      </w:r>
    </w:p>
    <w:p w:rsidR="6E9C3E76" w:rsidP="6E9C3E76" w:rsidRDefault="6E9C3E76" w14:paraId="1CEA1C13" w14:textId="046D70E4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559BE0CF" w14:textId="25376C8A">
      <w:pPr>
        <w:pStyle w:val="Normal"/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7E9B5D83" w14:textId="0FAED9F6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48C1FA03" w14:textId="658FBCDD">
      <w:pPr>
        <w:spacing w:line="480" w:lineRule="auto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6E9C3E76" w:rsidR="6E9C3E76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What is discovery learning</w:t>
      </w:r>
    </w:p>
    <w:p w:rsidR="6E9C3E76" w:rsidP="6E9C3E76" w:rsidRDefault="6E9C3E76" w14:paraId="6D06D4C0" w14:textId="4D201F33">
      <w:pPr>
        <w:pStyle w:val="Normal"/>
        <w:spacing w:after="160" w:line="48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does </w:t>
      </w:r>
      <w:bookmarkStart w:name="_Int_Se7kbVzB" w:id="667907998"/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discovery</w:t>
      </w:r>
      <w:bookmarkEnd w:id="667907998"/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learning relate to education psychology</w:t>
      </w:r>
    </w:p>
    <w:p w:rsidR="6E9C3E76" w:rsidP="6E9C3E76" w:rsidRDefault="6E9C3E76" w14:paraId="4AAD9C65" w14:textId="369C1FE0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5E8782C9" w14:textId="51445822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5366E877" w14:textId="3F23E314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6ED8FC38" w14:textId="77DC431A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ATLANTIC INTERNATIONAL UNIVERSITY</w:t>
      </w:r>
    </w:p>
    <w:p w:rsidR="6E9C3E76" w:rsidP="6E9C3E76" w:rsidRDefault="6E9C3E76" w14:paraId="162AF8EF" w14:textId="47E010DD">
      <w:pPr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1CE456B0" w14:textId="1FD632DA">
      <w:pPr>
        <w:pStyle w:val="Normal"/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9C3E76" w:rsidP="6E9C3E76" w:rsidRDefault="6E9C3E76" w14:paraId="1AB6FC81" w14:textId="3C6CAEAE">
      <w:pPr>
        <w:pStyle w:val="Normal"/>
        <w:spacing w:after="16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E9C3E76" w14:paraId="2C078E63" wp14:textId="658FBCDD">
      <w:pPr>
        <w:spacing w:line="480" w:lineRule="auto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6E9C3E76" w:rsidR="6E9C3E76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WHAT IS DISCOVERY LEARNING</w:t>
      </w:r>
    </w:p>
    <w:p w:rsidR="1BE6857B" w:rsidP="5F8075D4" w:rsidRDefault="1BE6857B" w14:paraId="6CD5E152" w14:textId="286F431E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F8075D4" w:rsidR="5F8075D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The term discovery learning, according to </w:t>
      </w:r>
      <w:r w:rsidRPr="5F8075D4" w:rsidR="5F8075D4">
        <w:rPr>
          <w:rFonts w:ascii="Times New Roman" w:hAnsi="Times New Roman" w:eastAsia="Times New Roman" w:cs="Times New Roman"/>
          <w:color w:val="auto"/>
          <w:sz w:val="24"/>
          <w:szCs w:val="24"/>
        </w:rPr>
        <w:t>Borthick</w:t>
      </w:r>
      <w:r w:rsidRPr="5F8075D4" w:rsidR="5F8075D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&amp; Jones (2000) is learning that participants learn to </w:t>
      </w:r>
      <w:r w:rsidRPr="5F8075D4" w:rsidR="5F8075D4">
        <w:rPr>
          <w:rFonts w:ascii="Times New Roman" w:hAnsi="Times New Roman" w:eastAsia="Times New Roman" w:cs="Times New Roman"/>
          <w:color w:val="auto"/>
          <w:sz w:val="24"/>
          <w:szCs w:val="24"/>
        </w:rPr>
        <w:t>identify</w:t>
      </w:r>
      <w:r w:rsidRPr="5F8075D4" w:rsidR="5F8075D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problems, characterize a solution, search for relevant information, develop a solution strategy, and chosen strategy. In discovery learning, participants, </w:t>
      </w:r>
      <w:bookmarkStart w:name="_Int_xhMMBIMj" w:id="1283283003"/>
      <w:r w:rsidRPr="5F8075D4" w:rsidR="5F8075D4">
        <w:rPr>
          <w:rFonts w:ascii="Times New Roman" w:hAnsi="Times New Roman" w:eastAsia="Times New Roman" w:cs="Times New Roman"/>
          <w:color w:val="auto"/>
          <w:sz w:val="24"/>
          <w:szCs w:val="24"/>
        </w:rPr>
        <w:t>involved</w:t>
      </w:r>
      <w:bookmarkEnd w:id="1283283003"/>
      <w:r w:rsidRPr="5F8075D4" w:rsidR="5F8075D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in a community of practice, solve problems together. He was supported by Van </w:t>
      </w:r>
      <w:r w:rsidRPr="5F8075D4" w:rsidR="5F8075D4">
        <w:rPr>
          <w:rFonts w:ascii="Times New Roman" w:hAnsi="Times New Roman" w:eastAsia="Times New Roman" w:cs="Times New Roman"/>
          <w:color w:val="auto"/>
          <w:sz w:val="24"/>
          <w:szCs w:val="24"/>
        </w:rPr>
        <w:t>Joolingen</w:t>
      </w:r>
      <w:r w:rsidRPr="5F8075D4" w:rsidR="5F8075D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(1999) who </w:t>
      </w:r>
      <w:bookmarkStart w:name="_Int_topBYlzL" w:id="907466384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established</w:t>
      </w:r>
      <w:bookmarkEnd w:id="907466384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that, “Discovery learning is a type of learning where learners construct their own knowledge by experimenting with a domain and inferring rules from the results of these experiments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”</w:t>
      </w:r>
    </w:p>
    <w:p w:rsidR="1BE6857B" w:rsidP="6E9C3E76" w:rsidRDefault="1BE6857B" w14:paraId="65344BD8" w14:textId="65A95C57">
      <w:pPr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bookmarkStart w:name="_Int_EyZlL6cs" w:id="1131098700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Therefore,</w:t>
      </w:r>
      <w:bookmarkEnd w:id="1131098700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term discovery learning can be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established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as learning that is learner based. This means the learners are presented with </w:t>
      </w:r>
      <w:bookmarkStart w:name="_Int_CV0Ik9Qk" w:id="425120230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opportunity to ask questions and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provided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answers on their own. Discovery learning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utilizes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learner as the one forming a </w:t>
      </w:r>
      <w:bookmarkStart w:name="_Int_jOA1Nn6J" w:id="1016504501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question</w:t>
      </w:r>
      <w:bookmarkEnd w:id="1016504501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</w:t>
      </w:r>
      <w:bookmarkStart w:name="_Int_nay4zY1Z" w:id="343662492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finding</w:t>
      </w:r>
      <w:bookmarkEnd w:id="343662492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</w:t>
      </w:r>
      <w:bookmarkStart w:name="_Int_FYYafsYd" w:id="1753389006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answer</w:t>
      </w:r>
      <w:bookmarkEnd w:id="1753389006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This involves </w:t>
      </w:r>
      <w:bookmarkStart w:name="_Int_VvpWPBrX" w:id="1043350958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establishment</w:t>
      </w:r>
      <w:bookmarkEnd w:id="1043350958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of a hypothesis and development of a critical analysis based on the learner rather than the teacher. With this type of learning the learners are </w:t>
      </w:r>
      <w:bookmarkStart w:name="_Int_hluvaa9q" w:id="883362880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equipped</w:t>
      </w:r>
      <w:bookmarkEnd w:id="883362880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with problem solving skills and ability to create </w:t>
      </w:r>
      <w:bookmarkStart w:name="_Int_ydCI1cA0" w:id="331348703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self-reliance</w:t>
      </w:r>
      <w:bookmarkEnd w:id="331348703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  <w:bookmarkEnd w:id="425120230"/>
    </w:p>
    <w:p w:rsidR="1BE6857B" w:rsidP="6E9C3E76" w:rsidRDefault="1BE6857B" w14:paraId="0ADBDC0C" w14:textId="16C3D0CD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bookmarkStart w:name="_Int_01X1BhoX" w:id="848674979"/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How</w:t>
      </w:r>
      <w:bookmarkEnd w:id="848674979"/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does </w:t>
      </w:r>
      <w:bookmarkStart w:name="_Int_toN7eHsK" w:id="875150834"/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discovery</w:t>
      </w:r>
      <w:bookmarkEnd w:id="875150834"/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learning relate with education psychology</w:t>
      </w:r>
    </w:p>
    <w:p w:rsidR="1BE6857B" w:rsidP="2A2B2DAA" w:rsidRDefault="1BE6857B" w14:paraId="1CFFF094" w14:textId="55AE11A7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Education psychology is the study of how people learn. The role of education psychology is to associate the instructional and </w:t>
      </w:r>
      <w:bookmarkStart w:name="_Int_wn18nQVH" w:id="1804675757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teaching</w:t>
      </w:r>
      <w:bookmarkEnd w:id="1804675757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role on how they affect the learner. By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observing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how we learn it is necessary to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</w:t>
      </w:r>
      <w:bookmarkStart w:name="_Int_aiXvBNpr" w:id="1522551215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way</w:t>
      </w:r>
      <w:bookmarkEnd w:id="1522551215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instructional and teaching techniques affect the learners. According to Cherry K., (2022), in education psychology</w:t>
      </w:r>
      <w:r w:rsidRPr="2A2B2DAA" w:rsidR="2A2B2DAA">
        <w:rPr>
          <w:rFonts w:ascii="Merriweather" w:hAnsi="Merriweather" w:eastAsia="Merriweather" w:cs="Merriweather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researchers consider different perspectives when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observing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problem. These perspectives focus on specific factors that influence learning, including learned behaviors, cognition, and experiences. Looking at the aspects of educational psychology it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establishes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pattern of </w:t>
      </w:r>
      <w:bookmarkStart w:name="_Int_Zg6GieZm" w:id="1659770161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discovery</w:t>
      </w:r>
      <w:bookmarkEnd w:id="1659770161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learning. This is because both areas are highly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established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on the role of </w:t>
      </w:r>
      <w:bookmarkStart w:name="_Int_UxlRXI8Z" w:id="260394893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self-analysis</w:t>
      </w:r>
      <w:bookmarkEnd w:id="260394893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problem solving.</w:t>
      </w:r>
    </w:p>
    <w:p w:rsidR="1BE6857B" w:rsidP="5F8075D4" w:rsidRDefault="1BE6857B" w14:paraId="09B62721" w14:textId="2F6F9D2D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bookmarkStart w:name="_Int_6d3AHLKR" w:id="887559434"/>
      <w:r w:rsidRPr="5F8075D4" w:rsidR="5F8075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Therefore,</w:t>
      </w:r>
      <w:bookmarkEnd w:id="887559434"/>
      <w:r w:rsidRPr="5F8075D4" w:rsidR="5F8075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how is </w:t>
      </w:r>
      <w:bookmarkStart w:name="_Int_hHIqaqGP" w:id="1458227191"/>
      <w:r w:rsidRPr="5F8075D4" w:rsidR="5F8075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discovery</w:t>
      </w:r>
      <w:bookmarkEnd w:id="1458227191"/>
      <w:r w:rsidRPr="5F8075D4" w:rsidR="5F8075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learning related to education psychology?</w:t>
      </w:r>
    </w:p>
    <w:p w:rsidR="1BE6857B" w:rsidP="5F8075D4" w:rsidRDefault="1BE6857B" w14:paraId="7AAC6E40" w14:textId="60433452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According to educationists </w:t>
      </w:r>
      <w:hyperlink r:id="R8955aad355094de8">
        <w:r w:rsidRPr="5F8075D4" w:rsidR="5F8075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Jean Piaget</w:t>
        </w:r>
      </w:hyperlink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, </w:t>
      </w:r>
      <w:hyperlink r:id="Rcd10d03d300f4f40">
        <w:r w:rsidRPr="5F8075D4" w:rsidR="5F8075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Jerome Bruner</w:t>
        </w:r>
      </w:hyperlink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, and </w:t>
      </w:r>
      <w:hyperlink r:id="Rb867270df55b4bbd">
        <w:r w:rsidRPr="5F8075D4" w:rsidR="5F8075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Seymour Papert</w:t>
        </w:r>
      </w:hyperlink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established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that Discovery Learning is a method of </w:t>
      </w:r>
      <w:hyperlink r:id="R48c57878f1954699">
        <w:r w:rsidRPr="5F8075D4" w:rsidR="5F8075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inquiry-based instruction</w:t>
        </w:r>
      </w:hyperlink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and is considered </w:t>
      </w:r>
      <w:bookmarkStart w:name="_Int_rNZvZ4X9" w:id="551485657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an</w:t>
      </w:r>
      <w:bookmarkEnd w:id="551485657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hyperlink r:id="R7ffc2e1a43d14215">
        <w:r w:rsidRPr="5F8075D4" w:rsidR="5F8075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constructivist</w:t>
        </w:r>
      </w:hyperlink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approach to education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Although this method of instruction is accepted, there is great debate on its efficacy (Mayer, 2004). Discovery learning takes place in </w:t>
      </w:r>
      <w:bookmarkStart w:name="_Int_JMZAPFy0" w:id="500083723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solution-based</w:t>
      </w:r>
      <w:bookmarkEnd w:id="500083723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situations where the learner draws on personal experience and </w:t>
      </w:r>
      <w:bookmarkStart w:name="_Int_dTv9r2YE" w:id="308671827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existing</w:t>
      </w:r>
      <w:bookmarkEnd w:id="308671827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knowledge and is an instruction system through which students interact with their community by manipulating and exploring objects, struggling with questions and controversies, or experiments. This </w:t>
      </w:r>
      <w:bookmarkStart w:name="_Int_C3Xl0KIE" w:id="1769566436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establishes</w:t>
      </w:r>
      <w:bookmarkEnd w:id="1769566436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relative relationship between education </w:t>
      </w:r>
      <w:bookmarkStart w:name="_Int_uebtj6Gk" w:id="1593396031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psychology and </w:t>
      </w:r>
      <w:bookmarkStart w:name="_Int_ZJLzWpek" w:id="2083443987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discovery</w:t>
      </w:r>
      <w:bookmarkEnd w:id="2083443987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learning. Both educational psychology and discovery promote </w:t>
      </w:r>
      <w:bookmarkStart w:name="_Int_4ffHZL8a" w:id="874826481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self-reliant</w:t>
      </w:r>
      <w:bookmarkEnd w:id="874826481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learning and the growth of problem solving among learners.</w:t>
      </w:r>
      <w:bookmarkEnd w:id="1593396031"/>
    </w:p>
    <w:p w:rsidR="1BE6857B" w:rsidP="5F8075D4" w:rsidRDefault="1BE6857B" w14:paraId="7258860B" w14:textId="0838B768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One of the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main areas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where discovery learning is considered controversial is in special needs learning. Over the years </w:t>
      </w:r>
      <w:bookmarkStart w:name="_Int_SyEc0cOf" w:id="1840645478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</w:t>
      </w:r>
      <w:bookmarkEnd w:id="1840645478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has been a push for special needs students to be </w:t>
      </w:r>
      <w:bookmarkStart w:name="_Int_CbbTXJuB" w:id="1073374137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integrated</w:t>
      </w:r>
      <w:bookmarkEnd w:id="1073374137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with general education curriculum, researchers have questioned if general education classes rooted in discovery-based learning can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provide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 adequate learning environment for special needs students. Kauffman relayed concerns over the use of </w:t>
      </w:r>
      <w:bookmarkStart w:name="_Int_KUQWrmrB" w:id="1315655210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discovery based</w:t>
      </w:r>
      <w:bookmarkEnd w:id="1315655210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as opposed to direct instruction. Kauffman asserts that “</w:t>
      </w:r>
      <w:bookmarkStart w:name="_Int_QC6k2W1M" w:id="372667589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</w:t>
      </w:r>
      <w:bookmarkEnd w:id="372667589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is no benefit for keeping students guessing about what they are supposed to learn. In majority of the education programs students can be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demonstrate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be high success in learning the facts and skills they </w:t>
      </w:r>
      <w:bookmarkStart w:name="_Int_A5IRwIAK" w:id="256964406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need;</w:t>
      </w:r>
      <w:bookmarkEnd w:id="256964406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these skills and facts are taught directly rather than indirectly. This makes the learner a participant in the </w:t>
      </w:r>
      <w:bookmarkStart w:name="_Int_6q4JxuB3" w:id="144481228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teacher-controlled</w:t>
      </w:r>
      <w:bookmarkEnd w:id="144481228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classroom </w:t>
      </w:r>
      <w:bookmarkStart w:name="_Int_lPgCSryL" w:id="1807038775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(Kauffman</w:t>
      </w:r>
      <w:bookmarkEnd w:id="1807038775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2002). Although discovery learning can help learners develop a sense of independence, learners with special need often need greater support. According to Fuchs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et al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(2008), developing learners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benefit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from the general education program, which relies on a constructivist, inductive instructional style in some areas. Students with serious mathematics deficits,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don’t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often gain from the programs in a manner that produces understanding of </w:t>
      </w:r>
      <w:bookmarkStart w:name="_Int_tP7BUbQt" w:id="169896428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operational</w:t>
      </w:r>
      <w:bookmarkEnd w:id="169896428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requirements of mathematics. Effective involvement for students with a math disability requires an explicit form of instruction.</w:t>
      </w:r>
    </w:p>
    <w:p w:rsidR="1BE6857B" w:rsidP="2A2B2DAA" w:rsidRDefault="1BE6857B" w14:paraId="2E7A15A4" w14:textId="2CD5860B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role of education psychology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establishes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that the learner manner of learning is an </w:t>
      </w:r>
      <w:bookmarkStart w:name="_Int_d4CgMmEp" w:id="981082569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integral</w:t>
      </w:r>
      <w:bookmarkEnd w:id="981082569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part of instruction. </w:t>
      </w:r>
      <w:bookmarkStart w:name="_Int_gHVOqCVq" w:id="815250840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Therefore,</w:t>
      </w:r>
      <w:bookmarkEnd w:id="815250840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when the use of discovery learning hinders one group it is expected that an alternative is integrated into learning. This therefore means that discovery learning can only be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utilized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with support of other instructional models. For </w:t>
      </w:r>
      <w:bookmarkStart w:name="_Int_N6SCqgrd" w:id="902629538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instance,</w:t>
      </w:r>
      <w:bookmarkEnd w:id="902629538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Tuovinen &amp;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Sweller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1999) </w:t>
      </w:r>
      <w:bookmarkStart w:name="_Int_OguCwWqM" w:id="1685773901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insinuate</w:t>
      </w:r>
      <w:bookmarkEnd w:id="1685773901"/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that groups of educators have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established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that pure discovery learning is a less effective as an instructional strategy for novices, than more direct forms of instruction (e.g.). While discovery learning is 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very popular</w:t>
      </w:r>
      <w:r w:rsidRPr="2A2B2DAA" w:rsidR="2A2B2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it is often utilized inappropriately (Kirschner et al, 2006).</w:t>
      </w:r>
    </w:p>
    <w:p w:rsidR="1BE6857B" w:rsidP="5F8075D4" w:rsidRDefault="1BE6857B" w14:paraId="2E60EDB5" w14:textId="08E273F1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Research into instructional methods have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established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many things. As we assess how </w:t>
      </w:r>
      <w:bookmarkStart w:name="_Int_Tt4oC738" w:id="973544193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people learn</w:t>
      </w:r>
      <w:bookmarkEnd w:id="973544193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</w:t>
      </w:r>
      <w:bookmarkStart w:name="_Int_2mYZGHlw" w:id="1770168192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methods</w:t>
      </w:r>
      <w:bookmarkEnd w:id="1770168192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which </w:t>
      </w:r>
      <w:bookmarkStart w:name="_Int_MEMSls6N" w:id="1335297099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learning in</w:t>
      </w:r>
      <w:bookmarkEnd w:id="1335297099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takes place plays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 major role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research into instructional methods have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established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many things. As we assess how people gain </w:t>
      </w:r>
      <w:bookmarkStart w:name="_Int_hLcqVuo1" w:id="834906653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knowledge, the</w:t>
      </w:r>
      <w:bookmarkEnd w:id="834906653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bookmarkStart w:name="_Int_SLDGHD6m" w:id="1145074171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methods</w:t>
      </w:r>
      <w:bookmarkEnd w:id="1145074171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which learning in takes place plays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 major role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This allows </w:t>
      </w:r>
      <w:bookmarkStart w:name="_Int_j5cQmrE5" w:id="1230977381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educational</w:t>
      </w:r>
      <w:bookmarkEnd w:id="1230977381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psychologists to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</w:t>
      </w:r>
      <w:bookmarkStart w:name="_Int_1kvNhA5n" w:id="1606751220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efficiency</w:t>
      </w:r>
      <w:bookmarkEnd w:id="1606751220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of a method. Although discovery learning helps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establishes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self-reliance among learners, it is also considered as weak due to its inability to support all types of learners. This though process has been refuted by a group of research. Although discovery learning outline that “People can "learn by doing." (Kirschner,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Sweller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&amp; Clark, 2006) insinuates that the instructional community questions the effectiveness of this model of </w:t>
      </w:r>
      <w:bookmarkStart w:name="_Int_N53e7pDj" w:id="1867900255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instruction.</w:t>
      </w:r>
      <w:bookmarkEnd w:id="1867900255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Bruner (1961) suggested that students are more likely to remember concepts if they discover them on their own as opposed to ideas taught directly. However, Kirschner,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Sweller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and Clark (2006),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that there is adequate evidence to support discovery learning. Kirschner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  <w:t>et al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(2006), suggest that decades of empirical data </w:t>
      </w:r>
      <w:bookmarkStart w:name="_Int_9KvAYas5" w:id="914794546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oppose</w:t>
      </w:r>
      <w:bookmarkEnd w:id="914794546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those using these methods of instruction. This argument therefore </w:t>
      </w:r>
      <w:bookmarkStart w:name="_Int_T2bEaHZu" w:id="1802572303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outlines</w:t>
      </w:r>
      <w:bookmarkEnd w:id="1802572303"/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that not all methods of instruction are perfect but can be effectively 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utilized</w:t>
      </w:r>
      <w:r w:rsidRPr="5F8075D4" w:rsidR="5F8075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combination with each other.</w:t>
      </w:r>
    </w:p>
    <w:p w:rsidR="1BE6857B" w:rsidP="6E9C3E76" w:rsidRDefault="1BE6857B" w14:paraId="563E7258" w14:textId="29CC2832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bookmarkStart w:name="_Int_7SIKkV6n" w:id="350081896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Looking</w:t>
      </w:r>
      <w:bookmarkEnd w:id="350081896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into </w:t>
      </w:r>
      <w:bookmarkStart w:name="_Int_o2oeLYTQ" w:id="805417374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instructional</w:t>
      </w:r>
      <w:bookmarkEnd w:id="805417374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strategies and educational psychology one factor is common. The need to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best learning strategy for the learners. It is </w:t>
      </w:r>
      <w:bookmarkStart w:name="_Int_PRLJDnvh" w:id="991259449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therefore</w:t>
      </w:r>
      <w:bookmarkEnd w:id="991259449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necessary to </w:t>
      </w:r>
      <w:bookmarkStart w:name="_Int_0n6psvcY" w:id="706563911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outline</w:t>
      </w:r>
      <w:bookmarkEnd w:id="706563911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that no method is perfect but learning still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has to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take pale. This means that the use of </w:t>
      </w:r>
      <w:bookmarkStart w:name="_Int_snsEwgDq" w:id="1156531498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discovery</w:t>
      </w:r>
      <w:bookmarkEnd w:id="1156531498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learning can be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utilized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some areas of study </w:t>
      </w:r>
      <w:bookmarkStart w:name="_Int_OGgXZLAR" w:id="4136012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while</w:t>
      </w:r>
      <w:bookmarkEnd w:id="4136012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other will work better in other areas. This </w:t>
      </w:r>
      <w:bookmarkStart w:name="_Int_cquUPUn2" w:id="1686789046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therefore</w:t>
      </w:r>
      <w:bookmarkEnd w:id="1686789046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establishes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role of educational psychology. Research into instructional strategies is </w:t>
      </w:r>
      <w:bookmarkStart w:name="_Int_70RrUjkv" w:id="1931099824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deeply</w:t>
      </w:r>
      <w:bookmarkEnd w:id="1931099824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rooted in educational psychology and therefore create a correlation between strategies of teaching and the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manner in which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knowledge is gained. </w:t>
      </w:r>
      <w:bookmarkStart w:name="_Int_Hh96J4El" w:id="2120006263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Therefore,</w:t>
      </w:r>
      <w:bookmarkEnd w:id="2120006263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it is my opinion that discovery </w:t>
      </w:r>
      <w:bookmarkStart w:name="_Int_zQGPfQac" w:id="1107965343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learning,</w:t>
      </w:r>
      <w:bookmarkEnd w:id="1107965343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education psychology are related in who strategies are </w:t>
      </w:r>
      <w:bookmarkStart w:name="_Int_QM17FZtU" w:id="550770608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implemented</w:t>
      </w:r>
      <w:bookmarkEnd w:id="550770608"/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teaching and understanding.</w:t>
      </w:r>
    </w:p>
    <w:p w:rsidR="1BE6857B" w:rsidP="5F8075D4" w:rsidRDefault="1BE6857B" w14:paraId="163A1DDB" w14:textId="14A8F4A1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F8075D4" w:rsidP="5F8075D4" w:rsidRDefault="5F8075D4" w14:paraId="7DE8748E" w14:textId="4F0B3DB2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F8075D4" w:rsidP="5F8075D4" w:rsidRDefault="5F8075D4" w14:paraId="2A1CBFAB" w14:textId="05132BB4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F8075D4" w:rsidP="5F8075D4" w:rsidRDefault="5F8075D4" w14:paraId="3A699958" w14:textId="4EDC1564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F8075D4" w:rsidP="5F8075D4" w:rsidRDefault="5F8075D4" w14:paraId="0BF6A6EB" w14:textId="18B2FA10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5F8075D4" w:rsidP="5F8075D4" w:rsidRDefault="5F8075D4" w14:paraId="7C6747B9" w14:textId="0038CCC9">
      <w:pPr>
        <w:pStyle w:val="Normal"/>
        <w:bidi w:val="0"/>
        <w:spacing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BE6857B" w:rsidP="6E9C3E76" w:rsidRDefault="1BE6857B" w14:paraId="089803A9" w14:textId="23516EDF">
      <w:pPr>
        <w:pStyle w:val="Normal"/>
        <w:bidi w:val="0"/>
        <w:spacing w:before="0" w:beforeAutospacing="off" w:after="160" w:afterAutospacing="off" w:line="48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BE6857B" w:rsidP="6E9C3E76" w:rsidRDefault="1BE6857B" w14:paraId="4F0F7A67" w14:textId="052188A2">
      <w:pPr>
        <w:pStyle w:val="Normal"/>
        <w:bidi w:val="0"/>
        <w:spacing w:before="0" w:beforeAutospacing="off" w:after="160" w:afterAutospacing="off" w:line="48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BE6857B" w:rsidP="6E9C3E76" w:rsidRDefault="1BE6857B" w14:paraId="66EA5461" w14:textId="3AB714CD">
      <w:pPr>
        <w:pStyle w:val="Normal"/>
        <w:bidi w:val="0"/>
        <w:spacing w:before="0" w:beforeAutospacing="off" w:after="160" w:afterAutospacing="off" w:line="48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References </w:t>
      </w:r>
    </w:p>
    <w:p w:rsidR="1BE6857B" w:rsidP="6E9C3E76" w:rsidRDefault="1BE6857B" w14:paraId="69CAAE12" w14:textId="67EB6661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C1D1E"/>
          <w:sz w:val="22"/>
          <w:szCs w:val="22"/>
          <w:vertAlign w:val="baseline"/>
        </w:rPr>
      </w:pP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E414F"/>
          <w:sz w:val="21"/>
          <w:szCs w:val="21"/>
          <w:lang w:val="en-US"/>
        </w:rPr>
        <w:t>Borthick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E414F"/>
          <w:sz w:val="21"/>
          <w:szCs w:val="21"/>
          <w:lang w:val="en-US"/>
        </w:rPr>
        <w:t xml:space="preserve">, A.F., &amp; Jones, D.R. (2000). The Motivation for Collaborative Discovery Learning Online and Its Application in an Information Systems Assurance Course.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E414F"/>
          <w:sz w:val="21"/>
          <w:szCs w:val="21"/>
          <w:lang w:val="en-US"/>
        </w:rPr>
        <w:t>Issues in Accounting Education, 15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E414F"/>
          <w:sz w:val="21"/>
          <w:szCs w:val="21"/>
          <w:lang w:val="en-US"/>
        </w:rPr>
        <w:t>, 181-210.</w:t>
      </w:r>
      <w:r w:rsidRPr="6E9C3E76" w:rsidR="6E9C3E76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</w:p>
    <w:p w:rsidR="1BE6857B" w:rsidP="6E9C3E76" w:rsidRDefault="1BE6857B" w14:paraId="6B1A8B49" w14:textId="3E571D6E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1C1D1E"/>
          <w:sz w:val="22"/>
          <w:szCs w:val="22"/>
          <w:vertAlign w:val="baseline"/>
        </w:rPr>
      </w:pP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C1D1E"/>
          <w:sz w:val="21"/>
          <w:szCs w:val="21"/>
          <w:vertAlign w:val="baseline"/>
          <w:lang w:val="en-US"/>
        </w:rPr>
        <w:t xml:space="preserve">Bruner JS. The act of discovery.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C1D1E"/>
          <w:sz w:val="21"/>
          <w:szCs w:val="21"/>
          <w:vertAlign w:val="baseline"/>
          <w:lang w:val="en-US"/>
        </w:rPr>
        <w:t>Hard Educ Rev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C1D1E"/>
          <w:sz w:val="21"/>
          <w:szCs w:val="21"/>
          <w:vertAlign w:val="baseline"/>
          <w:lang w:val="en-US"/>
        </w:rPr>
        <w:t xml:space="preserve"> 1961, </w:t>
      </w: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C1D1E"/>
          <w:sz w:val="21"/>
          <w:szCs w:val="21"/>
          <w:vertAlign w:val="baseline"/>
          <w:lang w:val="en-US"/>
        </w:rPr>
        <w:t>31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C1D1E"/>
          <w:sz w:val="21"/>
          <w:szCs w:val="21"/>
          <w:vertAlign w:val="baseline"/>
          <w:lang w:val="en-US"/>
        </w:rPr>
        <w:t xml:space="preserve">: 21– 32. </w:t>
      </w:r>
      <w:hyperlink r:id="Rf5252966166a4dde">
        <w:r w:rsidRPr="6E9C3E76" w:rsidR="6E9C3E7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vertAlign w:val="baseline"/>
            <w:lang w:val="en-US"/>
          </w:rPr>
          <w:t>Web of Science®</w:t>
        </w:r>
      </w:hyperlink>
      <w:hyperlink r:id="Rdfbc1bd9dc3440bf">
        <w:r w:rsidRPr="6E9C3E76" w:rsidR="6E9C3E7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vertAlign w:val="baseline"/>
            <w:lang w:val="en-US"/>
          </w:rPr>
          <w:t>Google Scholar</w:t>
        </w:r>
      </w:hyperlink>
    </w:p>
    <w:p w:rsidR="1BE6857B" w:rsidP="6E9C3E76" w:rsidRDefault="1BE6857B" w14:paraId="1D55FD58" w14:textId="76E7333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Fuchs, L. S., Fuchs, D., Powell, S. R., Seethaler, P. M., Cirino, P. T., &amp; Fletcher, J. M. (2008). Intensive intervention for students with mathematics disabilities: Seven principles of effective practice.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Learning Disability Quarterly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 </w:t>
      </w: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31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 (2): 79-92.</w:t>
      </w:r>
      <w:r w:rsidRPr="6E9C3E76" w:rsidR="6E9C3E76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vertAlign w:val="baseline"/>
          <w:lang w:val="en-US"/>
        </w:rPr>
        <w:t xml:space="preserve"> </w:t>
      </w:r>
    </w:p>
    <w:p w:rsidR="1BE6857B" w:rsidP="6E9C3E76" w:rsidRDefault="1BE6857B" w14:paraId="0C406310" w14:textId="3DDAE73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Kauffman, J. M. (2002).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Education Deform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, Lanham, MD: Scarecrow Press.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baseline"/>
          <w:lang w:val="en-US"/>
        </w:rPr>
        <w:t xml:space="preserve"> </w:t>
      </w:r>
    </w:p>
    <w:p w:rsidR="1BE6857B" w:rsidP="6E9C3E76" w:rsidRDefault="1BE6857B" w14:paraId="62EEFA05" w14:textId="01E7E291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Kirschner, P. A.,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Sweller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, J., and Clark, R. E. (2006). Why minimal guidance during instruction does not work: an analysis of the failure of constructivist, discovery, problem-based, experiential, and inquiry-based teaching.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Educational Psychologist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 </w:t>
      </w: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41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 (2): 75–86.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baseline"/>
          <w:lang w:val="en-US"/>
        </w:rPr>
        <w:t xml:space="preserve"> </w:t>
      </w:r>
    </w:p>
    <w:p w:rsidR="1BE6857B" w:rsidP="6E9C3E76" w:rsidRDefault="1BE6857B" w14:paraId="4FD0495B" w14:textId="3DC060C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Mayer, R. (2004). Should there be a three-strikes rule against pure discovery learning? The case for guided methods of instruction.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American Psychologist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 </w:t>
      </w: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59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 (1): 14–19.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baseline"/>
          <w:lang w:val="en-US"/>
        </w:rPr>
        <w:t xml:space="preserve"> </w:t>
      </w:r>
    </w:p>
    <w:p w:rsidR="1BE6857B" w:rsidP="6E9C3E76" w:rsidRDefault="1BE6857B" w14:paraId="2E96658A" w14:textId="2F5DF6F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3A3A3A"/>
          <w:sz w:val="22"/>
          <w:szCs w:val="22"/>
          <w:vertAlign w:val="baseline"/>
        </w:rPr>
      </w:pP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baseline"/>
          <w:lang w:val="en-US"/>
        </w:rPr>
        <w:t xml:space="preserve">McLeod, S. A. (2019, July 11).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baseline"/>
          <w:lang w:val="en-US"/>
        </w:rPr>
        <w:t>Bruner - learning theory in education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baseline"/>
          <w:lang w:val="en-US"/>
        </w:rPr>
        <w:t xml:space="preserve">. Simply Psychology. </w:t>
      </w:r>
      <w:hyperlink r:id="R02bab6cf3b0f4020">
        <w:r w:rsidRPr="6E9C3E76" w:rsidR="6E9C3E7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vertAlign w:val="baseline"/>
            <w:lang w:val="en-US"/>
          </w:rPr>
          <w:t>www.simplypsychology.org/bruner.html</w:t>
        </w:r>
      </w:hyperlink>
    </w:p>
    <w:p w:rsidR="6E9C3E76" w:rsidP="6E9C3E76" w:rsidRDefault="6E9C3E76" w14:paraId="0E036080" w14:textId="0281A4F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McCarthy, C.B. (2005). Effects of thematic-based, hands-on science teaching versus a textbook approach for students with disabilities.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Journal of Research in Science Teaching,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 </w:t>
      </w:r>
      <w:r w:rsidRPr="6E9C3E76" w:rsidR="6E9C3E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>42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A3A3A"/>
          <w:sz w:val="21"/>
          <w:szCs w:val="21"/>
          <w:vertAlign w:val="baseline"/>
          <w:lang w:val="en-US"/>
        </w:rPr>
        <w:t xml:space="preserve"> (3): 245-263.</w:t>
      </w:r>
    </w:p>
    <w:p w:rsidR="6E9C3E76" w:rsidP="6E9C3E76" w:rsidRDefault="6E9C3E76" w14:paraId="76A374B6" w14:textId="1E634016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C1D1E"/>
          <w:sz w:val="22"/>
          <w:szCs w:val="22"/>
          <w:vertAlign w:val="baseline"/>
          <w:lang w:val="en-US"/>
        </w:rPr>
      </w:pP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en-US"/>
        </w:rPr>
        <w:t xml:space="preserve">Van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en-US"/>
        </w:rPr>
        <w:t>Joolingen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en-US"/>
        </w:rPr>
        <w:t xml:space="preserve">, W. (1999). Cognitive tools for discovery learning.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22222"/>
          <w:sz w:val="19"/>
          <w:szCs w:val="19"/>
          <w:lang w:val="en-US"/>
        </w:rPr>
        <w:t>International Journal of Artificial Intelligence in Education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en-US"/>
        </w:rPr>
        <w:t xml:space="preserve">, 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22222"/>
          <w:sz w:val="19"/>
          <w:szCs w:val="19"/>
          <w:lang w:val="en-US"/>
        </w:rPr>
        <w:t>10</w:t>
      </w:r>
      <w:r w:rsidRPr="6E9C3E76" w:rsidR="6E9C3E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en-US"/>
        </w:rPr>
        <w:t>(3), 385-397.</w:t>
      </w:r>
    </w:p>
    <w:p w:rsidR="6E9C3E76" w:rsidP="6E9C3E76" w:rsidRDefault="6E9C3E76" w14:paraId="1B9F11A6" w14:textId="6BBC2207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baseli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NhU3vBYW19wkj" int2:id="6V9Ym2oC">
      <int2:state int2:type="AugLoop_Text_Critique" int2:value="Rejected"/>
    </int2:textHash>
    <int2:bookmark int2:bookmarkName="_Int_tP7BUbQt" int2:invalidationBookmarkName="" int2:hashCode="ldAGhvgDHmLkSk" int2:id="CjKNked4"/>
    <int2:bookmark int2:bookmarkName="_Int_KUQWrmrB" int2:invalidationBookmarkName="" int2:hashCode="ZVhiI4VWJZ4PPM" int2:id="TqGx9m5y"/>
    <int2:bookmark int2:bookmarkName="_Int_dTv9r2YE" int2:invalidationBookmarkName="" int2:hashCode="9XRgWQTH34786U" int2:id="BG3QjSrk"/>
    <int2:bookmark int2:bookmarkName="_Int_JMZAPFy0" int2:invalidationBookmarkName="" int2:hashCode="h/X/WcIRHYPQPv" int2:id="74xOq8Mu"/>
    <int2:bookmark int2:bookmarkName="_Int_9KvAYas5" int2:invalidationBookmarkName="" int2:hashCode="Gu7PpszDz8GGa3" int2:id="8fYY38jb"/>
    <int2:bookmark int2:bookmarkName="_Int_SLDGHD6m" int2:invalidationBookmarkName="" int2:hashCode="CkywTVLD0h/tvc" int2:id="eZtnjtVa"/>
    <int2:bookmark int2:bookmarkName="_Int_xhMMBIMj" int2:invalidationBookmarkName="" int2:hashCode="qivTYNFZJ9HJWm" int2:id="IPTSypp7"/>
    <int2:bookmark int2:bookmarkName="_Int_T2bEaHZu" int2:invalidationBookmarkName="" int2:hashCode="5XNi1Xm2GsnQj1" int2:id="wl3xvkMb"/>
    <int2:bookmark int2:bookmarkName="_Int_1kvNhA5n" int2:invalidationBookmarkName="" int2:hashCode="TJuGEU0xcp3kvr" int2:id="pZsBHiFy"/>
    <int2:bookmark int2:bookmarkName="_Int_hLcqVuo1" int2:invalidationBookmarkName="" int2:hashCode="uiLRibv+f2whLH" int2:id="1dJgAleV"/>
    <int2:bookmark int2:bookmarkName="_Int_d4CgMmEp" int2:invalidationBookmarkName="" int2:hashCode="7fa6vjLiKLSp3O" int2:id="HXAShpje"/>
    <int2:bookmark int2:bookmarkName="_Int_QC6k2W1M" int2:invalidationBookmarkName="" int2:hashCode="3wVcZpQj/aEI7R" int2:id="YWzALxYX"/>
    <int2:bookmark int2:bookmarkName="_Int_lPgCSryL" int2:invalidationBookmarkName="" int2:hashCode="e3wYXy1PXrD29y" int2:id="tAs5Nfgd"/>
    <int2:bookmark int2:bookmarkName="_Int_6q4JxuB3" int2:invalidationBookmarkName="" int2:hashCode="K9cyGYAY2Hgk+4" int2:id="gblu14Op"/>
    <int2:bookmark int2:bookmarkName="_Int_A5IRwIAK" int2:invalidationBookmarkName="" int2:hashCode="qgRSrZrJOMubjx" int2:id="qLrXcxTb"/>
    <int2:bookmark int2:bookmarkName="_Int_KoUuNH0k" int2:invalidationBookmarkName="" int2:hashCode="pu4bGnbT6hKlig" int2:id="2em3BtW2"/>
    <int2:bookmark int2:bookmarkName="_Int_2mYZGHlw" int2:invalidationBookmarkName="" int2:hashCode="CkywTVLD0h/tvc" int2:id="jLdM8oyP"/>
    <int2:bookmark int2:bookmarkName="_Int_MEMSls6N" int2:invalidationBookmarkName="" int2:hashCode="4y65JdmQR6A4yj" int2:id="ExKoXs9B"/>
    <int2:bookmark int2:bookmarkName="_Int_Tt4oC738" int2:invalidationBookmarkName="" int2:hashCode="o9B//W41a1LsiR" int2:id="12rs4OqH"/>
    <int2:bookmark int2:bookmarkName="_Int_gHVOqCVq" int2:invalidationBookmarkName="" int2:hashCode="9vNuwSXy+JWl7y" int2:id="eoJSmSGh"/>
    <int2:bookmark int2:bookmarkName="_Int_N6SCqgrd" int2:invalidationBookmarkName="" int2:hashCode="w77GvLybnwTmD8" int2:id="dejFHvfY"/>
    <int2:bookmark int2:bookmarkName="_Int_rNZvZ4X9" int2:invalidationBookmarkName="" int2:hashCode="hvfkN/qlp/zhXR" int2:id="GU1p4To4"/>
    <int2:bookmark int2:bookmarkName="_Int_aiXvBNpr" int2:invalidationBookmarkName="" int2:hashCode="OSvJmvgT/qjOHD" int2:id="sFWs8J45"/>
    <int2:bookmark int2:bookmarkName="_Int_Se7kbVzB" int2:invalidationBookmarkName="" int2:hashCode="DdCeO/P0lJ25hf" int2:id="p2Dq6xnC"/>
    <int2:bookmark int2:bookmarkName="_Int_o2oeLYTQ" int2:invalidationBookmarkName="" int2:hashCode="NIddUJ6a2XKlaD" int2:id="gDhN5Dpw"/>
    <int2:bookmark int2:bookmarkName="_Int_7SIKkV6n" int2:invalidationBookmarkName="" int2:hashCode="qGEzKKcXRnfCys" int2:id="fYzl37fV"/>
    <int2:bookmark int2:bookmarkName="_Int_zQGPfQac" int2:invalidationBookmarkName="" int2:hashCode="6p/7brSl8Wf2op" int2:id="b90kpPpj"/>
    <int2:bookmark int2:bookmarkName="_Int_QM17FZtU" int2:invalidationBookmarkName="" int2:hashCode="ujI2Tsh56Kb7+7" int2:id="Tt0meIQw"/>
    <int2:bookmark int2:bookmarkName="_Int_Hh96J4El" int2:invalidationBookmarkName="" int2:hashCode="9vNuwSXy+JWl7y" int2:id="5h32JZsC"/>
    <int2:bookmark int2:bookmarkName="_Int_snsEwgDq" int2:invalidationBookmarkName="" int2:hashCode="DdCeO/P0lJ25hf" int2:id="2g0voy54"/>
    <int2:bookmark int2:bookmarkName="_Int_0n6psvcY" int2:invalidationBookmarkName="" int2:hashCode="6SCTFJpPTYebS5" int2:id="awHuhr35"/>
    <int2:bookmark int2:bookmarkName="_Int_PRLJDnvh" int2:invalidationBookmarkName="" int2:hashCode="lS1YQL03INg3BA" int2:id="i9bl7f0M"/>
    <int2:bookmark int2:bookmarkName="_Int_OGgXZLAR" int2:invalidationBookmarkName="" int2:hashCode="F5PljA+o9SGdP4" int2:id="4ZC5Kl0t"/>
    <int2:bookmark int2:bookmarkName="_Int_cquUPUn2" int2:invalidationBookmarkName="" int2:hashCode="tLLrnzIWAeod10" int2:id="oOfNDy5m"/>
    <int2:bookmark int2:bookmarkName="_Int_70RrUjkv" int2:invalidationBookmarkName="" int2:hashCode="GiJLWMPY36YTO8" int2:id="HCEcfgJQ"/>
    <int2:bookmark int2:bookmarkName="_Int_N53e7pDj" int2:invalidationBookmarkName="" int2:hashCode="Ya0brD4x1GelRC" int2:id="o3dIjAlQ"/>
    <int2:bookmark int2:bookmarkName="_Int_j5cQmrE5" int2:invalidationBookmarkName="" int2:hashCode="AOuC/wxfUlqPRN" int2:id="UzhIAYqK"/>
    <int2:bookmark int2:bookmarkName="_Int_OguCwWqM" int2:invalidationBookmarkName="" int2:hashCode="2zeUJYtcOAza2Y" int2:id="hl5r4wHE"/>
    <int2:bookmark int2:bookmarkName="_Int_SyEc0cOf" int2:invalidationBookmarkName="" int2:hashCode="3wVcZpQj/aEI7R" int2:id="ZL2E26Kp"/>
    <int2:bookmark int2:bookmarkName="_Int_CbbTXJuB" int2:invalidationBookmarkName="" int2:hashCode="ziBkKL9f7k/HKt" int2:id="WfTrE7EJ"/>
    <int2:bookmark int2:bookmarkName="_Int_ZJLzWpek" int2:invalidationBookmarkName="" int2:hashCode="DdCeO/P0lJ25hf" int2:id="XAixFsu3"/>
    <int2:bookmark int2:bookmarkName="_Int_4ffHZL8a" int2:invalidationBookmarkName="" int2:hashCode="c4dANvDMRj+1Th" int2:id="o2zeVrDh"/>
    <int2:bookmark int2:bookmarkName="_Int_uebtj6Gk" int2:invalidationBookmarkName="" int2:hashCode="07DB8Jqhbqg44I" int2:id="pzsjfZKU"/>
    <int2:bookmark int2:bookmarkName="_Int_C3Xl0KIE" int2:invalidationBookmarkName="" int2:hashCode="5cwXLQJCuN7MDF" int2:id="xm5IMz3I"/>
    <int2:bookmark int2:bookmarkName="_Int_WyAZlVbe" int2:invalidationBookmarkName="" int2:hashCode="cFusRuAvSVlfjf" int2:id="Xu2xB30V"/>
    <int2:bookmark int2:bookmarkName="_Int_hHIqaqGP" int2:invalidationBookmarkName="" int2:hashCode="DdCeO/P0lJ25hf" int2:id="L06OscGZ"/>
    <int2:bookmark int2:bookmarkName="_Int_Zg6GieZm" int2:invalidationBookmarkName="" int2:hashCode="HX2S5wI2FY1gz8" int2:id="JH6axgXo"/>
    <int2:bookmark int2:bookmarkName="_Int_UxlRXI8Z" int2:invalidationBookmarkName="" int2:hashCode="pHiEpm/jIYjyHY" int2:id="Ildeprfo"/>
    <int2:bookmark int2:bookmarkName="_Int_6d3AHLKR" int2:invalidationBookmarkName="" int2:hashCode="9vNuwSXy+JWl7y" int2:id="sBdIivOx"/>
    <int2:bookmark int2:bookmarkName="_Int_wn18nQVH" int2:invalidationBookmarkName="" int2:hashCode="jKao+vRMVH5XBz" int2:id="Fm78L5hc"/>
    <int2:bookmark int2:bookmarkName="_Int_toN7eHsK" int2:invalidationBookmarkName="" int2:hashCode="DdCeO/P0lJ25hf" int2:id="DkqgYIld"/>
    <int2:bookmark int2:bookmarkName="_Int_01X1BhoX" int2:invalidationBookmarkName="" int2:hashCode="xvlmUOPx80q+Pw" int2:id="egUi3S7g"/>
    <int2:bookmark int2:bookmarkName="_Int_ydCI1cA0" int2:invalidationBookmarkName="" int2:hashCode="hWkk8BN8VtdXxe" int2:id="qBa4evY9"/>
    <int2:bookmark int2:bookmarkName="_Int_EyZlL6cs" int2:invalidationBookmarkName="" int2:hashCode="9vNuwSXy+JWl7y" int2:id="JZsuEocc"/>
    <int2:bookmark int2:bookmarkName="_Int_hluvaa9q" int2:invalidationBookmarkName="" int2:hashCode="AXSvZO3bz7Rb1w" int2:id="pRpiq0vW"/>
    <int2:bookmark int2:bookmarkName="_Int_FYYafsYd" int2:invalidationBookmarkName="" int2:hashCode="xGMioL97eXgT1u" int2:id="mlZDh8oi"/>
    <int2:bookmark int2:bookmarkName="_Int_nay4zY1Z" int2:invalidationBookmarkName="" int2:hashCode="paRN5W6e15LuLk" int2:id="vnyXBn32"/>
    <int2:bookmark int2:bookmarkName="_Int_jOA1Nn6J" int2:invalidationBookmarkName="" int2:hashCode="3x8t9tFB1rC2Hw" int2:id="ZiY7E1YC"/>
    <int2:bookmark int2:bookmarkName="_Int_VvpWPBrX" int2:invalidationBookmarkName="" int2:hashCode="7KTc5EtljceaSI" int2:id="Ctk8gzbE"/>
    <int2:bookmark int2:bookmarkName="_Int_CV0Ik9Qk" int2:invalidationBookmarkName="" int2:hashCode="BOzV00rCAH1/Ww" int2:id="6ZWr2n4R"/>
    <int2:bookmark int2:bookmarkName="_Int_EyZlL6cs" int2:invalidationBookmarkName="" int2:hashCode="SjoaSCILParKiy" int2:id="Ij1jwQKt"/>
    <int2:bookmark int2:bookmarkName="_Int_topBYlzL" int2:invalidationBookmarkName="" int2:hashCode="XIKfxhe6AR9y4l" int2:id="hyvG0kNK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2193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6a9a3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49B4A4"/>
    <w:rsid w:val="1BE6857B"/>
    <w:rsid w:val="2A2B2DAA"/>
    <w:rsid w:val="34BC78C1"/>
    <w:rsid w:val="4925DEC3"/>
    <w:rsid w:val="5F8075D4"/>
    <w:rsid w:val="65C13D8A"/>
    <w:rsid w:val="6E9C3E76"/>
    <w:rsid w:val="7149B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DEC3"/>
  <w15:chartTrackingRefBased/>
  <w15:docId w15:val="{66A794B9-985E-4127-8EBA-2CF209AAB3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2510f4476454b0a" /><Relationship Type="http://schemas.openxmlformats.org/officeDocument/2006/relationships/hyperlink" Target="https://wires.onlinelibrary.wiley.com/servlet/linkout?suffix=null&amp;dbid=128&amp;doi=10.1002%2Fwcs.1199&amp;key=A1961CKS1200002" TargetMode="External" Id="Rf5252966166a4dde" /><Relationship Type="http://schemas.openxmlformats.org/officeDocument/2006/relationships/hyperlink" Target="http://scholar.google.com/scholar_lookup?hl=en&amp;volume=31&amp;publication_year=1961&amp;pages=21-32.&amp;journal=Hard+Educ+Rev&amp;author=JS.+Bruner&amp;title=The+act+of+discovery." TargetMode="External" Id="Rdfbc1bd9dc3440bf" /><Relationship Type="http://schemas.openxmlformats.org/officeDocument/2006/relationships/hyperlink" Target="http://www.simplypsychology.org/bruner.html" TargetMode="External" Id="R02bab6cf3b0f4020" /><Relationship Type="http://schemas.openxmlformats.org/officeDocument/2006/relationships/numbering" Target="numbering.xml" Id="R0593378ac61046a6" /><Relationship Type="http://schemas.openxmlformats.org/officeDocument/2006/relationships/hyperlink" Target="https://psychology.fandom.com/wiki/Jean_Piaget" TargetMode="External" Id="R8955aad355094de8" /><Relationship Type="http://schemas.openxmlformats.org/officeDocument/2006/relationships/hyperlink" Target="https://psychology.fandom.com/wiki/Jerome_Bruner" TargetMode="External" Id="Rcd10d03d300f4f40" /><Relationship Type="http://schemas.openxmlformats.org/officeDocument/2006/relationships/hyperlink" Target="https://psychology.fandom.com/wiki/Seymour_Papert" TargetMode="External" Id="Rb867270df55b4bbd" /><Relationship Type="http://schemas.openxmlformats.org/officeDocument/2006/relationships/hyperlink" Target="https://psychology.fandom.com/wiki/Inquiry-based_instruction" TargetMode="External" Id="R48c57878f1954699" /><Relationship Type="http://schemas.openxmlformats.org/officeDocument/2006/relationships/hyperlink" Target="https://psychology.fandom.com/wiki/Constructivism_(learning_theory)" TargetMode="External" Id="R7ffc2e1a43d142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2022-10-05T18:20:20.3454116Z</dcterms:created>
  <dcterms:modified xsi:type="dcterms:W3CDTF">2022-10-06T18:25:57.2891593Z</dcterms:modified>
  <dc:creator>Patrick Wanjiku</dc:creator>
  <lastModifiedBy>Patrick Wanjiku</lastModifiedBy>
</coreProperties>
</file>