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915F9A" w14:textId="77777777" w:rsidR="00DE7AC6" w:rsidRDefault="00DE7AC6">
      <w:pPr>
        <w:pBdr>
          <w:top w:val="nil"/>
          <w:left w:val="nil"/>
          <w:bottom w:val="nil"/>
          <w:right w:val="nil"/>
          <w:between w:val="nil"/>
        </w:pBdr>
        <w:spacing w:after="0" w:line="240" w:lineRule="auto"/>
        <w:rPr>
          <w:rFonts w:ascii="Arial" w:eastAsia="Arial" w:hAnsi="Arial" w:cs="Arial"/>
          <w:color w:val="000000"/>
          <w:sz w:val="24"/>
          <w:szCs w:val="24"/>
        </w:rPr>
      </w:pPr>
    </w:p>
    <w:p w14:paraId="6F0D3BF5" w14:textId="77777777" w:rsidR="00DE7AC6" w:rsidRDefault="00DE7AC6">
      <w:pPr>
        <w:pBdr>
          <w:top w:val="nil"/>
          <w:left w:val="nil"/>
          <w:bottom w:val="nil"/>
          <w:right w:val="nil"/>
          <w:between w:val="nil"/>
        </w:pBdr>
        <w:spacing w:after="0" w:line="240" w:lineRule="auto"/>
        <w:jc w:val="center"/>
        <w:rPr>
          <w:rFonts w:ascii="Arial" w:eastAsia="Arial" w:hAnsi="Arial" w:cs="Arial"/>
          <w:color w:val="000000"/>
          <w:sz w:val="32"/>
          <w:szCs w:val="32"/>
        </w:rPr>
      </w:pPr>
    </w:p>
    <w:p w14:paraId="69C21BDD" w14:textId="77777777" w:rsidR="00DE7AC6" w:rsidRDefault="00DE7AC6">
      <w:pPr>
        <w:pBdr>
          <w:top w:val="nil"/>
          <w:left w:val="nil"/>
          <w:bottom w:val="nil"/>
          <w:right w:val="nil"/>
          <w:between w:val="nil"/>
        </w:pBdr>
        <w:spacing w:after="0" w:line="240" w:lineRule="auto"/>
        <w:jc w:val="center"/>
        <w:rPr>
          <w:rFonts w:ascii="Arial" w:eastAsia="Arial" w:hAnsi="Arial" w:cs="Arial"/>
          <w:color w:val="000000"/>
          <w:sz w:val="32"/>
          <w:szCs w:val="32"/>
        </w:rPr>
      </w:pPr>
    </w:p>
    <w:p w14:paraId="56B3E2D9" w14:textId="77777777" w:rsidR="00DE7AC6" w:rsidRDefault="006F7899">
      <w:pPr>
        <w:pBdr>
          <w:top w:val="nil"/>
          <w:left w:val="nil"/>
          <w:bottom w:val="nil"/>
          <w:right w:val="nil"/>
          <w:between w:val="nil"/>
        </w:pBdr>
        <w:spacing w:after="0" w:line="240" w:lineRule="auto"/>
        <w:jc w:val="center"/>
        <w:rPr>
          <w:rFonts w:ascii="Arial" w:eastAsia="Arial" w:hAnsi="Arial" w:cs="Arial"/>
          <w:b/>
          <w:sz w:val="40"/>
          <w:szCs w:val="40"/>
        </w:rPr>
      </w:pPr>
      <w:r>
        <w:rPr>
          <w:rFonts w:ascii="Arial" w:eastAsia="Arial" w:hAnsi="Arial" w:cs="Arial"/>
          <w:b/>
          <w:sz w:val="40"/>
          <w:szCs w:val="40"/>
        </w:rPr>
        <w:t>Samantha C. Nortier</w:t>
      </w:r>
    </w:p>
    <w:p w14:paraId="4E127872" w14:textId="77777777" w:rsidR="00DE7AC6" w:rsidRDefault="006F7899">
      <w:pPr>
        <w:pBdr>
          <w:top w:val="nil"/>
          <w:left w:val="nil"/>
          <w:bottom w:val="nil"/>
          <w:right w:val="nil"/>
          <w:between w:val="nil"/>
        </w:pBdr>
        <w:spacing w:after="0" w:line="240" w:lineRule="auto"/>
        <w:jc w:val="center"/>
        <w:rPr>
          <w:rFonts w:ascii="Arial" w:eastAsia="Arial" w:hAnsi="Arial" w:cs="Arial"/>
          <w:b/>
          <w:sz w:val="40"/>
          <w:szCs w:val="40"/>
        </w:rPr>
      </w:pPr>
      <w:r>
        <w:rPr>
          <w:rFonts w:ascii="Arial" w:eastAsia="Arial" w:hAnsi="Arial" w:cs="Arial"/>
          <w:b/>
          <w:sz w:val="40"/>
          <w:szCs w:val="40"/>
        </w:rPr>
        <w:t>ID: UB77081HIN86284</w:t>
      </w:r>
    </w:p>
    <w:p w14:paraId="35A3908C" w14:textId="77777777" w:rsidR="00DE7AC6" w:rsidRDefault="00DE7AC6">
      <w:pPr>
        <w:pBdr>
          <w:top w:val="nil"/>
          <w:left w:val="nil"/>
          <w:bottom w:val="nil"/>
          <w:right w:val="nil"/>
          <w:between w:val="nil"/>
        </w:pBdr>
        <w:spacing w:after="0" w:line="240" w:lineRule="auto"/>
        <w:jc w:val="center"/>
        <w:rPr>
          <w:rFonts w:ascii="Arial" w:eastAsia="Arial" w:hAnsi="Arial" w:cs="Arial"/>
          <w:b/>
          <w:color w:val="000000"/>
          <w:sz w:val="40"/>
          <w:szCs w:val="40"/>
        </w:rPr>
      </w:pPr>
    </w:p>
    <w:p w14:paraId="5EED0A3F" w14:textId="77777777" w:rsidR="00DE7AC6" w:rsidRDefault="00DE7AC6">
      <w:pPr>
        <w:pBdr>
          <w:top w:val="nil"/>
          <w:left w:val="nil"/>
          <w:bottom w:val="nil"/>
          <w:right w:val="nil"/>
          <w:between w:val="nil"/>
        </w:pBdr>
        <w:spacing w:after="0" w:line="240" w:lineRule="auto"/>
        <w:jc w:val="center"/>
        <w:rPr>
          <w:rFonts w:ascii="Arial" w:eastAsia="Arial" w:hAnsi="Arial" w:cs="Arial"/>
          <w:b/>
          <w:color w:val="000000"/>
          <w:sz w:val="40"/>
          <w:szCs w:val="40"/>
        </w:rPr>
      </w:pPr>
    </w:p>
    <w:p w14:paraId="46AF065A" w14:textId="77777777" w:rsidR="00DE7AC6" w:rsidRDefault="00DE7AC6">
      <w:pPr>
        <w:pBdr>
          <w:top w:val="nil"/>
          <w:left w:val="nil"/>
          <w:bottom w:val="nil"/>
          <w:right w:val="nil"/>
          <w:between w:val="nil"/>
        </w:pBdr>
        <w:spacing w:after="0" w:line="240" w:lineRule="auto"/>
        <w:jc w:val="center"/>
        <w:rPr>
          <w:rFonts w:ascii="Arial" w:eastAsia="Arial" w:hAnsi="Arial" w:cs="Arial"/>
          <w:b/>
          <w:color w:val="000000"/>
          <w:sz w:val="40"/>
          <w:szCs w:val="40"/>
        </w:rPr>
      </w:pPr>
    </w:p>
    <w:p w14:paraId="43938103" w14:textId="77777777" w:rsidR="00DE7AC6" w:rsidRDefault="00DE7AC6">
      <w:pPr>
        <w:pBdr>
          <w:top w:val="nil"/>
          <w:left w:val="nil"/>
          <w:bottom w:val="nil"/>
          <w:right w:val="nil"/>
          <w:between w:val="nil"/>
        </w:pBdr>
        <w:spacing w:after="0" w:line="240" w:lineRule="auto"/>
        <w:jc w:val="center"/>
        <w:rPr>
          <w:rFonts w:ascii="Arial" w:eastAsia="Arial" w:hAnsi="Arial" w:cs="Arial"/>
          <w:b/>
          <w:color w:val="000000"/>
          <w:sz w:val="40"/>
          <w:szCs w:val="40"/>
        </w:rPr>
      </w:pPr>
    </w:p>
    <w:p w14:paraId="0CC93386" w14:textId="77777777" w:rsidR="00DE7AC6" w:rsidRDefault="00DE7AC6">
      <w:pPr>
        <w:pBdr>
          <w:top w:val="nil"/>
          <w:left w:val="nil"/>
          <w:bottom w:val="nil"/>
          <w:right w:val="nil"/>
          <w:between w:val="nil"/>
        </w:pBdr>
        <w:spacing w:after="0" w:line="240" w:lineRule="auto"/>
        <w:jc w:val="center"/>
        <w:rPr>
          <w:rFonts w:ascii="Arial" w:eastAsia="Arial" w:hAnsi="Arial" w:cs="Arial"/>
          <w:b/>
          <w:color w:val="000000"/>
          <w:sz w:val="40"/>
          <w:szCs w:val="40"/>
        </w:rPr>
      </w:pPr>
    </w:p>
    <w:p w14:paraId="1DCA5095" w14:textId="77777777" w:rsidR="00DE7AC6" w:rsidRDefault="00DE7AC6">
      <w:pPr>
        <w:pBdr>
          <w:top w:val="nil"/>
          <w:left w:val="nil"/>
          <w:bottom w:val="nil"/>
          <w:right w:val="nil"/>
          <w:between w:val="nil"/>
        </w:pBdr>
        <w:spacing w:after="0" w:line="240" w:lineRule="auto"/>
        <w:jc w:val="center"/>
        <w:rPr>
          <w:rFonts w:ascii="Arial" w:eastAsia="Arial" w:hAnsi="Arial" w:cs="Arial"/>
          <w:color w:val="000000"/>
          <w:sz w:val="40"/>
          <w:szCs w:val="40"/>
        </w:rPr>
      </w:pPr>
    </w:p>
    <w:p w14:paraId="758220BE" w14:textId="77777777" w:rsidR="00DE7AC6" w:rsidRDefault="006F7899">
      <w:pPr>
        <w:pBdr>
          <w:top w:val="nil"/>
          <w:left w:val="nil"/>
          <w:bottom w:val="nil"/>
          <w:right w:val="nil"/>
          <w:between w:val="nil"/>
        </w:pBdr>
        <w:spacing w:after="0" w:line="240" w:lineRule="auto"/>
        <w:jc w:val="center"/>
        <w:rPr>
          <w:rFonts w:ascii="Arial" w:eastAsia="Arial" w:hAnsi="Arial" w:cs="Arial"/>
          <w:color w:val="000000"/>
          <w:sz w:val="40"/>
          <w:szCs w:val="40"/>
        </w:rPr>
      </w:pPr>
      <w:r>
        <w:rPr>
          <w:rFonts w:ascii="Arial" w:eastAsia="Arial" w:hAnsi="Arial" w:cs="Arial"/>
          <w:sz w:val="40"/>
          <w:szCs w:val="40"/>
        </w:rPr>
        <w:t>Sociology</w:t>
      </w:r>
    </w:p>
    <w:p w14:paraId="1C2F1735" w14:textId="77777777" w:rsidR="00DE7AC6" w:rsidRDefault="00DE7AC6">
      <w:pPr>
        <w:pBdr>
          <w:top w:val="nil"/>
          <w:left w:val="nil"/>
          <w:bottom w:val="nil"/>
          <w:right w:val="nil"/>
          <w:between w:val="nil"/>
        </w:pBdr>
        <w:spacing w:after="0" w:line="240" w:lineRule="auto"/>
        <w:jc w:val="center"/>
        <w:rPr>
          <w:rFonts w:ascii="Arial" w:eastAsia="Arial" w:hAnsi="Arial" w:cs="Arial"/>
          <w:b/>
          <w:color w:val="000000"/>
          <w:sz w:val="40"/>
          <w:szCs w:val="40"/>
        </w:rPr>
      </w:pPr>
    </w:p>
    <w:p w14:paraId="5599FB3C" w14:textId="77777777" w:rsidR="00DE7AC6" w:rsidRDefault="00DE7AC6">
      <w:pPr>
        <w:pBdr>
          <w:top w:val="nil"/>
          <w:left w:val="nil"/>
          <w:bottom w:val="nil"/>
          <w:right w:val="nil"/>
          <w:between w:val="nil"/>
        </w:pBdr>
        <w:spacing w:after="0" w:line="240" w:lineRule="auto"/>
        <w:jc w:val="center"/>
        <w:rPr>
          <w:rFonts w:ascii="Arial" w:eastAsia="Arial" w:hAnsi="Arial" w:cs="Arial"/>
          <w:color w:val="000000"/>
          <w:sz w:val="40"/>
          <w:szCs w:val="40"/>
        </w:rPr>
      </w:pPr>
    </w:p>
    <w:p w14:paraId="0F48025E" w14:textId="77777777" w:rsidR="00DE7AC6" w:rsidRDefault="006F7899">
      <w:pPr>
        <w:pBdr>
          <w:top w:val="nil"/>
          <w:left w:val="nil"/>
          <w:bottom w:val="nil"/>
          <w:right w:val="nil"/>
          <w:between w:val="nil"/>
        </w:pBdr>
        <w:spacing w:after="0" w:line="240" w:lineRule="auto"/>
        <w:jc w:val="center"/>
        <w:rPr>
          <w:rFonts w:ascii="Arial" w:eastAsia="Arial" w:hAnsi="Arial" w:cs="Arial"/>
          <w:color w:val="000000"/>
          <w:sz w:val="40"/>
          <w:szCs w:val="40"/>
        </w:rPr>
      </w:pPr>
      <w:r>
        <w:rPr>
          <w:rFonts w:ascii="Arial" w:eastAsia="Arial" w:hAnsi="Arial" w:cs="Arial"/>
          <w:sz w:val="40"/>
          <w:szCs w:val="40"/>
        </w:rPr>
        <w:t>What is Sociology and why is it linked to International Relations?</w:t>
      </w:r>
    </w:p>
    <w:p w14:paraId="588F9442" w14:textId="77777777" w:rsidR="00DE7AC6" w:rsidRDefault="00DE7AC6">
      <w:pPr>
        <w:pBdr>
          <w:top w:val="nil"/>
          <w:left w:val="nil"/>
          <w:bottom w:val="nil"/>
          <w:right w:val="nil"/>
          <w:between w:val="nil"/>
        </w:pBdr>
        <w:spacing w:after="0" w:line="240" w:lineRule="auto"/>
        <w:jc w:val="center"/>
        <w:rPr>
          <w:rFonts w:ascii="Arial" w:eastAsia="Arial" w:hAnsi="Arial" w:cs="Arial"/>
          <w:b/>
          <w:color w:val="000000"/>
          <w:sz w:val="40"/>
          <w:szCs w:val="40"/>
        </w:rPr>
      </w:pPr>
    </w:p>
    <w:p w14:paraId="17378617" w14:textId="77777777" w:rsidR="00DE7AC6" w:rsidRDefault="00DE7AC6">
      <w:pPr>
        <w:pBdr>
          <w:top w:val="nil"/>
          <w:left w:val="nil"/>
          <w:bottom w:val="nil"/>
          <w:right w:val="nil"/>
          <w:between w:val="nil"/>
        </w:pBdr>
        <w:spacing w:after="0" w:line="240" w:lineRule="auto"/>
        <w:jc w:val="center"/>
        <w:rPr>
          <w:rFonts w:ascii="Arial" w:eastAsia="Arial" w:hAnsi="Arial" w:cs="Arial"/>
          <w:color w:val="000000"/>
          <w:sz w:val="40"/>
          <w:szCs w:val="40"/>
        </w:rPr>
      </w:pPr>
    </w:p>
    <w:p w14:paraId="481FD93A" w14:textId="77777777" w:rsidR="00DE7AC6" w:rsidRDefault="00DE7AC6">
      <w:pPr>
        <w:pBdr>
          <w:top w:val="nil"/>
          <w:left w:val="nil"/>
          <w:bottom w:val="nil"/>
          <w:right w:val="nil"/>
          <w:between w:val="nil"/>
        </w:pBdr>
        <w:spacing w:after="0" w:line="240" w:lineRule="auto"/>
        <w:jc w:val="center"/>
        <w:rPr>
          <w:rFonts w:ascii="Arial" w:eastAsia="Arial" w:hAnsi="Arial" w:cs="Arial"/>
          <w:color w:val="000000"/>
          <w:sz w:val="40"/>
          <w:szCs w:val="40"/>
        </w:rPr>
      </w:pPr>
    </w:p>
    <w:p w14:paraId="08DD5ABE" w14:textId="77777777" w:rsidR="00DE7AC6" w:rsidRDefault="00DE7AC6">
      <w:pPr>
        <w:pBdr>
          <w:top w:val="nil"/>
          <w:left w:val="nil"/>
          <w:bottom w:val="nil"/>
          <w:right w:val="nil"/>
          <w:between w:val="nil"/>
        </w:pBdr>
        <w:spacing w:after="0" w:line="240" w:lineRule="auto"/>
        <w:jc w:val="center"/>
        <w:rPr>
          <w:rFonts w:ascii="Arial" w:eastAsia="Arial" w:hAnsi="Arial" w:cs="Arial"/>
          <w:color w:val="000000"/>
          <w:sz w:val="40"/>
          <w:szCs w:val="40"/>
        </w:rPr>
      </w:pPr>
    </w:p>
    <w:p w14:paraId="2EEEE83E" w14:textId="77777777" w:rsidR="00DE7AC6" w:rsidRDefault="00DE7AC6">
      <w:pPr>
        <w:pBdr>
          <w:top w:val="nil"/>
          <w:left w:val="nil"/>
          <w:bottom w:val="nil"/>
          <w:right w:val="nil"/>
          <w:between w:val="nil"/>
        </w:pBdr>
        <w:spacing w:after="0" w:line="240" w:lineRule="auto"/>
        <w:jc w:val="center"/>
        <w:rPr>
          <w:rFonts w:ascii="Arial" w:eastAsia="Arial" w:hAnsi="Arial" w:cs="Arial"/>
          <w:color w:val="000000"/>
          <w:sz w:val="40"/>
          <w:szCs w:val="40"/>
        </w:rPr>
      </w:pPr>
    </w:p>
    <w:p w14:paraId="1E50555D" w14:textId="77777777" w:rsidR="00DE7AC6" w:rsidRDefault="00DE7AC6">
      <w:pPr>
        <w:pBdr>
          <w:top w:val="nil"/>
          <w:left w:val="nil"/>
          <w:bottom w:val="nil"/>
          <w:right w:val="nil"/>
          <w:between w:val="nil"/>
        </w:pBdr>
        <w:spacing w:after="0" w:line="240" w:lineRule="auto"/>
        <w:jc w:val="center"/>
        <w:rPr>
          <w:rFonts w:ascii="Arial" w:eastAsia="Arial" w:hAnsi="Arial" w:cs="Arial"/>
          <w:color w:val="000000"/>
          <w:sz w:val="40"/>
          <w:szCs w:val="40"/>
        </w:rPr>
      </w:pPr>
    </w:p>
    <w:p w14:paraId="0AE7852A" w14:textId="77777777" w:rsidR="00DE7AC6" w:rsidRDefault="00DE7AC6">
      <w:pPr>
        <w:pBdr>
          <w:top w:val="nil"/>
          <w:left w:val="nil"/>
          <w:bottom w:val="nil"/>
          <w:right w:val="nil"/>
          <w:between w:val="nil"/>
        </w:pBdr>
        <w:spacing w:after="0" w:line="240" w:lineRule="auto"/>
        <w:jc w:val="center"/>
        <w:rPr>
          <w:rFonts w:ascii="Arial" w:eastAsia="Arial" w:hAnsi="Arial" w:cs="Arial"/>
          <w:color w:val="000000"/>
          <w:sz w:val="40"/>
          <w:szCs w:val="40"/>
        </w:rPr>
      </w:pPr>
    </w:p>
    <w:p w14:paraId="6EEC4E75" w14:textId="77777777" w:rsidR="00DE7AC6" w:rsidRDefault="006F7899">
      <w:pPr>
        <w:pBdr>
          <w:top w:val="nil"/>
          <w:left w:val="nil"/>
          <w:bottom w:val="nil"/>
          <w:right w:val="nil"/>
          <w:between w:val="nil"/>
        </w:pBdr>
        <w:spacing w:after="0" w:line="240" w:lineRule="auto"/>
        <w:jc w:val="center"/>
        <w:rPr>
          <w:rFonts w:ascii="Arial" w:eastAsia="Arial" w:hAnsi="Arial" w:cs="Arial"/>
          <w:color w:val="000000"/>
          <w:sz w:val="40"/>
          <w:szCs w:val="40"/>
        </w:rPr>
      </w:pPr>
      <w:r>
        <w:rPr>
          <w:rFonts w:ascii="Arial" w:eastAsia="Arial" w:hAnsi="Arial" w:cs="Arial"/>
          <w:color w:val="000000"/>
          <w:sz w:val="40"/>
          <w:szCs w:val="40"/>
        </w:rPr>
        <w:t>ATLANTIC INTERNATIONAL UNIVERSITY</w:t>
      </w:r>
    </w:p>
    <w:p w14:paraId="7A8AD32A" w14:textId="77777777" w:rsidR="00DE7AC6" w:rsidRDefault="006F7899">
      <w:pPr>
        <w:jc w:val="center"/>
        <w:rPr>
          <w:rFonts w:ascii="Arial" w:eastAsia="Arial" w:hAnsi="Arial" w:cs="Arial"/>
          <w:b/>
          <w:sz w:val="40"/>
          <w:szCs w:val="40"/>
        </w:rPr>
      </w:pPr>
      <w:r>
        <w:rPr>
          <w:rFonts w:ascii="Arial" w:eastAsia="Arial" w:hAnsi="Arial" w:cs="Arial"/>
          <w:b/>
          <w:sz w:val="40"/>
          <w:szCs w:val="40"/>
        </w:rPr>
        <w:t>June 2022</w:t>
      </w:r>
    </w:p>
    <w:p w14:paraId="3AD3EB6B" w14:textId="77777777" w:rsidR="00DE7AC6" w:rsidRDefault="00DE7AC6">
      <w:pPr>
        <w:rPr>
          <w:rFonts w:ascii="Arial" w:eastAsia="Arial" w:hAnsi="Arial" w:cs="Arial"/>
          <w:b/>
          <w:sz w:val="24"/>
          <w:szCs w:val="24"/>
        </w:rPr>
      </w:pPr>
    </w:p>
    <w:p w14:paraId="6EFB36C5" w14:textId="77777777" w:rsidR="00DE7AC6" w:rsidRDefault="00DE7AC6">
      <w:pPr>
        <w:rPr>
          <w:rFonts w:ascii="Arial" w:eastAsia="Arial" w:hAnsi="Arial" w:cs="Arial"/>
          <w:b/>
          <w:sz w:val="24"/>
          <w:szCs w:val="24"/>
        </w:rPr>
      </w:pPr>
    </w:p>
    <w:p w14:paraId="367107AC" w14:textId="77777777" w:rsidR="00DE7AC6" w:rsidRDefault="00DE7AC6">
      <w:pPr>
        <w:rPr>
          <w:rFonts w:ascii="Arial" w:eastAsia="Arial" w:hAnsi="Arial" w:cs="Arial"/>
          <w:b/>
          <w:sz w:val="24"/>
          <w:szCs w:val="24"/>
        </w:rPr>
      </w:pPr>
    </w:p>
    <w:p w14:paraId="1BE7F68E" w14:textId="77777777" w:rsidR="00DE7AC6" w:rsidRDefault="006F7899">
      <w:pPr>
        <w:rPr>
          <w:rFonts w:ascii="Arial" w:eastAsia="Arial" w:hAnsi="Arial" w:cs="Arial"/>
          <w:b/>
          <w:sz w:val="24"/>
          <w:szCs w:val="24"/>
          <w:u w:val="single"/>
        </w:rPr>
      </w:pPr>
      <w:r>
        <w:rPr>
          <w:rFonts w:ascii="Arial" w:eastAsia="Arial" w:hAnsi="Arial" w:cs="Arial"/>
          <w:b/>
          <w:sz w:val="24"/>
          <w:szCs w:val="24"/>
          <w:u w:val="single"/>
        </w:rPr>
        <w:lastRenderedPageBreak/>
        <w:t>Table of Contents</w:t>
      </w:r>
    </w:p>
    <w:p w14:paraId="359B4A28" w14:textId="6585E34F" w:rsidR="00DE7AC6" w:rsidRPr="00F50F87" w:rsidRDefault="004A450A">
      <w:pPr>
        <w:rPr>
          <w:rFonts w:ascii="Arial" w:eastAsia="Arial" w:hAnsi="Arial" w:cs="Arial"/>
          <w:b/>
          <w:sz w:val="24"/>
          <w:szCs w:val="24"/>
        </w:rPr>
      </w:pPr>
      <w:r w:rsidRPr="00F50F87">
        <w:rPr>
          <w:rFonts w:ascii="Arial" w:eastAsia="Arial" w:hAnsi="Arial" w:cs="Arial"/>
          <w:b/>
          <w:sz w:val="24"/>
          <w:szCs w:val="24"/>
        </w:rPr>
        <w:t>Front page</w:t>
      </w:r>
      <w:r w:rsidR="00FC5FAD">
        <w:rPr>
          <w:rFonts w:ascii="Arial" w:eastAsia="Arial" w:hAnsi="Arial" w:cs="Arial"/>
          <w:b/>
          <w:sz w:val="24"/>
          <w:szCs w:val="24"/>
        </w:rPr>
        <w:tab/>
      </w:r>
      <w:r w:rsidR="00FC5FAD">
        <w:rPr>
          <w:rFonts w:ascii="Arial" w:eastAsia="Arial" w:hAnsi="Arial" w:cs="Arial"/>
          <w:b/>
          <w:sz w:val="24"/>
          <w:szCs w:val="24"/>
        </w:rPr>
        <w:tab/>
      </w:r>
      <w:r w:rsidR="00FC5FAD">
        <w:rPr>
          <w:rFonts w:ascii="Arial" w:eastAsia="Arial" w:hAnsi="Arial" w:cs="Arial"/>
          <w:b/>
          <w:sz w:val="24"/>
          <w:szCs w:val="24"/>
        </w:rPr>
        <w:tab/>
      </w:r>
      <w:r w:rsidR="00FC5FAD">
        <w:rPr>
          <w:rFonts w:ascii="Arial" w:eastAsia="Arial" w:hAnsi="Arial" w:cs="Arial"/>
          <w:b/>
          <w:sz w:val="24"/>
          <w:szCs w:val="24"/>
        </w:rPr>
        <w:tab/>
      </w:r>
      <w:r w:rsidR="00FC5FAD">
        <w:rPr>
          <w:rFonts w:ascii="Arial" w:eastAsia="Arial" w:hAnsi="Arial" w:cs="Arial"/>
          <w:b/>
          <w:sz w:val="24"/>
          <w:szCs w:val="24"/>
        </w:rPr>
        <w:tab/>
      </w:r>
      <w:r w:rsidR="00FC5FAD">
        <w:rPr>
          <w:rFonts w:ascii="Arial" w:eastAsia="Arial" w:hAnsi="Arial" w:cs="Arial"/>
          <w:b/>
          <w:sz w:val="24"/>
          <w:szCs w:val="24"/>
        </w:rPr>
        <w:tab/>
      </w:r>
      <w:r w:rsidR="00FC5FAD">
        <w:rPr>
          <w:rFonts w:ascii="Arial" w:eastAsia="Arial" w:hAnsi="Arial" w:cs="Arial"/>
          <w:b/>
          <w:sz w:val="24"/>
          <w:szCs w:val="24"/>
        </w:rPr>
        <w:tab/>
      </w:r>
      <w:r w:rsidR="00FC5FAD">
        <w:rPr>
          <w:rFonts w:ascii="Arial" w:eastAsia="Arial" w:hAnsi="Arial" w:cs="Arial"/>
          <w:b/>
          <w:sz w:val="24"/>
          <w:szCs w:val="24"/>
        </w:rPr>
        <w:tab/>
      </w:r>
      <w:r w:rsidR="00FC5FAD">
        <w:rPr>
          <w:rFonts w:ascii="Arial" w:eastAsia="Arial" w:hAnsi="Arial" w:cs="Arial"/>
          <w:b/>
          <w:sz w:val="24"/>
          <w:szCs w:val="24"/>
        </w:rPr>
        <w:tab/>
      </w:r>
      <w:r w:rsidR="00FC5FAD">
        <w:rPr>
          <w:rFonts w:ascii="Arial" w:eastAsia="Arial" w:hAnsi="Arial" w:cs="Arial"/>
          <w:b/>
          <w:sz w:val="24"/>
          <w:szCs w:val="24"/>
        </w:rPr>
        <w:tab/>
        <w:t>1</w:t>
      </w:r>
    </w:p>
    <w:p w14:paraId="55072DB8" w14:textId="4FA144E4" w:rsidR="004A450A" w:rsidRPr="00F50F87" w:rsidRDefault="004A450A">
      <w:pPr>
        <w:rPr>
          <w:rFonts w:ascii="Arial" w:eastAsia="Arial" w:hAnsi="Arial" w:cs="Arial"/>
          <w:b/>
          <w:sz w:val="24"/>
          <w:szCs w:val="24"/>
        </w:rPr>
      </w:pPr>
      <w:r w:rsidRPr="00F50F87">
        <w:rPr>
          <w:rFonts w:ascii="Arial" w:eastAsia="Arial" w:hAnsi="Arial" w:cs="Arial"/>
          <w:b/>
          <w:sz w:val="24"/>
          <w:szCs w:val="24"/>
        </w:rPr>
        <w:t>Table of Contents</w:t>
      </w:r>
      <w:r w:rsidR="00FC5FAD">
        <w:rPr>
          <w:rFonts w:ascii="Arial" w:eastAsia="Arial" w:hAnsi="Arial" w:cs="Arial"/>
          <w:b/>
          <w:sz w:val="24"/>
          <w:szCs w:val="24"/>
        </w:rPr>
        <w:tab/>
      </w:r>
      <w:r w:rsidR="00FC5FAD">
        <w:rPr>
          <w:rFonts w:ascii="Arial" w:eastAsia="Arial" w:hAnsi="Arial" w:cs="Arial"/>
          <w:b/>
          <w:sz w:val="24"/>
          <w:szCs w:val="24"/>
        </w:rPr>
        <w:tab/>
      </w:r>
      <w:r w:rsidR="00FC5FAD">
        <w:rPr>
          <w:rFonts w:ascii="Arial" w:eastAsia="Arial" w:hAnsi="Arial" w:cs="Arial"/>
          <w:b/>
          <w:sz w:val="24"/>
          <w:szCs w:val="24"/>
        </w:rPr>
        <w:tab/>
      </w:r>
      <w:r w:rsidR="00FC5FAD">
        <w:rPr>
          <w:rFonts w:ascii="Arial" w:eastAsia="Arial" w:hAnsi="Arial" w:cs="Arial"/>
          <w:b/>
          <w:sz w:val="24"/>
          <w:szCs w:val="24"/>
        </w:rPr>
        <w:tab/>
      </w:r>
      <w:r w:rsidR="00FC5FAD">
        <w:rPr>
          <w:rFonts w:ascii="Arial" w:eastAsia="Arial" w:hAnsi="Arial" w:cs="Arial"/>
          <w:b/>
          <w:sz w:val="24"/>
          <w:szCs w:val="24"/>
        </w:rPr>
        <w:tab/>
      </w:r>
      <w:r w:rsidR="00FC5FAD">
        <w:rPr>
          <w:rFonts w:ascii="Arial" w:eastAsia="Arial" w:hAnsi="Arial" w:cs="Arial"/>
          <w:b/>
          <w:sz w:val="24"/>
          <w:szCs w:val="24"/>
        </w:rPr>
        <w:tab/>
      </w:r>
      <w:r w:rsidR="00FC5FAD">
        <w:rPr>
          <w:rFonts w:ascii="Arial" w:eastAsia="Arial" w:hAnsi="Arial" w:cs="Arial"/>
          <w:b/>
          <w:sz w:val="24"/>
          <w:szCs w:val="24"/>
        </w:rPr>
        <w:tab/>
      </w:r>
      <w:r w:rsidR="00FC5FAD">
        <w:rPr>
          <w:rFonts w:ascii="Arial" w:eastAsia="Arial" w:hAnsi="Arial" w:cs="Arial"/>
          <w:b/>
          <w:sz w:val="24"/>
          <w:szCs w:val="24"/>
        </w:rPr>
        <w:tab/>
      </w:r>
      <w:r w:rsidR="00FC5FAD">
        <w:rPr>
          <w:rFonts w:ascii="Arial" w:eastAsia="Arial" w:hAnsi="Arial" w:cs="Arial"/>
          <w:b/>
          <w:sz w:val="24"/>
          <w:szCs w:val="24"/>
        </w:rPr>
        <w:tab/>
        <w:t>2</w:t>
      </w:r>
      <w:r w:rsidRPr="00F50F87">
        <w:rPr>
          <w:rFonts w:ascii="Arial" w:eastAsia="Arial" w:hAnsi="Arial" w:cs="Arial"/>
          <w:b/>
          <w:sz w:val="24"/>
          <w:szCs w:val="24"/>
        </w:rPr>
        <w:t xml:space="preserve"> </w:t>
      </w:r>
    </w:p>
    <w:p w14:paraId="5ED8641C" w14:textId="184ABC8C" w:rsidR="004A450A" w:rsidRPr="00F50F87" w:rsidRDefault="004A450A">
      <w:pPr>
        <w:rPr>
          <w:rFonts w:ascii="Arial" w:eastAsia="Arial" w:hAnsi="Arial" w:cs="Arial"/>
          <w:b/>
          <w:sz w:val="24"/>
          <w:szCs w:val="24"/>
        </w:rPr>
      </w:pPr>
      <w:r w:rsidRPr="00F50F87">
        <w:rPr>
          <w:rFonts w:ascii="Arial" w:eastAsia="Arial" w:hAnsi="Arial" w:cs="Arial"/>
          <w:b/>
          <w:sz w:val="24"/>
          <w:szCs w:val="24"/>
        </w:rPr>
        <w:t>Introduction</w:t>
      </w:r>
      <w:r w:rsidR="00FC5FAD">
        <w:rPr>
          <w:rFonts w:ascii="Arial" w:eastAsia="Arial" w:hAnsi="Arial" w:cs="Arial"/>
          <w:b/>
          <w:sz w:val="24"/>
          <w:szCs w:val="24"/>
        </w:rPr>
        <w:tab/>
      </w:r>
      <w:r w:rsidR="00FC5FAD">
        <w:rPr>
          <w:rFonts w:ascii="Arial" w:eastAsia="Arial" w:hAnsi="Arial" w:cs="Arial"/>
          <w:b/>
          <w:sz w:val="24"/>
          <w:szCs w:val="24"/>
        </w:rPr>
        <w:tab/>
      </w:r>
      <w:r w:rsidR="00FC5FAD">
        <w:rPr>
          <w:rFonts w:ascii="Arial" w:eastAsia="Arial" w:hAnsi="Arial" w:cs="Arial"/>
          <w:b/>
          <w:sz w:val="24"/>
          <w:szCs w:val="24"/>
        </w:rPr>
        <w:tab/>
      </w:r>
      <w:r w:rsidR="00FC5FAD">
        <w:rPr>
          <w:rFonts w:ascii="Arial" w:eastAsia="Arial" w:hAnsi="Arial" w:cs="Arial"/>
          <w:b/>
          <w:sz w:val="24"/>
          <w:szCs w:val="24"/>
        </w:rPr>
        <w:tab/>
      </w:r>
      <w:r w:rsidR="00FC5FAD">
        <w:rPr>
          <w:rFonts w:ascii="Arial" w:eastAsia="Arial" w:hAnsi="Arial" w:cs="Arial"/>
          <w:b/>
          <w:sz w:val="24"/>
          <w:szCs w:val="24"/>
        </w:rPr>
        <w:tab/>
      </w:r>
      <w:r w:rsidR="00FC5FAD">
        <w:rPr>
          <w:rFonts w:ascii="Arial" w:eastAsia="Arial" w:hAnsi="Arial" w:cs="Arial"/>
          <w:b/>
          <w:sz w:val="24"/>
          <w:szCs w:val="24"/>
        </w:rPr>
        <w:tab/>
      </w:r>
      <w:r w:rsidR="00FC5FAD">
        <w:rPr>
          <w:rFonts w:ascii="Arial" w:eastAsia="Arial" w:hAnsi="Arial" w:cs="Arial"/>
          <w:b/>
          <w:sz w:val="24"/>
          <w:szCs w:val="24"/>
        </w:rPr>
        <w:tab/>
      </w:r>
      <w:r w:rsidR="00FC5FAD">
        <w:rPr>
          <w:rFonts w:ascii="Arial" w:eastAsia="Arial" w:hAnsi="Arial" w:cs="Arial"/>
          <w:b/>
          <w:sz w:val="24"/>
          <w:szCs w:val="24"/>
        </w:rPr>
        <w:tab/>
      </w:r>
      <w:r w:rsidR="00FC5FAD">
        <w:rPr>
          <w:rFonts w:ascii="Arial" w:eastAsia="Arial" w:hAnsi="Arial" w:cs="Arial"/>
          <w:b/>
          <w:sz w:val="24"/>
          <w:szCs w:val="24"/>
        </w:rPr>
        <w:tab/>
      </w:r>
      <w:r w:rsidR="00FC5FAD">
        <w:rPr>
          <w:rFonts w:ascii="Arial" w:eastAsia="Arial" w:hAnsi="Arial" w:cs="Arial"/>
          <w:b/>
          <w:sz w:val="24"/>
          <w:szCs w:val="24"/>
        </w:rPr>
        <w:tab/>
        <w:t>3</w:t>
      </w:r>
    </w:p>
    <w:p w14:paraId="5C163FE3" w14:textId="692F9E9B" w:rsidR="004A450A" w:rsidRPr="00F50F87" w:rsidRDefault="004A450A" w:rsidP="00F50F87">
      <w:pPr>
        <w:pStyle w:val="ListParagraph"/>
        <w:numPr>
          <w:ilvl w:val="0"/>
          <w:numId w:val="9"/>
        </w:numPr>
        <w:rPr>
          <w:rFonts w:ascii="Arial" w:eastAsia="Arial" w:hAnsi="Arial" w:cs="Arial"/>
          <w:b/>
          <w:sz w:val="24"/>
          <w:szCs w:val="24"/>
        </w:rPr>
      </w:pPr>
      <w:r w:rsidRPr="00F50F87">
        <w:rPr>
          <w:rFonts w:ascii="Arial" w:eastAsia="Arial" w:hAnsi="Arial" w:cs="Arial"/>
          <w:b/>
          <w:sz w:val="24"/>
          <w:szCs w:val="24"/>
        </w:rPr>
        <w:t>What is sociology?</w:t>
      </w:r>
      <w:r w:rsidR="00FC5FAD">
        <w:rPr>
          <w:rFonts w:ascii="Arial" w:eastAsia="Arial" w:hAnsi="Arial" w:cs="Arial"/>
          <w:b/>
          <w:sz w:val="24"/>
          <w:szCs w:val="24"/>
        </w:rPr>
        <w:tab/>
      </w:r>
      <w:r w:rsidR="00FC5FAD">
        <w:rPr>
          <w:rFonts w:ascii="Arial" w:eastAsia="Arial" w:hAnsi="Arial" w:cs="Arial"/>
          <w:b/>
          <w:sz w:val="24"/>
          <w:szCs w:val="24"/>
        </w:rPr>
        <w:tab/>
      </w:r>
      <w:r w:rsidR="00FC5FAD">
        <w:rPr>
          <w:rFonts w:ascii="Arial" w:eastAsia="Arial" w:hAnsi="Arial" w:cs="Arial"/>
          <w:b/>
          <w:sz w:val="24"/>
          <w:szCs w:val="24"/>
        </w:rPr>
        <w:tab/>
      </w:r>
      <w:r w:rsidR="00FC5FAD">
        <w:rPr>
          <w:rFonts w:ascii="Arial" w:eastAsia="Arial" w:hAnsi="Arial" w:cs="Arial"/>
          <w:b/>
          <w:sz w:val="24"/>
          <w:szCs w:val="24"/>
        </w:rPr>
        <w:tab/>
      </w:r>
      <w:r w:rsidR="00FC5FAD">
        <w:rPr>
          <w:rFonts w:ascii="Arial" w:eastAsia="Arial" w:hAnsi="Arial" w:cs="Arial"/>
          <w:b/>
          <w:sz w:val="24"/>
          <w:szCs w:val="24"/>
        </w:rPr>
        <w:tab/>
      </w:r>
      <w:r w:rsidR="00FC5FAD">
        <w:rPr>
          <w:rFonts w:ascii="Arial" w:eastAsia="Arial" w:hAnsi="Arial" w:cs="Arial"/>
          <w:b/>
          <w:sz w:val="24"/>
          <w:szCs w:val="24"/>
        </w:rPr>
        <w:tab/>
      </w:r>
      <w:r w:rsidR="00FC5FAD">
        <w:rPr>
          <w:rFonts w:ascii="Arial" w:eastAsia="Arial" w:hAnsi="Arial" w:cs="Arial"/>
          <w:b/>
          <w:sz w:val="24"/>
          <w:szCs w:val="24"/>
        </w:rPr>
        <w:tab/>
      </w:r>
      <w:r w:rsidR="00FC5FAD">
        <w:rPr>
          <w:rFonts w:ascii="Arial" w:eastAsia="Arial" w:hAnsi="Arial" w:cs="Arial"/>
          <w:b/>
          <w:sz w:val="24"/>
          <w:szCs w:val="24"/>
        </w:rPr>
        <w:tab/>
        <w:t>3</w:t>
      </w:r>
    </w:p>
    <w:p w14:paraId="6E9F3546" w14:textId="541652AB" w:rsidR="00F50F87" w:rsidRPr="00F50F87" w:rsidRDefault="00F50F87" w:rsidP="00F50F87">
      <w:pPr>
        <w:pStyle w:val="ListParagraph"/>
        <w:numPr>
          <w:ilvl w:val="1"/>
          <w:numId w:val="9"/>
        </w:numPr>
        <w:rPr>
          <w:rFonts w:ascii="Arial" w:eastAsia="Arial" w:hAnsi="Arial" w:cs="Arial"/>
          <w:bCs/>
          <w:sz w:val="24"/>
          <w:szCs w:val="24"/>
        </w:rPr>
      </w:pPr>
      <w:r w:rsidRPr="00F50F87">
        <w:rPr>
          <w:rFonts w:ascii="Arial" w:eastAsia="Arial" w:hAnsi="Arial" w:cs="Arial"/>
          <w:bCs/>
          <w:sz w:val="24"/>
          <w:szCs w:val="24"/>
        </w:rPr>
        <w:t>The Positivist Approach</w:t>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t>4</w:t>
      </w:r>
    </w:p>
    <w:p w14:paraId="6EAAD203" w14:textId="0E1ADD76" w:rsidR="00F50F87" w:rsidRDefault="00F50F87" w:rsidP="00F50F87">
      <w:pPr>
        <w:pStyle w:val="ListParagraph"/>
        <w:numPr>
          <w:ilvl w:val="1"/>
          <w:numId w:val="9"/>
        </w:numPr>
        <w:rPr>
          <w:rFonts w:ascii="Arial" w:eastAsia="Arial" w:hAnsi="Arial" w:cs="Arial"/>
          <w:bCs/>
          <w:sz w:val="24"/>
          <w:szCs w:val="24"/>
        </w:rPr>
      </w:pPr>
      <w:r>
        <w:rPr>
          <w:rFonts w:ascii="Arial" w:eastAsia="Arial" w:hAnsi="Arial" w:cs="Arial"/>
          <w:bCs/>
          <w:sz w:val="24"/>
          <w:szCs w:val="24"/>
        </w:rPr>
        <w:t>The Interpretive Approach</w:t>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t>4</w:t>
      </w:r>
    </w:p>
    <w:p w14:paraId="566D9739" w14:textId="7BCF718E" w:rsidR="004A450A" w:rsidRPr="00F50F87" w:rsidRDefault="00F50F87" w:rsidP="00F50F87">
      <w:pPr>
        <w:pStyle w:val="ListParagraph"/>
        <w:numPr>
          <w:ilvl w:val="0"/>
          <w:numId w:val="9"/>
        </w:numPr>
        <w:rPr>
          <w:rFonts w:ascii="Arial" w:eastAsia="Arial" w:hAnsi="Arial" w:cs="Arial"/>
          <w:b/>
          <w:sz w:val="24"/>
          <w:szCs w:val="24"/>
        </w:rPr>
      </w:pPr>
      <w:r w:rsidRPr="00F50F87">
        <w:rPr>
          <w:rFonts w:ascii="Arial" w:eastAsia="Arial" w:hAnsi="Arial" w:cs="Arial"/>
          <w:b/>
          <w:sz w:val="24"/>
          <w:szCs w:val="24"/>
        </w:rPr>
        <w:t xml:space="preserve">The Foundations of Sociology </w:t>
      </w:r>
      <w:r w:rsidR="00FC5FAD">
        <w:rPr>
          <w:rFonts w:ascii="Arial" w:eastAsia="Arial" w:hAnsi="Arial" w:cs="Arial"/>
          <w:b/>
          <w:sz w:val="24"/>
          <w:szCs w:val="24"/>
        </w:rPr>
        <w:tab/>
      </w:r>
      <w:r w:rsidR="00FC5FAD">
        <w:rPr>
          <w:rFonts w:ascii="Arial" w:eastAsia="Arial" w:hAnsi="Arial" w:cs="Arial"/>
          <w:b/>
          <w:sz w:val="24"/>
          <w:szCs w:val="24"/>
        </w:rPr>
        <w:tab/>
      </w:r>
      <w:r w:rsidR="00FC5FAD">
        <w:rPr>
          <w:rFonts w:ascii="Arial" w:eastAsia="Arial" w:hAnsi="Arial" w:cs="Arial"/>
          <w:b/>
          <w:sz w:val="24"/>
          <w:szCs w:val="24"/>
        </w:rPr>
        <w:tab/>
      </w:r>
      <w:r w:rsidR="00FC5FAD">
        <w:rPr>
          <w:rFonts w:ascii="Arial" w:eastAsia="Arial" w:hAnsi="Arial" w:cs="Arial"/>
          <w:b/>
          <w:sz w:val="24"/>
          <w:szCs w:val="24"/>
        </w:rPr>
        <w:tab/>
      </w:r>
      <w:r w:rsidR="00FC5FAD">
        <w:rPr>
          <w:rFonts w:ascii="Arial" w:eastAsia="Arial" w:hAnsi="Arial" w:cs="Arial"/>
          <w:b/>
          <w:sz w:val="24"/>
          <w:szCs w:val="24"/>
        </w:rPr>
        <w:tab/>
      </w:r>
      <w:r w:rsidR="00FC5FAD">
        <w:rPr>
          <w:rFonts w:ascii="Arial" w:eastAsia="Arial" w:hAnsi="Arial" w:cs="Arial"/>
          <w:b/>
          <w:sz w:val="24"/>
          <w:szCs w:val="24"/>
        </w:rPr>
        <w:tab/>
        <w:t>5</w:t>
      </w:r>
    </w:p>
    <w:p w14:paraId="05B8CAE3" w14:textId="7706E629" w:rsidR="00F50F87" w:rsidRPr="00A073F2" w:rsidRDefault="00F50F87" w:rsidP="00F50F87">
      <w:pPr>
        <w:pStyle w:val="ListParagraph"/>
        <w:numPr>
          <w:ilvl w:val="1"/>
          <w:numId w:val="9"/>
        </w:numPr>
        <w:rPr>
          <w:rFonts w:ascii="Arial" w:eastAsia="Arial" w:hAnsi="Arial" w:cs="Arial"/>
          <w:bCs/>
          <w:sz w:val="24"/>
          <w:szCs w:val="24"/>
          <w:u w:val="single"/>
        </w:rPr>
      </w:pPr>
      <w:r w:rsidRPr="00A073F2">
        <w:rPr>
          <w:rFonts w:ascii="Arial" w:eastAsia="Arial" w:hAnsi="Arial" w:cs="Arial"/>
          <w:bCs/>
          <w:sz w:val="24"/>
          <w:szCs w:val="24"/>
          <w:u w:val="single"/>
        </w:rPr>
        <w:t>Diversit</w:t>
      </w:r>
      <w:r w:rsidR="00FC5FAD">
        <w:rPr>
          <w:rFonts w:ascii="Arial" w:eastAsia="Arial" w:hAnsi="Arial" w:cs="Arial"/>
          <w:bCs/>
          <w:sz w:val="24"/>
          <w:szCs w:val="24"/>
          <w:u w:val="single"/>
        </w:rPr>
        <w:t>y</w:t>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t>6</w:t>
      </w:r>
      <w:r w:rsidRPr="00A073F2">
        <w:rPr>
          <w:rFonts w:ascii="Arial" w:eastAsia="Arial" w:hAnsi="Arial" w:cs="Arial"/>
          <w:bCs/>
          <w:sz w:val="24"/>
          <w:szCs w:val="24"/>
          <w:u w:val="single"/>
        </w:rPr>
        <w:t xml:space="preserve"> </w:t>
      </w:r>
    </w:p>
    <w:p w14:paraId="4F00E057" w14:textId="1006047B" w:rsidR="00F50F87" w:rsidRDefault="00F50F87" w:rsidP="00F50F87">
      <w:pPr>
        <w:rPr>
          <w:rFonts w:ascii="Arial" w:eastAsia="Arial" w:hAnsi="Arial" w:cs="Arial"/>
          <w:bCs/>
          <w:sz w:val="24"/>
          <w:szCs w:val="24"/>
        </w:rPr>
      </w:pPr>
      <w:r>
        <w:rPr>
          <w:rFonts w:ascii="Arial" w:eastAsia="Arial" w:hAnsi="Arial" w:cs="Arial"/>
          <w:bCs/>
          <w:sz w:val="24"/>
          <w:szCs w:val="24"/>
        </w:rPr>
        <w:t>2.1.1) Counting Diversity</w:t>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t>6</w:t>
      </w:r>
      <w:r>
        <w:rPr>
          <w:rFonts w:ascii="Arial" w:eastAsia="Arial" w:hAnsi="Arial" w:cs="Arial"/>
          <w:bCs/>
          <w:sz w:val="24"/>
          <w:szCs w:val="24"/>
        </w:rPr>
        <w:t xml:space="preserve"> </w:t>
      </w:r>
    </w:p>
    <w:p w14:paraId="128B062E" w14:textId="137AD1B6" w:rsidR="00F50F87" w:rsidRDefault="00F50F87" w:rsidP="00F50F87">
      <w:pPr>
        <w:rPr>
          <w:rFonts w:ascii="Arial" w:eastAsia="Arial" w:hAnsi="Arial" w:cs="Arial"/>
          <w:bCs/>
          <w:sz w:val="24"/>
          <w:szCs w:val="24"/>
        </w:rPr>
      </w:pPr>
      <w:r>
        <w:rPr>
          <w:rFonts w:ascii="Arial" w:eastAsia="Arial" w:hAnsi="Arial" w:cs="Arial"/>
          <w:bCs/>
          <w:sz w:val="24"/>
          <w:szCs w:val="24"/>
        </w:rPr>
        <w:t>2.1.2) Culture Diversity</w:t>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t>6</w:t>
      </w:r>
      <w:r>
        <w:rPr>
          <w:rFonts w:ascii="Arial" w:eastAsia="Arial" w:hAnsi="Arial" w:cs="Arial"/>
          <w:bCs/>
          <w:sz w:val="24"/>
          <w:szCs w:val="24"/>
        </w:rPr>
        <w:t xml:space="preserve"> </w:t>
      </w:r>
    </w:p>
    <w:p w14:paraId="28F91403" w14:textId="75134CCA" w:rsidR="00F50F87" w:rsidRDefault="00F50F87" w:rsidP="00F50F87">
      <w:pPr>
        <w:rPr>
          <w:rFonts w:ascii="Arial" w:eastAsia="Arial" w:hAnsi="Arial" w:cs="Arial"/>
          <w:bCs/>
          <w:sz w:val="24"/>
          <w:szCs w:val="24"/>
        </w:rPr>
      </w:pPr>
      <w:r>
        <w:rPr>
          <w:rFonts w:ascii="Arial" w:eastAsia="Arial" w:hAnsi="Arial" w:cs="Arial"/>
          <w:bCs/>
          <w:sz w:val="24"/>
          <w:szCs w:val="24"/>
        </w:rPr>
        <w:t>2.1.3) Good-For-Business Diversity</w:t>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t>6</w:t>
      </w:r>
      <w:r>
        <w:rPr>
          <w:rFonts w:ascii="Arial" w:eastAsia="Arial" w:hAnsi="Arial" w:cs="Arial"/>
          <w:bCs/>
          <w:sz w:val="24"/>
          <w:szCs w:val="24"/>
        </w:rPr>
        <w:t xml:space="preserve"> </w:t>
      </w:r>
    </w:p>
    <w:p w14:paraId="0C49169A" w14:textId="4D4B2DA4" w:rsidR="00F50F87" w:rsidRDefault="00C5515F" w:rsidP="00F50F87">
      <w:pPr>
        <w:rPr>
          <w:rFonts w:ascii="Arial" w:eastAsia="Arial" w:hAnsi="Arial" w:cs="Arial"/>
          <w:bCs/>
          <w:sz w:val="24"/>
          <w:szCs w:val="24"/>
        </w:rPr>
      </w:pPr>
      <w:r>
        <w:rPr>
          <w:rFonts w:ascii="Arial" w:eastAsia="Arial" w:hAnsi="Arial" w:cs="Arial"/>
          <w:bCs/>
          <w:sz w:val="24"/>
          <w:szCs w:val="24"/>
        </w:rPr>
        <w:t>2.1.4) Conflict Diversity</w:t>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t>6</w:t>
      </w:r>
      <w:r>
        <w:rPr>
          <w:rFonts w:ascii="Arial" w:eastAsia="Arial" w:hAnsi="Arial" w:cs="Arial"/>
          <w:bCs/>
          <w:sz w:val="24"/>
          <w:szCs w:val="24"/>
        </w:rPr>
        <w:t xml:space="preserve"> </w:t>
      </w:r>
    </w:p>
    <w:p w14:paraId="77549305" w14:textId="0107BD8C" w:rsidR="00C5515F" w:rsidRDefault="00C5515F" w:rsidP="00F50F87">
      <w:pPr>
        <w:rPr>
          <w:rFonts w:ascii="Arial" w:eastAsia="Arial" w:hAnsi="Arial" w:cs="Arial"/>
          <w:bCs/>
          <w:sz w:val="24"/>
          <w:szCs w:val="24"/>
        </w:rPr>
      </w:pPr>
      <w:r>
        <w:rPr>
          <w:rFonts w:ascii="Arial" w:eastAsia="Arial" w:hAnsi="Arial" w:cs="Arial"/>
          <w:bCs/>
          <w:sz w:val="24"/>
          <w:szCs w:val="24"/>
        </w:rPr>
        <w:t xml:space="preserve">2.1.5) Prejudice </w:t>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t>8</w:t>
      </w:r>
    </w:p>
    <w:p w14:paraId="2FE3B662" w14:textId="28891049" w:rsidR="00C5515F" w:rsidRDefault="00C5515F" w:rsidP="00F50F87">
      <w:pPr>
        <w:rPr>
          <w:rFonts w:ascii="Arial" w:eastAsia="Arial" w:hAnsi="Arial" w:cs="Arial"/>
          <w:bCs/>
          <w:sz w:val="24"/>
          <w:szCs w:val="24"/>
        </w:rPr>
      </w:pPr>
      <w:r>
        <w:rPr>
          <w:rFonts w:ascii="Arial" w:eastAsia="Arial" w:hAnsi="Arial" w:cs="Arial"/>
          <w:bCs/>
          <w:sz w:val="24"/>
          <w:szCs w:val="24"/>
        </w:rPr>
        <w:t>2.1.6) Stereotyping</w:t>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t>8</w:t>
      </w:r>
      <w:r>
        <w:rPr>
          <w:rFonts w:ascii="Arial" w:eastAsia="Arial" w:hAnsi="Arial" w:cs="Arial"/>
          <w:bCs/>
          <w:sz w:val="24"/>
          <w:szCs w:val="24"/>
        </w:rPr>
        <w:t xml:space="preserve"> </w:t>
      </w:r>
    </w:p>
    <w:p w14:paraId="71EB6F68" w14:textId="0D51C06D" w:rsidR="00C5515F" w:rsidRDefault="00C5515F" w:rsidP="00F50F87">
      <w:pPr>
        <w:rPr>
          <w:rFonts w:ascii="Arial" w:eastAsia="Arial" w:hAnsi="Arial" w:cs="Arial"/>
          <w:bCs/>
          <w:sz w:val="24"/>
          <w:szCs w:val="24"/>
        </w:rPr>
      </w:pPr>
      <w:r>
        <w:rPr>
          <w:rFonts w:ascii="Arial" w:eastAsia="Arial" w:hAnsi="Arial" w:cs="Arial"/>
          <w:bCs/>
          <w:sz w:val="24"/>
          <w:szCs w:val="24"/>
        </w:rPr>
        <w:t>2.1.7) Social Identity</w:t>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t>8</w:t>
      </w:r>
      <w:r>
        <w:rPr>
          <w:rFonts w:ascii="Arial" w:eastAsia="Arial" w:hAnsi="Arial" w:cs="Arial"/>
          <w:bCs/>
          <w:sz w:val="24"/>
          <w:szCs w:val="24"/>
        </w:rPr>
        <w:t xml:space="preserve"> </w:t>
      </w:r>
    </w:p>
    <w:p w14:paraId="4015DA73" w14:textId="198BB821" w:rsidR="00C5515F" w:rsidRDefault="00C5515F" w:rsidP="00F50F87">
      <w:pPr>
        <w:rPr>
          <w:rFonts w:ascii="Arial" w:eastAsia="Arial" w:hAnsi="Arial" w:cs="Arial"/>
          <w:bCs/>
          <w:sz w:val="24"/>
          <w:szCs w:val="24"/>
        </w:rPr>
      </w:pPr>
      <w:r>
        <w:rPr>
          <w:rFonts w:ascii="Arial" w:eastAsia="Arial" w:hAnsi="Arial" w:cs="Arial"/>
          <w:bCs/>
          <w:sz w:val="24"/>
          <w:szCs w:val="24"/>
        </w:rPr>
        <w:t>2.1.8) How to manage and create Diversity</w:t>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t>8</w:t>
      </w:r>
      <w:r>
        <w:rPr>
          <w:rFonts w:ascii="Arial" w:eastAsia="Arial" w:hAnsi="Arial" w:cs="Arial"/>
          <w:bCs/>
          <w:sz w:val="24"/>
          <w:szCs w:val="24"/>
        </w:rPr>
        <w:t xml:space="preserve"> </w:t>
      </w:r>
    </w:p>
    <w:p w14:paraId="11E37EF6" w14:textId="2FB01DF8" w:rsidR="00C5515F" w:rsidRPr="00F50F87" w:rsidRDefault="00C5515F" w:rsidP="00F50F87">
      <w:pPr>
        <w:rPr>
          <w:rFonts w:ascii="Arial" w:eastAsia="Arial" w:hAnsi="Arial" w:cs="Arial"/>
          <w:bCs/>
          <w:sz w:val="24"/>
          <w:szCs w:val="24"/>
        </w:rPr>
      </w:pPr>
      <w:r>
        <w:rPr>
          <w:rFonts w:ascii="Arial" w:eastAsia="Arial" w:hAnsi="Arial" w:cs="Arial"/>
          <w:bCs/>
          <w:sz w:val="24"/>
          <w:szCs w:val="24"/>
        </w:rPr>
        <w:t xml:space="preserve">2.1.9) How I choose to create Diversity </w:t>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t>8</w:t>
      </w:r>
    </w:p>
    <w:p w14:paraId="2178BC78" w14:textId="27FB372E" w:rsidR="00DE7AC6" w:rsidRDefault="00C5515F">
      <w:pPr>
        <w:rPr>
          <w:rFonts w:ascii="Arial" w:eastAsia="Arial" w:hAnsi="Arial" w:cs="Arial"/>
          <w:bCs/>
          <w:sz w:val="24"/>
          <w:szCs w:val="24"/>
        </w:rPr>
      </w:pPr>
      <w:r>
        <w:rPr>
          <w:rFonts w:ascii="Arial" w:eastAsia="Arial" w:hAnsi="Arial" w:cs="Arial"/>
          <w:bCs/>
          <w:sz w:val="24"/>
          <w:szCs w:val="24"/>
        </w:rPr>
        <w:t xml:space="preserve">2.2) </w:t>
      </w:r>
      <w:r w:rsidR="00A073F2">
        <w:rPr>
          <w:rFonts w:ascii="Arial" w:eastAsia="Arial" w:hAnsi="Arial" w:cs="Arial"/>
          <w:bCs/>
          <w:sz w:val="24"/>
          <w:szCs w:val="24"/>
        </w:rPr>
        <w:tab/>
      </w:r>
      <w:r w:rsidR="00A073F2" w:rsidRPr="00A073F2">
        <w:rPr>
          <w:rFonts w:ascii="Arial" w:eastAsia="Arial" w:hAnsi="Arial" w:cs="Arial"/>
          <w:bCs/>
          <w:sz w:val="24"/>
          <w:szCs w:val="24"/>
          <w:u w:val="single"/>
        </w:rPr>
        <w:t>Multiculturism</w:t>
      </w:r>
      <w:r w:rsidR="00A073F2">
        <w:rPr>
          <w:rFonts w:ascii="Arial" w:eastAsia="Arial" w:hAnsi="Arial" w:cs="Arial"/>
          <w:bCs/>
          <w:sz w:val="24"/>
          <w:szCs w:val="24"/>
        </w:rPr>
        <w:t xml:space="preserve"> </w:t>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t>9</w:t>
      </w:r>
    </w:p>
    <w:p w14:paraId="492D3326" w14:textId="208046A8" w:rsidR="00A073F2" w:rsidRDefault="00A073F2">
      <w:pPr>
        <w:rPr>
          <w:rFonts w:ascii="Arial" w:eastAsia="Arial" w:hAnsi="Arial" w:cs="Arial"/>
          <w:bCs/>
          <w:sz w:val="24"/>
          <w:szCs w:val="24"/>
        </w:rPr>
      </w:pPr>
      <w:r>
        <w:rPr>
          <w:rFonts w:ascii="Arial" w:eastAsia="Arial" w:hAnsi="Arial" w:cs="Arial"/>
          <w:bCs/>
          <w:sz w:val="24"/>
          <w:szCs w:val="24"/>
        </w:rPr>
        <w:t xml:space="preserve">2.2.1) The Melting Pot Theory </w:t>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t>10</w:t>
      </w:r>
    </w:p>
    <w:p w14:paraId="17F23B9D" w14:textId="7B0ADCC9" w:rsidR="00A073F2" w:rsidRDefault="00A073F2">
      <w:pPr>
        <w:rPr>
          <w:rFonts w:ascii="Arial" w:eastAsia="Arial" w:hAnsi="Arial" w:cs="Arial"/>
          <w:bCs/>
          <w:sz w:val="24"/>
          <w:szCs w:val="24"/>
        </w:rPr>
      </w:pPr>
      <w:r>
        <w:rPr>
          <w:rFonts w:ascii="Arial" w:eastAsia="Arial" w:hAnsi="Arial" w:cs="Arial"/>
          <w:bCs/>
          <w:sz w:val="24"/>
          <w:szCs w:val="24"/>
        </w:rPr>
        <w:t xml:space="preserve">2.2.2) The Salad Bowl Theory </w:t>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t>10</w:t>
      </w:r>
    </w:p>
    <w:p w14:paraId="4FED6F1A" w14:textId="7AE92C30" w:rsidR="00A073F2" w:rsidRDefault="00A073F2">
      <w:pPr>
        <w:rPr>
          <w:rFonts w:ascii="Arial" w:eastAsia="Arial" w:hAnsi="Arial" w:cs="Arial"/>
          <w:bCs/>
          <w:sz w:val="24"/>
          <w:szCs w:val="24"/>
        </w:rPr>
      </w:pPr>
      <w:r>
        <w:rPr>
          <w:rFonts w:ascii="Arial" w:eastAsia="Arial" w:hAnsi="Arial" w:cs="Arial"/>
          <w:bCs/>
          <w:sz w:val="24"/>
          <w:szCs w:val="24"/>
        </w:rPr>
        <w:t xml:space="preserve">2.3) </w:t>
      </w:r>
      <w:r>
        <w:rPr>
          <w:rFonts w:ascii="Arial" w:eastAsia="Arial" w:hAnsi="Arial" w:cs="Arial"/>
          <w:bCs/>
          <w:sz w:val="24"/>
          <w:szCs w:val="24"/>
        </w:rPr>
        <w:tab/>
      </w:r>
      <w:r w:rsidRPr="00A073F2">
        <w:rPr>
          <w:rFonts w:ascii="Arial" w:eastAsia="Arial" w:hAnsi="Arial" w:cs="Arial"/>
          <w:bCs/>
          <w:sz w:val="24"/>
          <w:szCs w:val="24"/>
          <w:u w:val="single"/>
        </w:rPr>
        <w:t>Pluralism</w:t>
      </w:r>
      <w:r>
        <w:rPr>
          <w:rFonts w:ascii="Arial" w:eastAsia="Arial" w:hAnsi="Arial" w:cs="Arial"/>
          <w:bCs/>
          <w:sz w:val="24"/>
          <w:szCs w:val="24"/>
        </w:rPr>
        <w:t xml:space="preserve"> </w:t>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t>11</w:t>
      </w:r>
    </w:p>
    <w:p w14:paraId="2E790DEC" w14:textId="5037BD68" w:rsidR="005B6D45" w:rsidRDefault="005B6D45">
      <w:pPr>
        <w:rPr>
          <w:rFonts w:ascii="Arial" w:eastAsia="Arial" w:hAnsi="Arial" w:cs="Arial"/>
          <w:bCs/>
          <w:sz w:val="24"/>
          <w:szCs w:val="24"/>
        </w:rPr>
      </w:pPr>
      <w:r>
        <w:rPr>
          <w:rFonts w:ascii="Arial" w:eastAsia="Arial" w:hAnsi="Arial" w:cs="Arial"/>
          <w:bCs/>
          <w:sz w:val="24"/>
          <w:szCs w:val="24"/>
        </w:rPr>
        <w:t xml:space="preserve">2.3.1) Cultural Pluralism </w:t>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t>12</w:t>
      </w:r>
    </w:p>
    <w:p w14:paraId="250945BF" w14:textId="301E802F" w:rsidR="005B6D45" w:rsidRDefault="005B6D45">
      <w:pPr>
        <w:rPr>
          <w:rFonts w:ascii="Arial" w:eastAsia="Arial" w:hAnsi="Arial" w:cs="Arial"/>
          <w:bCs/>
          <w:sz w:val="24"/>
          <w:szCs w:val="24"/>
        </w:rPr>
      </w:pPr>
      <w:r>
        <w:rPr>
          <w:rFonts w:ascii="Arial" w:eastAsia="Arial" w:hAnsi="Arial" w:cs="Arial"/>
          <w:bCs/>
          <w:sz w:val="24"/>
          <w:szCs w:val="24"/>
        </w:rPr>
        <w:t xml:space="preserve">2.3.2) Religious Pluralism </w:t>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r>
      <w:r w:rsidR="00FC5FAD">
        <w:rPr>
          <w:rFonts w:ascii="Arial" w:eastAsia="Arial" w:hAnsi="Arial" w:cs="Arial"/>
          <w:bCs/>
          <w:sz w:val="24"/>
          <w:szCs w:val="24"/>
        </w:rPr>
        <w:tab/>
        <w:t>12</w:t>
      </w:r>
    </w:p>
    <w:p w14:paraId="04E2FB34" w14:textId="77849913" w:rsidR="005B6D45" w:rsidRDefault="005B6D45">
      <w:pPr>
        <w:rPr>
          <w:rFonts w:ascii="Arial" w:eastAsia="Arial" w:hAnsi="Arial" w:cs="Arial"/>
          <w:b/>
          <w:sz w:val="24"/>
          <w:szCs w:val="24"/>
        </w:rPr>
      </w:pPr>
      <w:r w:rsidRPr="005B6D45">
        <w:rPr>
          <w:rFonts w:ascii="Arial" w:eastAsia="Arial" w:hAnsi="Arial" w:cs="Arial"/>
          <w:b/>
          <w:sz w:val="24"/>
          <w:szCs w:val="24"/>
        </w:rPr>
        <w:t xml:space="preserve">3.) </w:t>
      </w:r>
      <w:r>
        <w:rPr>
          <w:rFonts w:ascii="Arial" w:eastAsia="Arial" w:hAnsi="Arial" w:cs="Arial"/>
          <w:b/>
          <w:sz w:val="24"/>
          <w:szCs w:val="24"/>
        </w:rPr>
        <w:t xml:space="preserve"> </w:t>
      </w:r>
      <w:r w:rsidRPr="005B6D45">
        <w:rPr>
          <w:rFonts w:ascii="Arial" w:eastAsia="Arial" w:hAnsi="Arial" w:cs="Arial"/>
          <w:b/>
          <w:sz w:val="24"/>
          <w:szCs w:val="24"/>
        </w:rPr>
        <w:t>Sociology and International Relations</w:t>
      </w:r>
      <w:r w:rsidR="007520FC">
        <w:rPr>
          <w:rFonts w:ascii="Arial" w:eastAsia="Arial" w:hAnsi="Arial" w:cs="Arial"/>
          <w:b/>
          <w:sz w:val="24"/>
          <w:szCs w:val="24"/>
        </w:rPr>
        <w:tab/>
      </w:r>
      <w:r w:rsidR="007520FC">
        <w:rPr>
          <w:rFonts w:ascii="Arial" w:eastAsia="Arial" w:hAnsi="Arial" w:cs="Arial"/>
          <w:b/>
          <w:sz w:val="24"/>
          <w:szCs w:val="24"/>
        </w:rPr>
        <w:tab/>
      </w:r>
      <w:r w:rsidR="007520FC">
        <w:rPr>
          <w:rFonts w:ascii="Arial" w:eastAsia="Arial" w:hAnsi="Arial" w:cs="Arial"/>
          <w:b/>
          <w:sz w:val="24"/>
          <w:szCs w:val="24"/>
        </w:rPr>
        <w:tab/>
      </w:r>
      <w:r w:rsidR="007520FC">
        <w:rPr>
          <w:rFonts w:ascii="Arial" w:eastAsia="Arial" w:hAnsi="Arial" w:cs="Arial"/>
          <w:b/>
          <w:sz w:val="24"/>
          <w:szCs w:val="24"/>
        </w:rPr>
        <w:tab/>
      </w:r>
      <w:r w:rsidR="007520FC">
        <w:rPr>
          <w:rFonts w:ascii="Arial" w:eastAsia="Arial" w:hAnsi="Arial" w:cs="Arial"/>
          <w:b/>
          <w:sz w:val="24"/>
          <w:szCs w:val="24"/>
        </w:rPr>
        <w:tab/>
        <w:t>13</w:t>
      </w:r>
    </w:p>
    <w:p w14:paraId="397C08AE" w14:textId="08D97C83" w:rsidR="005B6D45" w:rsidRDefault="004F14C0">
      <w:pPr>
        <w:rPr>
          <w:rFonts w:ascii="Arial" w:hAnsi="Arial" w:cs="Arial"/>
          <w:color w:val="000000"/>
          <w:sz w:val="24"/>
          <w:szCs w:val="24"/>
        </w:rPr>
      </w:pPr>
      <w:r>
        <w:rPr>
          <w:rFonts w:ascii="Arial" w:eastAsia="Arial" w:hAnsi="Arial" w:cs="Arial"/>
          <w:bCs/>
          <w:sz w:val="24"/>
          <w:szCs w:val="24"/>
        </w:rPr>
        <w:t xml:space="preserve">3.1) </w:t>
      </w:r>
      <w:r w:rsidRPr="004F14C0">
        <w:rPr>
          <w:rFonts w:ascii="Arial" w:hAnsi="Arial" w:cs="Arial"/>
          <w:color w:val="000000"/>
          <w:sz w:val="24"/>
          <w:szCs w:val="24"/>
        </w:rPr>
        <w:t>The relevance of sociology on international relations</w:t>
      </w:r>
      <w:r w:rsidR="007520FC">
        <w:rPr>
          <w:rFonts w:ascii="Arial" w:hAnsi="Arial" w:cs="Arial"/>
          <w:color w:val="000000"/>
          <w:sz w:val="24"/>
          <w:szCs w:val="24"/>
        </w:rPr>
        <w:tab/>
      </w:r>
      <w:r w:rsidR="007520FC">
        <w:rPr>
          <w:rFonts w:ascii="Arial" w:hAnsi="Arial" w:cs="Arial"/>
          <w:color w:val="000000"/>
          <w:sz w:val="24"/>
          <w:szCs w:val="24"/>
        </w:rPr>
        <w:tab/>
      </w:r>
      <w:r w:rsidR="007520FC">
        <w:rPr>
          <w:rFonts w:ascii="Arial" w:hAnsi="Arial" w:cs="Arial"/>
          <w:color w:val="000000"/>
          <w:sz w:val="24"/>
          <w:szCs w:val="24"/>
        </w:rPr>
        <w:tab/>
        <w:t>13</w:t>
      </w:r>
    </w:p>
    <w:p w14:paraId="6D20CE9D" w14:textId="1C8064FF" w:rsidR="004F14C0" w:rsidRDefault="004F14C0">
      <w:pPr>
        <w:rPr>
          <w:rFonts w:ascii="Arial" w:hAnsi="Arial" w:cs="Arial"/>
          <w:color w:val="000000"/>
          <w:sz w:val="24"/>
          <w:szCs w:val="24"/>
        </w:rPr>
      </w:pPr>
      <w:r>
        <w:rPr>
          <w:rFonts w:ascii="Arial" w:hAnsi="Arial" w:cs="Arial"/>
          <w:color w:val="000000"/>
          <w:sz w:val="24"/>
          <w:szCs w:val="24"/>
        </w:rPr>
        <w:t xml:space="preserve">3.2) </w:t>
      </w:r>
      <w:r w:rsidRPr="004F14C0">
        <w:rPr>
          <w:rFonts w:ascii="Arial" w:hAnsi="Arial" w:cs="Arial"/>
          <w:color w:val="000000"/>
          <w:sz w:val="24"/>
          <w:szCs w:val="24"/>
        </w:rPr>
        <w:t>Sociology and International Relations similarities</w:t>
      </w:r>
      <w:r w:rsidR="007520FC">
        <w:rPr>
          <w:rFonts w:ascii="Arial" w:hAnsi="Arial" w:cs="Arial"/>
          <w:color w:val="000000"/>
          <w:sz w:val="24"/>
          <w:szCs w:val="24"/>
        </w:rPr>
        <w:tab/>
      </w:r>
      <w:r w:rsidR="007520FC">
        <w:rPr>
          <w:rFonts w:ascii="Arial" w:hAnsi="Arial" w:cs="Arial"/>
          <w:color w:val="000000"/>
          <w:sz w:val="24"/>
          <w:szCs w:val="24"/>
        </w:rPr>
        <w:tab/>
      </w:r>
      <w:r w:rsidR="007520FC">
        <w:rPr>
          <w:rFonts w:ascii="Arial" w:hAnsi="Arial" w:cs="Arial"/>
          <w:color w:val="000000"/>
          <w:sz w:val="24"/>
          <w:szCs w:val="24"/>
        </w:rPr>
        <w:tab/>
      </w:r>
      <w:r w:rsidR="007520FC">
        <w:rPr>
          <w:rFonts w:ascii="Arial" w:hAnsi="Arial" w:cs="Arial"/>
          <w:color w:val="000000"/>
          <w:sz w:val="24"/>
          <w:szCs w:val="24"/>
        </w:rPr>
        <w:tab/>
        <w:t>14</w:t>
      </w:r>
    </w:p>
    <w:p w14:paraId="00B6EF3C" w14:textId="1010358E" w:rsidR="004F14C0" w:rsidRDefault="004F14C0">
      <w:pPr>
        <w:rPr>
          <w:rFonts w:ascii="Arial" w:hAnsi="Arial" w:cs="Arial"/>
          <w:b/>
          <w:bCs/>
          <w:color w:val="000000"/>
          <w:sz w:val="24"/>
          <w:szCs w:val="24"/>
        </w:rPr>
      </w:pPr>
      <w:r w:rsidRPr="004F14C0">
        <w:rPr>
          <w:rFonts w:ascii="Arial" w:hAnsi="Arial" w:cs="Arial"/>
          <w:b/>
          <w:bCs/>
          <w:color w:val="000000"/>
          <w:sz w:val="24"/>
          <w:szCs w:val="24"/>
        </w:rPr>
        <w:t xml:space="preserve">4.)  Conclusion </w:t>
      </w:r>
      <w:r w:rsidR="007520FC">
        <w:rPr>
          <w:rFonts w:ascii="Arial" w:hAnsi="Arial" w:cs="Arial"/>
          <w:b/>
          <w:bCs/>
          <w:color w:val="000000"/>
          <w:sz w:val="24"/>
          <w:szCs w:val="24"/>
        </w:rPr>
        <w:tab/>
      </w:r>
      <w:r w:rsidR="007520FC">
        <w:rPr>
          <w:rFonts w:ascii="Arial" w:hAnsi="Arial" w:cs="Arial"/>
          <w:b/>
          <w:bCs/>
          <w:color w:val="000000"/>
          <w:sz w:val="24"/>
          <w:szCs w:val="24"/>
        </w:rPr>
        <w:tab/>
      </w:r>
      <w:r w:rsidR="007520FC">
        <w:rPr>
          <w:rFonts w:ascii="Arial" w:hAnsi="Arial" w:cs="Arial"/>
          <w:b/>
          <w:bCs/>
          <w:color w:val="000000"/>
          <w:sz w:val="24"/>
          <w:szCs w:val="24"/>
        </w:rPr>
        <w:tab/>
      </w:r>
      <w:r w:rsidR="007520FC">
        <w:rPr>
          <w:rFonts w:ascii="Arial" w:hAnsi="Arial" w:cs="Arial"/>
          <w:b/>
          <w:bCs/>
          <w:color w:val="000000"/>
          <w:sz w:val="24"/>
          <w:szCs w:val="24"/>
        </w:rPr>
        <w:tab/>
      </w:r>
      <w:r w:rsidR="007520FC">
        <w:rPr>
          <w:rFonts w:ascii="Arial" w:hAnsi="Arial" w:cs="Arial"/>
          <w:b/>
          <w:bCs/>
          <w:color w:val="000000"/>
          <w:sz w:val="24"/>
          <w:szCs w:val="24"/>
        </w:rPr>
        <w:tab/>
      </w:r>
      <w:r w:rsidR="007520FC">
        <w:rPr>
          <w:rFonts w:ascii="Arial" w:hAnsi="Arial" w:cs="Arial"/>
          <w:b/>
          <w:bCs/>
          <w:color w:val="000000"/>
          <w:sz w:val="24"/>
          <w:szCs w:val="24"/>
        </w:rPr>
        <w:tab/>
      </w:r>
      <w:r w:rsidR="007520FC">
        <w:rPr>
          <w:rFonts w:ascii="Arial" w:hAnsi="Arial" w:cs="Arial"/>
          <w:b/>
          <w:bCs/>
          <w:color w:val="000000"/>
          <w:sz w:val="24"/>
          <w:szCs w:val="24"/>
        </w:rPr>
        <w:tab/>
      </w:r>
      <w:r w:rsidR="007520FC">
        <w:rPr>
          <w:rFonts w:ascii="Arial" w:hAnsi="Arial" w:cs="Arial"/>
          <w:b/>
          <w:bCs/>
          <w:color w:val="000000"/>
          <w:sz w:val="24"/>
          <w:szCs w:val="24"/>
        </w:rPr>
        <w:tab/>
      </w:r>
      <w:r w:rsidR="007520FC">
        <w:rPr>
          <w:rFonts w:ascii="Arial" w:hAnsi="Arial" w:cs="Arial"/>
          <w:b/>
          <w:bCs/>
          <w:color w:val="000000"/>
          <w:sz w:val="24"/>
          <w:szCs w:val="24"/>
        </w:rPr>
        <w:tab/>
        <w:t>15</w:t>
      </w:r>
    </w:p>
    <w:p w14:paraId="422C29BB" w14:textId="23CE05B7" w:rsidR="004F14C0" w:rsidRPr="004F14C0" w:rsidRDefault="004F14C0">
      <w:pPr>
        <w:rPr>
          <w:rFonts w:ascii="Arial" w:eastAsia="Arial" w:hAnsi="Arial" w:cs="Arial"/>
          <w:b/>
          <w:bCs/>
          <w:sz w:val="32"/>
          <w:szCs w:val="32"/>
        </w:rPr>
      </w:pPr>
      <w:r>
        <w:rPr>
          <w:rFonts w:ascii="Arial" w:hAnsi="Arial" w:cs="Arial"/>
          <w:b/>
          <w:bCs/>
          <w:color w:val="000000"/>
          <w:sz w:val="24"/>
          <w:szCs w:val="24"/>
        </w:rPr>
        <w:t>5.)  Bibliography</w:t>
      </w:r>
      <w:r w:rsidR="007520FC">
        <w:rPr>
          <w:rFonts w:ascii="Arial" w:hAnsi="Arial" w:cs="Arial"/>
          <w:b/>
          <w:bCs/>
          <w:color w:val="000000"/>
          <w:sz w:val="24"/>
          <w:szCs w:val="24"/>
        </w:rPr>
        <w:tab/>
      </w:r>
      <w:r w:rsidR="007520FC">
        <w:rPr>
          <w:rFonts w:ascii="Arial" w:hAnsi="Arial" w:cs="Arial"/>
          <w:b/>
          <w:bCs/>
          <w:color w:val="000000"/>
          <w:sz w:val="24"/>
          <w:szCs w:val="24"/>
        </w:rPr>
        <w:tab/>
      </w:r>
      <w:r w:rsidR="007520FC">
        <w:rPr>
          <w:rFonts w:ascii="Arial" w:hAnsi="Arial" w:cs="Arial"/>
          <w:b/>
          <w:bCs/>
          <w:color w:val="000000"/>
          <w:sz w:val="24"/>
          <w:szCs w:val="24"/>
        </w:rPr>
        <w:tab/>
      </w:r>
      <w:r w:rsidR="007520FC">
        <w:rPr>
          <w:rFonts w:ascii="Arial" w:hAnsi="Arial" w:cs="Arial"/>
          <w:b/>
          <w:bCs/>
          <w:color w:val="000000"/>
          <w:sz w:val="24"/>
          <w:szCs w:val="24"/>
        </w:rPr>
        <w:tab/>
      </w:r>
      <w:r w:rsidR="007520FC">
        <w:rPr>
          <w:rFonts w:ascii="Arial" w:hAnsi="Arial" w:cs="Arial"/>
          <w:b/>
          <w:bCs/>
          <w:color w:val="000000"/>
          <w:sz w:val="24"/>
          <w:szCs w:val="24"/>
        </w:rPr>
        <w:tab/>
      </w:r>
      <w:r w:rsidR="007520FC">
        <w:rPr>
          <w:rFonts w:ascii="Arial" w:hAnsi="Arial" w:cs="Arial"/>
          <w:b/>
          <w:bCs/>
          <w:color w:val="000000"/>
          <w:sz w:val="24"/>
          <w:szCs w:val="24"/>
        </w:rPr>
        <w:tab/>
      </w:r>
      <w:r w:rsidR="007520FC">
        <w:rPr>
          <w:rFonts w:ascii="Arial" w:hAnsi="Arial" w:cs="Arial"/>
          <w:b/>
          <w:bCs/>
          <w:color w:val="000000"/>
          <w:sz w:val="24"/>
          <w:szCs w:val="24"/>
        </w:rPr>
        <w:tab/>
      </w:r>
      <w:r w:rsidR="007520FC">
        <w:rPr>
          <w:rFonts w:ascii="Arial" w:hAnsi="Arial" w:cs="Arial"/>
          <w:b/>
          <w:bCs/>
          <w:color w:val="000000"/>
          <w:sz w:val="24"/>
          <w:szCs w:val="24"/>
        </w:rPr>
        <w:tab/>
      </w:r>
      <w:r w:rsidR="007520FC">
        <w:rPr>
          <w:rFonts w:ascii="Arial" w:hAnsi="Arial" w:cs="Arial"/>
          <w:b/>
          <w:bCs/>
          <w:color w:val="000000"/>
          <w:sz w:val="24"/>
          <w:szCs w:val="24"/>
        </w:rPr>
        <w:tab/>
        <w:t>16</w:t>
      </w:r>
      <w:r>
        <w:rPr>
          <w:rFonts w:ascii="Arial" w:hAnsi="Arial" w:cs="Arial"/>
          <w:b/>
          <w:bCs/>
          <w:color w:val="000000"/>
          <w:sz w:val="24"/>
          <w:szCs w:val="24"/>
        </w:rPr>
        <w:t xml:space="preserve"> </w:t>
      </w:r>
    </w:p>
    <w:p w14:paraId="7A8082A5" w14:textId="0EC9DB98" w:rsidR="00DE7AC6" w:rsidRDefault="006F7899">
      <w:pPr>
        <w:rPr>
          <w:rFonts w:ascii="Arial" w:eastAsia="Arial" w:hAnsi="Arial" w:cs="Arial"/>
          <w:b/>
          <w:sz w:val="24"/>
          <w:szCs w:val="24"/>
          <w:u w:val="single"/>
        </w:rPr>
      </w:pPr>
      <w:r>
        <w:rPr>
          <w:rFonts w:ascii="Arial" w:eastAsia="Arial" w:hAnsi="Arial" w:cs="Arial"/>
          <w:b/>
          <w:sz w:val="24"/>
          <w:szCs w:val="24"/>
          <w:u w:val="single"/>
        </w:rPr>
        <w:lastRenderedPageBreak/>
        <w:t>Introduction</w:t>
      </w:r>
    </w:p>
    <w:p w14:paraId="2F20E53C" w14:textId="77777777" w:rsidR="00DE7AC6" w:rsidRDefault="006F7899">
      <w:pPr>
        <w:rPr>
          <w:rFonts w:ascii="Arial" w:eastAsia="Arial" w:hAnsi="Arial" w:cs="Arial"/>
          <w:sz w:val="24"/>
          <w:szCs w:val="24"/>
        </w:rPr>
      </w:pPr>
      <w:r>
        <w:rPr>
          <w:rFonts w:ascii="Arial" w:eastAsia="Arial" w:hAnsi="Arial" w:cs="Arial"/>
          <w:sz w:val="24"/>
          <w:szCs w:val="24"/>
        </w:rPr>
        <w:t xml:space="preserve">In this assignment we are going to look at sociology by breaking down the most important parts of this study. </w:t>
      </w:r>
    </w:p>
    <w:p w14:paraId="1C06FADA" w14:textId="0C6B96EF" w:rsidR="00DE7AC6" w:rsidRDefault="006F7899">
      <w:pPr>
        <w:rPr>
          <w:rFonts w:ascii="Arial" w:eastAsia="Arial" w:hAnsi="Arial" w:cs="Arial"/>
          <w:sz w:val="24"/>
          <w:szCs w:val="24"/>
        </w:rPr>
      </w:pPr>
      <w:r>
        <w:rPr>
          <w:rFonts w:ascii="Arial" w:eastAsia="Arial" w:hAnsi="Arial" w:cs="Arial"/>
          <w:sz w:val="24"/>
          <w:szCs w:val="24"/>
        </w:rPr>
        <w:t>We are going to dive into diversity and link sociology to the study of international relations and why it is important to</w:t>
      </w:r>
      <w:r>
        <w:rPr>
          <w:rFonts w:ascii="Arial" w:eastAsia="Arial" w:hAnsi="Arial" w:cs="Arial"/>
          <w:sz w:val="24"/>
          <w:szCs w:val="24"/>
        </w:rPr>
        <w:t xml:space="preserve"> look at sociology while studying international relations. </w:t>
      </w:r>
    </w:p>
    <w:p w14:paraId="52D23EAF" w14:textId="77777777" w:rsidR="00DE7AC6" w:rsidRDefault="006F7899">
      <w:pPr>
        <w:rPr>
          <w:rFonts w:ascii="Arial" w:eastAsia="Arial" w:hAnsi="Arial" w:cs="Arial"/>
          <w:sz w:val="24"/>
          <w:szCs w:val="24"/>
        </w:rPr>
      </w:pPr>
      <w:r>
        <w:rPr>
          <w:rFonts w:ascii="Arial" w:eastAsia="Arial" w:hAnsi="Arial" w:cs="Arial"/>
          <w:sz w:val="24"/>
          <w:szCs w:val="24"/>
        </w:rPr>
        <w:t xml:space="preserve">The exploration of multiculturalism and pluralism will also be making its appearance as it is two of the most important factors in sociology. We will look at hot multiculturalism fosters fast and </w:t>
      </w:r>
      <w:r>
        <w:rPr>
          <w:rFonts w:ascii="Arial" w:eastAsia="Arial" w:hAnsi="Arial" w:cs="Arial"/>
          <w:sz w:val="24"/>
          <w:szCs w:val="24"/>
        </w:rPr>
        <w:t xml:space="preserve">diverse cultural values among individuals and groups of people. </w:t>
      </w:r>
    </w:p>
    <w:p w14:paraId="448F197A" w14:textId="77777777" w:rsidR="00DE7AC6" w:rsidRDefault="006F7899">
      <w:pPr>
        <w:rPr>
          <w:rFonts w:ascii="Arial" w:eastAsia="Arial" w:hAnsi="Arial" w:cs="Arial"/>
          <w:sz w:val="24"/>
          <w:szCs w:val="24"/>
        </w:rPr>
      </w:pPr>
      <w:r>
        <w:rPr>
          <w:rFonts w:ascii="Arial" w:eastAsia="Arial" w:hAnsi="Arial" w:cs="Arial"/>
          <w:sz w:val="24"/>
          <w:szCs w:val="24"/>
        </w:rPr>
        <w:t>I personally think that sociology is important because as Graham Greene said in his book, The Ministry of Fear, “One can’t love human</w:t>
      </w:r>
      <w:r>
        <w:rPr>
          <w:rFonts w:ascii="Arial" w:eastAsia="Arial" w:hAnsi="Arial" w:cs="Arial"/>
          <w:sz w:val="24"/>
          <w:szCs w:val="24"/>
        </w:rPr>
        <w:t xml:space="preserve">ity. One can only love people.” </w:t>
      </w:r>
    </w:p>
    <w:p w14:paraId="40D124E1" w14:textId="77777777" w:rsidR="00DE7AC6" w:rsidRDefault="00DE7AC6">
      <w:pPr>
        <w:rPr>
          <w:rFonts w:ascii="Arial" w:eastAsia="Arial" w:hAnsi="Arial" w:cs="Arial"/>
          <w:sz w:val="24"/>
          <w:szCs w:val="24"/>
        </w:rPr>
      </w:pPr>
    </w:p>
    <w:p w14:paraId="3280911F" w14:textId="77777777" w:rsidR="00DE7AC6" w:rsidRDefault="006F7899">
      <w:pPr>
        <w:numPr>
          <w:ilvl w:val="0"/>
          <w:numId w:val="4"/>
        </w:numPr>
        <w:rPr>
          <w:rFonts w:ascii="Arial" w:eastAsia="Arial" w:hAnsi="Arial" w:cs="Arial"/>
          <w:b/>
          <w:sz w:val="24"/>
          <w:szCs w:val="24"/>
        </w:rPr>
      </w:pPr>
      <w:r>
        <w:rPr>
          <w:rFonts w:ascii="Arial" w:eastAsia="Arial" w:hAnsi="Arial" w:cs="Arial"/>
          <w:b/>
          <w:sz w:val="24"/>
          <w:szCs w:val="24"/>
        </w:rPr>
        <w:t xml:space="preserve">What is sociology? </w:t>
      </w:r>
    </w:p>
    <w:p w14:paraId="094C33BF" w14:textId="6F1B9267" w:rsidR="00DE7AC6" w:rsidRDefault="006F7899">
      <w:pPr>
        <w:rPr>
          <w:rFonts w:ascii="Arial" w:eastAsia="Arial" w:hAnsi="Arial" w:cs="Arial"/>
          <w:sz w:val="24"/>
          <w:szCs w:val="24"/>
        </w:rPr>
      </w:pPr>
      <w:r>
        <w:rPr>
          <w:rFonts w:ascii="Arial" w:eastAsia="Arial" w:hAnsi="Arial" w:cs="Arial"/>
          <w:sz w:val="24"/>
          <w:szCs w:val="24"/>
        </w:rPr>
        <w:t xml:space="preserve">Sociology has quite a simple definition. It is said to be the study of human behavior and the society around it. It also includes the study of human relationships, social situations, cultural </w:t>
      </w:r>
      <w:r w:rsidR="00112451">
        <w:rPr>
          <w:rFonts w:ascii="Arial" w:eastAsia="Arial" w:hAnsi="Arial" w:cs="Arial"/>
          <w:sz w:val="24"/>
          <w:szCs w:val="24"/>
        </w:rPr>
        <w:t>assessments,</w:t>
      </w:r>
      <w:r>
        <w:rPr>
          <w:rFonts w:ascii="Arial" w:eastAsia="Arial" w:hAnsi="Arial" w:cs="Arial"/>
          <w:sz w:val="24"/>
          <w:szCs w:val="24"/>
        </w:rPr>
        <w:t xml:space="preserve"> and behavioral patterns. </w:t>
      </w:r>
    </w:p>
    <w:p w14:paraId="4B69E5ED" w14:textId="175B852A" w:rsidR="00DE7AC6" w:rsidRDefault="004A450A">
      <w:pPr>
        <w:rPr>
          <w:noProof/>
        </w:rPr>
      </w:pPr>
      <w:r>
        <w:rPr>
          <w:noProof/>
        </w:rPr>
        <w:drawing>
          <wp:anchor distT="114300" distB="114300" distL="114300" distR="114300" simplePos="0" relativeHeight="251664384" behindDoc="0" locked="0" layoutInCell="1" hidden="0" allowOverlap="1" wp14:anchorId="627527F7" wp14:editId="1F2D67D7">
            <wp:simplePos x="0" y="0"/>
            <wp:positionH relativeFrom="margin">
              <wp:posOffset>1485900</wp:posOffset>
            </wp:positionH>
            <wp:positionV relativeFrom="paragraph">
              <wp:posOffset>971550</wp:posOffset>
            </wp:positionV>
            <wp:extent cx="2924175" cy="2228850"/>
            <wp:effectExtent l="0" t="0" r="9525" b="0"/>
            <wp:wrapTopAndBottom distT="114300" distB="11430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2924175" cy="2228850"/>
                    </a:xfrm>
                    <a:prstGeom prst="rect">
                      <a:avLst/>
                    </a:prstGeom>
                    <a:ln/>
                  </pic:spPr>
                </pic:pic>
              </a:graphicData>
            </a:graphic>
            <wp14:sizeRelH relativeFrom="margin">
              <wp14:pctWidth>0</wp14:pctWidth>
            </wp14:sizeRelH>
            <wp14:sizeRelV relativeFrom="margin">
              <wp14:pctHeight>0</wp14:pctHeight>
            </wp14:sizeRelV>
          </wp:anchor>
        </w:drawing>
      </w:r>
      <w:r w:rsidR="006F7899">
        <w:rPr>
          <w:rFonts w:ascii="Arial" w:eastAsia="Arial" w:hAnsi="Arial" w:cs="Arial"/>
          <w:sz w:val="24"/>
          <w:szCs w:val="24"/>
        </w:rPr>
        <w:t xml:space="preserve">Auguste Comte, a </w:t>
      </w:r>
      <w:r w:rsidR="00112451">
        <w:rPr>
          <w:rFonts w:ascii="Arial" w:eastAsia="Arial" w:hAnsi="Arial" w:cs="Arial"/>
          <w:sz w:val="24"/>
          <w:szCs w:val="24"/>
        </w:rPr>
        <w:t>French</w:t>
      </w:r>
      <w:r w:rsidR="006F7899">
        <w:rPr>
          <w:rFonts w:ascii="Arial" w:eastAsia="Arial" w:hAnsi="Arial" w:cs="Arial"/>
          <w:sz w:val="24"/>
          <w:szCs w:val="24"/>
        </w:rPr>
        <w:t xml:space="preserve"> philosopher, was seen as the father of sociology. The term "sociology" is said to have been coined by Comte (in 1839). The term "sociology" i</w:t>
      </w:r>
      <w:r w:rsidR="00112451">
        <w:rPr>
          <w:rFonts w:ascii="Arial" w:eastAsia="Arial" w:hAnsi="Arial" w:cs="Arial"/>
          <w:sz w:val="24"/>
          <w:szCs w:val="24"/>
        </w:rPr>
        <w:t xml:space="preserve">n </w:t>
      </w:r>
      <w:r w:rsidR="006F7899">
        <w:rPr>
          <w:rFonts w:ascii="Arial" w:eastAsia="Arial" w:hAnsi="Arial" w:cs="Arial"/>
          <w:sz w:val="24"/>
          <w:szCs w:val="24"/>
        </w:rPr>
        <w:t>made up of two words: socius, which means "fellow or associat</w:t>
      </w:r>
      <w:r w:rsidR="006F7899">
        <w:rPr>
          <w:rFonts w:ascii="Arial" w:eastAsia="Arial" w:hAnsi="Arial" w:cs="Arial"/>
          <w:sz w:val="24"/>
          <w:szCs w:val="24"/>
        </w:rPr>
        <w:t xml:space="preserve">e," and logos, which means "science or study." </w:t>
      </w:r>
    </w:p>
    <w:p w14:paraId="38A69023" w14:textId="2BF55B01" w:rsidR="00DE7AC6" w:rsidRDefault="006F7899" w:rsidP="004A450A">
      <w:pPr>
        <w:jc w:val="center"/>
        <w:rPr>
          <w:rFonts w:ascii="Arial" w:eastAsia="Arial" w:hAnsi="Arial" w:cs="Arial"/>
          <w:sz w:val="24"/>
          <w:szCs w:val="24"/>
        </w:rPr>
      </w:pPr>
      <w:r>
        <w:rPr>
          <w:rFonts w:ascii="Arial" w:eastAsia="Arial" w:hAnsi="Arial" w:cs="Arial"/>
          <w:sz w:val="24"/>
          <w:szCs w:val="24"/>
        </w:rPr>
        <w:t xml:space="preserve">(Image by: </w:t>
      </w:r>
      <w:proofErr w:type="spellStart"/>
      <w:r>
        <w:rPr>
          <w:rFonts w:ascii="Arial" w:eastAsia="Arial" w:hAnsi="Arial" w:cs="Arial"/>
          <w:sz w:val="24"/>
          <w:szCs w:val="24"/>
        </w:rPr>
        <w:t>InfoEscola</w:t>
      </w:r>
      <w:proofErr w:type="spellEnd"/>
      <w:r>
        <w:rPr>
          <w:rFonts w:ascii="Arial" w:eastAsia="Arial" w:hAnsi="Arial" w:cs="Arial"/>
          <w:sz w:val="24"/>
          <w:szCs w:val="24"/>
        </w:rPr>
        <w:t xml:space="preserve">, </w:t>
      </w:r>
      <w:hyperlink r:id="rId10">
        <w:r>
          <w:rPr>
            <w:rFonts w:ascii="Arial" w:eastAsia="Arial" w:hAnsi="Arial" w:cs="Arial"/>
            <w:color w:val="1155CC"/>
            <w:sz w:val="24"/>
            <w:szCs w:val="24"/>
            <w:u w:val="single"/>
          </w:rPr>
          <w:t>https://www.infoescola.com/biografias/auguste-comte/</w:t>
        </w:r>
      </w:hyperlink>
      <w:r>
        <w:rPr>
          <w:rFonts w:ascii="Arial" w:eastAsia="Arial" w:hAnsi="Arial" w:cs="Arial"/>
          <w:sz w:val="24"/>
          <w:szCs w:val="24"/>
        </w:rPr>
        <w:t>)</w:t>
      </w:r>
    </w:p>
    <w:p w14:paraId="68F45CCA" w14:textId="036F4885" w:rsidR="00DE7AC6" w:rsidRDefault="006F7899">
      <w:pPr>
        <w:rPr>
          <w:rFonts w:ascii="Arial" w:eastAsia="Arial" w:hAnsi="Arial" w:cs="Arial"/>
          <w:color w:val="252525"/>
          <w:sz w:val="24"/>
          <w:szCs w:val="24"/>
          <w:highlight w:val="white"/>
        </w:rPr>
      </w:pPr>
      <w:r>
        <w:rPr>
          <w:rFonts w:ascii="Arial" w:eastAsia="Arial" w:hAnsi="Arial" w:cs="Arial"/>
          <w:color w:val="252525"/>
          <w:sz w:val="24"/>
          <w:szCs w:val="24"/>
          <w:highlight w:val="white"/>
        </w:rPr>
        <w:t xml:space="preserve">In the nineteenth century, sociology, which had previously been regarded as a social philosophy or history philosophy, became a distinct social science. Philosophers like </w:t>
      </w:r>
      <w:r>
        <w:rPr>
          <w:rFonts w:ascii="Arial" w:eastAsia="Arial" w:hAnsi="Arial" w:cs="Arial"/>
          <w:color w:val="252525"/>
          <w:sz w:val="24"/>
          <w:szCs w:val="24"/>
          <w:highlight w:val="white"/>
        </w:rPr>
        <w:lastRenderedPageBreak/>
        <w:t xml:space="preserve">John Stuart Mill and </w:t>
      </w:r>
      <w:proofErr w:type="spellStart"/>
      <w:r>
        <w:rPr>
          <w:rFonts w:ascii="Arial" w:eastAsia="Arial" w:hAnsi="Arial" w:cs="Arial"/>
          <w:color w:val="252525"/>
          <w:sz w:val="24"/>
          <w:szCs w:val="24"/>
          <w:highlight w:val="white"/>
        </w:rPr>
        <w:t>Herber</w:t>
      </w:r>
      <w:proofErr w:type="spellEnd"/>
      <w:r>
        <w:rPr>
          <w:rFonts w:ascii="Arial" w:eastAsia="Arial" w:hAnsi="Arial" w:cs="Arial"/>
          <w:color w:val="252525"/>
          <w:sz w:val="24"/>
          <w:szCs w:val="24"/>
          <w:highlight w:val="white"/>
        </w:rPr>
        <w:t xml:space="preserve"> Spencer helped sociology become a permanent name in science. </w:t>
      </w:r>
    </w:p>
    <w:p w14:paraId="01989591" w14:textId="77777777" w:rsidR="00DE7AC6" w:rsidRDefault="006F7899">
      <w:pPr>
        <w:rPr>
          <w:rFonts w:ascii="Arial" w:eastAsia="Arial" w:hAnsi="Arial" w:cs="Arial"/>
          <w:color w:val="252525"/>
          <w:sz w:val="24"/>
          <w:szCs w:val="24"/>
          <w:highlight w:val="white"/>
        </w:rPr>
      </w:pPr>
      <w:r>
        <w:rPr>
          <w:rFonts w:ascii="Arial" w:eastAsia="Arial" w:hAnsi="Arial" w:cs="Arial"/>
          <w:color w:val="252525"/>
          <w:sz w:val="24"/>
          <w:szCs w:val="24"/>
          <w:highlight w:val="white"/>
        </w:rPr>
        <w:t xml:space="preserve">Sociology might have a simple definition, but it has plenty of simple definitions. Philosophers have gone on a quest to find the definition that fits just right. Here are a few philosophers that take on the definition of sociology: </w:t>
      </w:r>
    </w:p>
    <w:p w14:paraId="55AE8988" w14:textId="77777777" w:rsidR="00DE7AC6" w:rsidRDefault="006F7899">
      <w:pPr>
        <w:rPr>
          <w:rFonts w:ascii="Arial" w:eastAsia="Arial" w:hAnsi="Arial" w:cs="Arial"/>
          <w:color w:val="252525"/>
          <w:sz w:val="24"/>
          <w:szCs w:val="24"/>
          <w:highlight w:val="white"/>
        </w:rPr>
      </w:pPr>
      <w:r>
        <w:rPr>
          <w:rFonts w:ascii="Arial" w:eastAsia="Arial" w:hAnsi="Arial" w:cs="Arial"/>
          <w:color w:val="252525"/>
          <w:sz w:val="24"/>
          <w:szCs w:val="24"/>
          <w:highlight w:val="white"/>
        </w:rPr>
        <w:t>"Science of social institutions," according to Emile Durkheim.</w:t>
      </w:r>
    </w:p>
    <w:p w14:paraId="23DF068B" w14:textId="77777777" w:rsidR="00DE7AC6" w:rsidRDefault="006F7899">
      <w:pPr>
        <w:rPr>
          <w:rFonts w:ascii="Arial" w:eastAsia="Arial" w:hAnsi="Arial" w:cs="Arial"/>
          <w:color w:val="252525"/>
          <w:sz w:val="24"/>
          <w:szCs w:val="24"/>
          <w:highlight w:val="white"/>
        </w:rPr>
      </w:pPr>
      <w:r>
        <w:rPr>
          <w:rFonts w:ascii="Arial" w:eastAsia="Arial" w:hAnsi="Arial" w:cs="Arial"/>
          <w:color w:val="252525"/>
          <w:sz w:val="24"/>
          <w:szCs w:val="24"/>
          <w:highlight w:val="white"/>
        </w:rPr>
        <w:t xml:space="preserve">"Sociology is the scientific study of social existence," say Ogburn and </w:t>
      </w:r>
      <w:proofErr w:type="spellStart"/>
      <w:r>
        <w:rPr>
          <w:rFonts w:ascii="Arial" w:eastAsia="Arial" w:hAnsi="Arial" w:cs="Arial"/>
          <w:color w:val="252525"/>
          <w:sz w:val="24"/>
          <w:szCs w:val="24"/>
          <w:highlight w:val="white"/>
        </w:rPr>
        <w:t>Nimkoff</w:t>
      </w:r>
      <w:proofErr w:type="spellEnd"/>
      <w:r>
        <w:rPr>
          <w:rFonts w:ascii="Arial" w:eastAsia="Arial" w:hAnsi="Arial" w:cs="Arial"/>
          <w:color w:val="252525"/>
          <w:sz w:val="24"/>
          <w:szCs w:val="24"/>
          <w:highlight w:val="white"/>
        </w:rPr>
        <w:t>.</w:t>
      </w:r>
    </w:p>
    <w:p w14:paraId="3E0AC329" w14:textId="77777777" w:rsidR="00DE7AC6" w:rsidRDefault="006F7899">
      <w:pPr>
        <w:rPr>
          <w:rFonts w:ascii="Arial" w:eastAsia="Arial" w:hAnsi="Arial" w:cs="Arial"/>
          <w:color w:val="252525"/>
          <w:sz w:val="24"/>
          <w:szCs w:val="24"/>
          <w:highlight w:val="white"/>
        </w:rPr>
      </w:pPr>
      <w:r>
        <w:rPr>
          <w:rFonts w:ascii="Arial" w:eastAsia="Arial" w:hAnsi="Arial" w:cs="Arial"/>
          <w:color w:val="252525"/>
          <w:sz w:val="24"/>
          <w:szCs w:val="24"/>
          <w:highlight w:val="white"/>
        </w:rPr>
        <w:t>"The science that tries the interpretative knowledge of social behavior in order to arrive at a causal explanati</w:t>
      </w:r>
      <w:r>
        <w:rPr>
          <w:rFonts w:ascii="Arial" w:eastAsia="Arial" w:hAnsi="Arial" w:cs="Arial"/>
          <w:color w:val="252525"/>
          <w:sz w:val="24"/>
          <w:szCs w:val="24"/>
          <w:highlight w:val="white"/>
        </w:rPr>
        <w:t>on of its path and effects," as per Max Weber.</w:t>
      </w:r>
    </w:p>
    <w:p w14:paraId="3DEDCC5E" w14:textId="77777777" w:rsidR="00DE7AC6" w:rsidRDefault="006F7899">
      <w:pPr>
        <w:rPr>
          <w:rFonts w:ascii="Arial" w:eastAsia="Arial" w:hAnsi="Arial" w:cs="Arial"/>
          <w:color w:val="252525"/>
          <w:sz w:val="24"/>
          <w:szCs w:val="24"/>
          <w:highlight w:val="white"/>
        </w:rPr>
      </w:pPr>
      <w:r>
        <w:rPr>
          <w:rFonts w:ascii="Arial" w:eastAsia="Arial" w:hAnsi="Arial" w:cs="Arial"/>
          <w:color w:val="252525"/>
          <w:sz w:val="24"/>
          <w:szCs w:val="24"/>
          <w:highlight w:val="white"/>
        </w:rPr>
        <w:t>"Sociology is the scientific study of social aspects of human life," explain Kimball Young and Raymond W. Mack.</w:t>
      </w:r>
    </w:p>
    <w:p w14:paraId="66C60F22" w14:textId="77777777" w:rsidR="00DE7AC6" w:rsidRDefault="006F7899">
      <w:pPr>
        <w:rPr>
          <w:rFonts w:ascii="Arial" w:eastAsia="Arial" w:hAnsi="Arial" w:cs="Arial"/>
          <w:color w:val="252525"/>
          <w:sz w:val="24"/>
          <w:szCs w:val="24"/>
          <w:highlight w:val="white"/>
        </w:rPr>
      </w:pPr>
      <w:r>
        <w:rPr>
          <w:rFonts w:ascii="Arial" w:eastAsia="Arial" w:hAnsi="Arial" w:cs="Arial"/>
          <w:color w:val="252525"/>
          <w:sz w:val="24"/>
          <w:szCs w:val="24"/>
          <w:highlight w:val="white"/>
        </w:rPr>
        <w:t xml:space="preserve">To me when trying to understand this science, Comte does explain it best. He says that Sociology </w:t>
      </w:r>
      <w:r>
        <w:rPr>
          <w:rFonts w:ascii="Arial" w:eastAsia="Arial" w:hAnsi="Arial" w:cs="Arial"/>
          <w:color w:val="252525"/>
          <w:sz w:val="24"/>
          <w:szCs w:val="24"/>
          <w:highlight w:val="white"/>
        </w:rPr>
        <w:t xml:space="preserve">is defined by the science of social phenomena "subject to natural and invariable rules, the discovery of which is the purpose of investigation." </w:t>
      </w:r>
    </w:p>
    <w:p w14:paraId="573F7526" w14:textId="77777777" w:rsidR="00DE7AC6" w:rsidRDefault="006F7899">
      <w:pPr>
        <w:rPr>
          <w:rFonts w:ascii="Arial" w:eastAsia="Arial" w:hAnsi="Arial" w:cs="Arial"/>
          <w:color w:val="252525"/>
          <w:sz w:val="24"/>
          <w:szCs w:val="24"/>
          <w:highlight w:val="white"/>
        </w:rPr>
      </w:pPr>
      <w:r>
        <w:rPr>
          <w:rFonts w:ascii="Arial" w:eastAsia="Arial" w:hAnsi="Arial" w:cs="Arial"/>
          <w:color w:val="252525"/>
          <w:sz w:val="24"/>
          <w:szCs w:val="24"/>
          <w:highlight w:val="white"/>
        </w:rPr>
        <w:t xml:space="preserve">When studying sociology, there are two approaches scholars use to determine studies: </w:t>
      </w:r>
    </w:p>
    <w:p w14:paraId="387E1EED" w14:textId="232476A6" w:rsidR="00DE7AC6" w:rsidRDefault="006F7899">
      <w:pPr>
        <w:rPr>
          <w:rFonts w:ascii="Arial" w:eastAsia="Arial" w:hAnsi="Arial" w:cs="Arial"/>
          <w:color w:val="252525"/>
          <w:sz w:val="24"/>
          <w:szCs w:val="24"/>
          <w:highlight w:val="white"/>
        </w:rPr>
      </w:pPr>
      <w:r>
        <w:rPr>
          <w:rFonts w:ascii="Arial" w:eastAsia="Arial" w:hAnsi="Arial" w:cs="Arial"/>
          <w:color w:val="252525"/>
          <w:sz w:val="24"/>
          <w:szCs w:val="24"/>
          <w:highlight w:val="white"/>
        </w:rPr>
        <w:t>1.1</w:t>
      </w:r>
      <w:r w:rsidR="004F14C0">
        <w:rPr>
          <w:rFonts w:ascii="Arial" w:eastAsia="Arial" w:hAnsi="Arial" w:cs="Arial"/>
          <w:color w:val="252525"/>
          <w:sz w:val="24"/>
          <w:szCs w:val="24"/>
          <w:highlight w:val="white"/>
        </w:rPr>
        <w:t>) The</w:t>
      </w:r>
      <w:r>
        <w:rPr>
          <w:rFonts w:ascii="Arial" w:eastAsia="Arial" w:hAnsi="Arial" w:cs="Arial"/>
          <w:color w:val="252525"/>
          <w:sz w:val="24"/>
          <w:szCs w:val="24"/>
          <w:highlight w:val="white"/>
        </w:rPr>
        <w:t xml:space="preserve"> Positivist App</w:t>
      </w:r>
      <w:r>
        <w:rPr>
          <w:rFonts w:ascii="Arial" w:eastAsia="Arial" w:hAnsi="Arial" w:cs="Arial"/>
          <w:color w:val="252525"/>
          <w:sz w:val="24"/>
          <w:szCs w:val="24"/>
          <w:highlight w:val="white"/>
        </w:rPr>
        <w:t xml:space="preserve">roach </w:t>
      </w:r>
    </w:p>
    <w:p w14:paraId="5975480E" w14:textId="189874E0" w:rsidR="00DE7AC6" w:rsidRDefault="006F7899">
      <w:pPr>
        <w:rPr>
          <w:rFonts w:ascii="Arial" w:eastAsia="Arial" w:hAnsi="Arial" w:cs="Arial"/>
          <w:color w:val="252525"/>
          <w:sz w:val="24"/>
          <w:szCs w:val="24"/>
          <w:highlight w:val="white"/>
        </w:rPr>
      </w:pPr>
      <w:r>
        <w:rPr>
          <w:rFonts w:ascii="Arial" w:eastAsia="Arial" w:hAnsi="Arial" w:cs="Arial"/>
          <w:color w:val="252525"/>
          <w:sz w:val="24"/>
          <w:szCs w:val="24"/>
          <w:highlight w:val="white"/>
        </w:rPr>
        <w:t xml:space="preserve">The positivist approach employs research-based procedures comparable to those employed in other disciplines. Its method is more </w:t>
      </w:r>
      <w:r w:rsidR="004F14C0">
        <w:rPr>
          <w:rFonts w:ascii="Arial" w:eastAsia="Arial" w:hAnsi="Arial" w:cs="Arial"/>
          <w:color w:val="252525"/>
          <w:sz w:val="24"/>
          <w:szCs w:val="24"/>
          <w:highlight w:val="white"/>
        </w:rPr>
        <w:t>like</w:t>
      </w:r>
      <w:r>
        <w:rPr>
          <w:rFonts w:ascii="Arial" w:eastAsia="Arial" w:hAnsi="Arial" w:cs="Arial"/>
          <w:color w:val="252525"/>
          <w:sz w:val="24"/>
          <w:szCs w:val="24"/>
          <w:highlight w:val="white"/>
        </w:rPr>
        <w:t xml:space="preserve"> the scientific process than the interpretative method, and it is based on carefully proving and explaining spe</w:t>
      </w:r>
      <w:r>
        <w:rPr>
          <w:rFonts w:ascii="Arial" w:eastAsia="Arial" w:hAnsi="Arial" w:cs="Arial"/>
          <w:color w:val="252525"/>
          <w:sz w:val="24"/>
          <w:szCs w:val="24"/>
          <w:highlight w:val="white"/>
        </w:rPr>
        <w:t xml:space="preserve">cific events. Auguste Comte is widely regarded as the father of the positive approach. </w:t>
      </w:r>
    </w:p>
    <w:p w14:paraId="035A38C0" w14:textId="77777777" w:rsidR="00DE7AC6" w:rsidRDefault="006F7899">
      <w:pPr>
        <w:rPr>
          <w:rFonts w:ascii="Arial" w:eastAsia="Arial" w:hAnsi="Arial" w:cs="Arial"/>
          <w:color w:val="252525"/>
          <w:sz w:val="24"/>
          <w:szCs w:val="24"/>
          <w:highlight w:val="white"/>
        </w:rPr>
      </w:pPr>
      <w:r>
        <w:rPr>
          <w:rFonts w:ascii="Arial" w:eastAsia="Arial" w:hAnsi="Arial" w:cs="Arial"/>
          <w:color w:val="252525"/>
          <w:sz w:val="24"/>
          <w:szCs w:val="24"/>
          <w:highlight w:val="white"/>
        </w:rPr>
        <w:t xml:space="preserve">1.2) The Interpretive Approach </w:t>
      </w:r>
    </w:p>
    <w:p w14:paraId="373FD44C" w14:textId="77777777" w:rsidR="00DE7AC6" w:rsidRDefault="006F7899">
      <w:pPr>
        <w:rPr>
          <w:rFonts w:ascii="Arial" w:eastAsia="Arial" w:hAnsi="Arial" w:cs="Arial"/>
          <w:color w:val="252525"/>
          <w:sz w:val="24"/>
          <w:szCs w:val="24"/>
          <w:highlight w:val="white"/>
        </w:rPr>
      </w:pPr>
      <w:r>
        <w:rPr>
          <w:rFonts w:ascii="Arial" w:eastAsia="Arial" w:hAnsi="Arial" w:cs="Arial"/>
          <w:color w:val="252525"/>
          <w:sz w:val="24"/>
          <w:szCs w:val="24"/>
          <w:highlight w:val="white"/>
        </w:rPr>
        <w:t>The interpretive method asserts that reality is created by the experiences of individuals and social structures, based on social theorie</w:t>
      </w:r>
      <w:r>
        <w:rPr>
          <w:rFonts w:ascii="Arial" w:eastAsia="Arial" w:hAnsi="Arial" w:cs="Arial"/>
          <w:color w:val="252525"/>
          <w:sz w:val="24"/>
          <w:szCs w:val="24"/>
          <w:highlight w:val="white"/>
        </w:rPr>
        <w:t xml:space="preserve">s and concepts. Social structures are people and groups, institutions, or ideas that shape people's lives and perspectives on the world. To investigate social life, the interpretive approach frequently employs instances and stories from society.  </w:t>
      </w:r>
    </w:p>
    <w:p w14:paraId="26C04A71" w14:textId="77777777" w:rsidR="00DE7AC6" w:rsidRDefault="006F7899">
      <w:pPr>
        <w:rPr>
          <w:rFonts w:ascii="Arial" w:eastAsia="Arial" w:hAnsi="Arial" w:cs="Arial"/>
          <w:color w:val="252525"/>
          <w:sz w:val="24"/>
          <w:szCs w:val="24"/>
          <w:highlight w:val="white"/>
        </w:rPr>
      </w:pPr>
      <w:r>
        <w:rPr>
          <w:rFonts w:ascii="Arial" w:eastAsia="Arial" w:hAnsi="Arial" w:cs="Arial"/>
          <w:color w:val="252525"/>
          <w:sz w:val="24"/>
          <w:szCs w:val="24"/>
          <w:highlight w:val="white"/>
        </w:rPr>
        <w:t>There ar</w:t>
      </w:r>
      <w:r>
        <w:rPr>
          <w:rFonts w:ascii="Arial" w:eastAsia="Arial" w:hAnsi="Arial" w:cs="Arial"/>
          <w:color w:val="252525"/>
          <w:sz w:val="24"/>
          <w:szCs w:val="24"/>
          <w:highlight w:val="white"/>
        </w:rPr>
        <w:t>e many examples to study and collect data while studying sociology. You can take surveys, you can go out and deduct interviews with the people of choice, do some experiments like a psychology experiment. A good example of a psychology experiment was the St</w:t>
      </w:r>
      <w:r>
        <w:rPr>
          <w:rFonts w:ascii="Arial" w:eastAsia="Arial" w:hAnsi="Arial" w:cs="Arial"/>
          <w:color w:val="252525"/>
          <w:sz w:val="24"/>
          <w:szCs w:val="24"/>
          <w:highlight w:val="white"/>
        </w:rPr>
        <w:t xml:space="preserve">anford Prison Experiment that happened in 1971.  </w:t>
      </w:r>
    </w:p>
    <w:p w14:paraId="39F49AEE" w14:textId="77777777" w:rsidR="00DE7AC6" w:rsidRDefault="006F7899">
      <w:pPr>
        <w:rPr>
          <w:rFonts w:ascii="Arial" w:eastAsia="Arial" w:hAnsi="Arial" w:cs="Arial"/>
          <w:color w:val="252525"/>
          <w:sz w:val="24"/>
          <w:szCs w:val="24"/>
          <w:highlight w:val="white"/>
        </w:rPr>
      </w:pPr>
      <w:r>
        <w:rPr>
          <w:rFonts w:ascii="Arial" w:eastAsia="Arial" w:hAnsi="Arial" w:cs="Arial"/>
          <w:color w:val="252525"/>
          <w:sz w:val="24"/>
          <w:szCs w:val="24"/>
          <w:highlight w:val="white"/>
        </w:rPr>
        <w:t>Professor Philip Zimbardo of Stanford sought to know how people adapted to societal roles. For example, he asked whether the harsh connection among prison officers and convicts in jails was due to personali</w:t>
      </w:r>
      <w:r>
        <w:rPr>
          <w:rFonts w:ascii="Arial" w:eastAsia="Arial" w:hAnsi="Arial" w:cs="Arial"/>
          <w:color w:val="252525"/>
          <w:sz w:val="24"/>
          <w:szCs w:val="24"/>
          <w:highlight w:val="white"/>
        </w:rPr>
        <w:t xml:space="preserve">ties or the environment. 24 male school students were randomly assigned to be a detainee or a guard during Zimbardo's EXPERIMENT. The inmates were confined in a temporary prison in Stanford's psychology department's </w:t>
      </w:r>
      <w:r>
        <w:rPr>
          <w:rFonts w:ascii="Arial" w:eastAsia="Arial" w:hAnsi="Arial" w:cs="Arial"/>
          <w:color w:val="252525"/>
          <w:sz w:val="24"/>
          <w:szCs w:val="24"/>
          <w:highlight w:val="white"/>
        </w:rPr>
        <w:lastRenderedPageBreak/>
        <w:t>basement. Participants went through a co</w:t>
      </w:r>
      <w:r>
        <w:rPr>
          <w:rFonts w:ascii="Arial" w:eastAsia="Arial" w:hAnsi="Arial" w:cs="Arial"/>
          <w:color w:val="252525"/>
          <w:sz w:val="24"/>
          <w:szCs w:val="24"/>
          <w:highlight w:val="white"/>
        </w:rPr>
        <w:t>nventional booking procedure that was designed to remove their uniqueness and help them feel nameless. Guards were assigned eight-hour shifts and told to handle the inmates as they would in the real world. Professor Philip Zimbardo of Stanford sought to kn</w:t>
      </w:r>
      <w:r>
        <w:rPr>
          <w:rFonts w:ascii="Arial" w:eastAsia="Arial" w:hAnsi="Arial" w:cs="Arial"/>
          <w:color w:val="252525"/>
          <w:sz w:val="24"/>
          <w:szCs w:val="24"/>
          <w:highlight w:val="white"/>
        </w:rPr>
        <w:t>ow how people adapted to societal roles.</w:t>
      </w:r>
    </w:p>
    <w:p w14:paraId="77E87A0B" w14:textId="77777777" w:rsidR="00DE7AC6" w:rsidRDefault="006F7899">
      <w:pPr>
        <w:rPr>
          <w:rFonts w:ascii="Arial" w:eastAsia="Arial" w:hAnsi="Arial" w:cs="Arial"/>
          <w:color w:val="252525"/>
          <w:sz w:val="24"/>
          <w:szCs w:val="24"/>
          <w:highlight w:val="white"/>
        </w:rPr>
      </w:pPr>
      <w:r>
        <w:rPr>
          <w:rFonts w:ascii="Arial" w:eastAsia="Arial" w:hAnsi="Arial" w:cs="Arial"/>
          <w:color w:val="252525"/>
          <w:sz w:val="24"/>
          <w:szCs w:val="24"/>
          <w:highlight w:val="white"/>
        </w:rPr>
        <w:t>In fact, after six days, he had to stop the experiment because it had become too risky. Zimbardo even confessed that he started to think about himself as a chief of police instead of a psychologist. People will comp</w:t>
      </w:r>
      <w:r>
        <w:rPr>
          <w:rFonts w:ascii="Arial" w:eastAsia="Arial" w:hAnsi="Arial" w:cs="Arial"/>
          <w:color w:val="252525"/>
          <w:sz w:val="24"/>
          <w:szCs w:val="24"/>
          <w:highlight w:val="white"/>
        </w:rPr>
        <w:t>ly with the societal roles they are supposed to play, especially those that are extremely stereotyped, such as prison guards, according to the study.</w:t>
      </w:r>
    </w:p>
    <w:p w14:paraId="2C9EF32E" w14:textId="77777777" w:rsidR="00DE7AC6" w:rsidRDefault="006F7899">
      <w:pPr>
        <w:rPr>
          <w:rFonts w:ascii="Arial" w:eastAsia="Arial" w:hAnsi="Arial" w:cs="Arial"/>
          <w:color w:val="252525"/>
          <w:sz w:val="24"/>
          <w:szCs w:val="24"/>
          <w:highlight w:val="white"/>
        </w:rPr>
      </w:pPr>
      <w:r>
        <w:rPr>
          <w:rFonts w:ascii="Arial" w:eastAsia="Arial" w:hAnsi="Arial" w:cs="Arial"/>
          <w:color w:val="252525"/>
          <w:sz w:val="24"/>
          <w:szCs w:val="24"/>
          <w:highlight w:val="white"/>
        </w:rPr>
        <w:t>Zimbardo observed, "We discovered how easily ordinary individuals may be converted from the benevolent Dr.</w:t>
      </w:r>
      <w:r>
        <w:rPr>
          <w:rFonts w:ascii="Arial" w:eastAsia="Arial" w:hAnsi="Arial" w:cs="Arial"/>
          <w:color w:val="252525"/>
          <w:sz w:val="24"/>
          <w:szCs w:val="24"/>
          <w:highlight w:val="white"/>
        </w:rPr>
        <w:t xml:space="preserve"> Jekyll to a terrible Mr. Hyde."</w:t>
      </w:r>
    </w:p>
    <w:p w14:paraId="68E3F6DD" w14:textId="77777777" w:rsidR="00DE7AC6" w:rsidRDefault="006F7899">
      <w:pPr>
        <w:rPr>
          <w:rFonts w:ascii="Arial" w:eastAsia="Arial" w:hAnsi="Arial" w:cs="Arial"/>
          <w:color w:val="252525"/>
          <w:sz w:val="24"/>
          <w:szCs w:val="24"/>
          <w:highlight w:val="white"/>
        </w:rPr>
      </w:pPr>
      <w:r>
        <w:rPr>
          <w:rFonts w:ascii="Arial" w:eastAsia="Arial" w:hAnsi="Arial" w:cs="Arial"/>
          <w:color w:val="252525"/>
          <w:sz w:val="24"/>
          <w:szCs w:val="24"/>
          <w:highlight w:val="white"/>
        </w:rPr>
        <w:t>The Stanford Prison Experiment was not only a big experiment for the development of psychology, but a very big leap for sociology as they observed group, social and individual behaviors in an enclosed and controlled environ</w:t>
      </w:r>
      <w:r>
        <w:rPr>
          <w:rFonts w:ascii="Arial" w:eastAsia="Arial" w:hAnsi="Arial" w:cs="Arial"/>
          <w:color w:val="252525"/>
          <w:sz w:val="24"/>
          <w:szCs w:val="24"/>
          <w:highlight w:val="white"/>
        </w:rPr>
        <w:t xml:space="preserve">ment. </w:t>
      </w:r>
    </w:p>
    <w:p w14:paraId="0C825D3F" w14:textId="77777777" w:rsidR="00DE7AC6" w:rsidRDefault="006F7899">
      <w:pPr>
        <w:jc w:val="center"/>
        <w:rPr>
          <w:rFonts w:ascii="Arial" w:eastAsia="Arial" w:hAnsi="Arial" w:cs="Arial"/>
          <w:color w:val="252525"/>
          <w:sz w:val="24"/>
          <w:szCs w:val="24"/>
          <w:highlight w:val="white"/>
        </w:rPr>
      </w:pPr>
      <w:r>
        <w:rPr>
          <w:rFonts w:ascii="Arial" w:eastAsia="Arial" w:hAnsi="Arial" w:cs="Arial"/>
          <w:color w:val="252525"/>
          <w:sz w:val="24"/>
          <w:szCs w:val="24"/>
          <w:highlight w:val="white"/>
        </w:rPr>
        <w:t xml:space="preserve">(Image by: Inside Higher Ed, </w:t>
      </w:r>
      <w:hyperlink r:id="rId11">
        <w:r>
          <w:rPr>
            <w:rFonts w:ascii="Arial" w:eastAsia="Arial" w:hAnsi="Arial" w:cs="Arial"/>
            <w:color w:val="1155CC"/>
            <w:sz w:val="24"/>
            <w:szCs w:val="24"/>
            <w:highlight w:val="white"/>
            <w:u w:val="single"/>
          </w:rPr>
          <w:t>https://www.insidehighered.com/news/2018/06/20/new-stanford-prison-experiment-revelations-quest</w:t>
        </w:r>
        <w:r>
          <w:rPr>
            <w:rFonts w:ascii="Arial" w:eastAsia="Arial" w:hAnsi="Arial" w:cs="Arial"/>
            <w:color w:val="1155CC"/>
            <w:sz w:val="24"/>
            <w:szCs w:val="24"/>
            <w:highlight w:val="white"/>
            <w:u w:val="single"/>
          </w:rPr>
          <w:t>ion-findings</w:t>
        </w:r>
      </w:hyperlink>
      <w:r>
        <w:rPr>
          <w:rFonts w:ascii="Arial" w:eastAsia="Arial" w:hAnsi="Arial" w:cs="Arial"/>
          <w:color w:val="252525"/>
          <w:sz w:val="24"/>
          <w:szCs w:val="24"/>
          <w:highlight w:val="white"/>
        </w:rPr>
        <w:t xml:space="preserve">) </w:t>
      </w:r>
      <w:r>
        <w:rPr>
          <w:noProof/>
        </w:rPr>
        <w:drawing>
          <wp:anchor distT="114300" distB="114300" distL="114300" distR="114300" simplePos="0" relativeHeight="251659264" behindDoc="0" locked="0" layoutInCell="1" hidden="0" allowOverlap="1" wp14:anchorId="3777F5D5" wp14:editId="101EC985">
            <wp:simplePos x="0" y="0"/>
            <wp:positionH relativeFrom="column">
              <wp:posOffset>323850</wp:posOffset>
            </wp:positionH>
            <wp:positionV relativeFrom="paragraph">
              <wp:posOffset>114300</wp:posOffset>
            </wp:positionV>
            <wp:extent cx="5334000" cy="2430431"/>
            <wp:effectExtent l="0" t="0" r="0" b="0"/>
            <wp:wrapTopAndBottom distT="114300" distB="11430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334000" cy="2430431"/>
                    </a:xfrm>
                    <a:prstGeom prst="rect">
                      <a:avLst/>
                    </a:prstGeom>
                    <a:ln/>
                  </pic:spPr>
                </pic:pic>
              </a:graphicData>
            </a:graphic>
          </wp:anchor>
        </w:drawing>
      </w:r>
    </w:p>
    <w:p w14:paraId="003FEF04" w14:textId="77777777" w:rsidR="00DE7AC6" w:rsidRDefault="00DE7AC6">
      <w:pPr>
        <w:jc w:val="center"/>
        <w:rPr>
          <w:rFonts w:ascii="Arial" w:eastAsia="Arial" w:hAnsi="Arial" w:cs="Arial"/>
          <w:color w:val="252525"/>
          <w:sz w:val="24"/>
          <w:szCs w:val="24"/>
          <w:highlight w:val="white"/>
        </w:rPr>
      </w:pPr>
    </w:p>
    <w:p w14:paraId="5EA00BCF" w14:textId="77777777" w:rsidR="004A450A" w:rsidRDefault="004A450A" w:rsidP="004A450A">
      <w:pPr>
        <w:ind w:left="360"/>
        <w:rPr>
          <w:rFonts w:ascii="Arial" w:eastAsia="Arial" w:hAnsi="Arial" w:cs="Arial"/>
          <w:b/>
          <w:color w:val="252525"/>
          <w:sz w:val="24"/>
          <w:szCs w:val="24"/>
          <w:highlight w:val="white"/>
        </w:rPr>
      </w:pPr>
    </w:p>
    <w:p w14:paraId="2FC1179D" w14:textId="11073DE2" w:rsidR="00DE7AC6" w:rsidRPr="004A450A" w:rsidRDefault="006F7899" w:rsidP="004A450A">
      <w:pPr>
        <w:pStyle w:val="ListParagraph"/>
        <w:numPr>
          <w:ilvl w:val="0"/>
          <w:numId w:val="4"/>
        </w:numPr>
        <w:rPr>
          <w:rFonts w:ascii="Arial" w:eastAsia="Arial" w:hAnsi="Arial" w:cs="Arial"/>
          <w:b/>
          <w:color w:val="252525"/>
          <w:sz w:val="24"/>
          <w:szCs w:val="24"/>
          <w:highlight w:val="white"/>
        </w:rPr>
      </w:pPr>
      <w:r w:rsidRPr="004A450A">
        <w:rPr>
          <w:rFonts w:ascii="Arial" w:eastAsia="Arial" w:hAnsi="Arial" w:cs="Arial"/>
          <w:b/>
          <w:color w:val="252525"/>
          <w:sz w:val="24"/>
          <w:szCs w:val="24"/>
          <w:highlight w:val="white"/>
        </w:rPr>
        <w:t>The Foundations of Sociology:</w:t>
      </w:r>
    </w:p>
    <w:p w14:paraId="1DB3AD7E" w14:textId="77777777" w:rsidR="00DE7AC6" w:rsidRDefault="006F7899">
      <w:pPr>
        <w:rPr>
          <w:rFonts w:ascii="Arial" w:eastAsia="Arial" w:hAnsi="Arial" w:cs="Arial"/>
          <w:color w:val="252525"/>
          <w:sz w:val="24"/>
          <w:szCs w:val="24"/>
          <w:highlight w:val="white"/>
        </w:rPr>
      </w:pPr>
      <w:r>
        <w:rPr>
          <w:rFonts w:ascii="Arial" w:eastAsia="Arial" w:hAnsi="Arial" w:cs="Arial"/>
          <w:color w:val="252525"/>
          <w:sz w:val="24"/>
          <w:szCs w:val="24"/>
          <w:highlight w:val="white"/>
        </w:rPr>
        <w:t>W</w:t>
      </w:r>
      <w:r>
        <w:rPr>
          <w:rFonts w:ascii="Arial" w:eastAsia="Arial" w:hAnsi="Arial" w:cs="Arial"/>
          <w:color w:val="252525"/>
          <w:sz w:val="24"/>
          <w:szCs w:val="24"/>
          <w:highlight w:val="white"/>
        </w:rPr>
        <w:t>hen studying sociology, one co</w:t>
      </w:r>
      <w:r>
        <w:rPr>
          <w:rFonts w:ascii="Arial" w:eastAsia="Arial" w:hAnsi="Arial" w:cs="Arial"/>
          <w:color w:val="252525"/>
          <w:sz w:val="24"/>
          <w:szCs w:val="24"/>
          <w:highlight w:val="white"/>
        </w:rPr>
        <w:t xml:space="preserve">mes across three of the most important foundations of sociology. These three foundations help us understand what sociology is made of and how these building blocks contribute to the society we know today. </w:t>
      </w:r>
    </w:p>
    <w:p w14:paraId="11137944" w14:textId="77777777" w:rsidR="00DE7AC6" w:rsidRDefault="006F7899">
      <w:pPr>
        <w:rPr>
          <w:rFonts w:ascii="Arial" w:eastAsia="Arial" w:hAnsi="Arial" w:cs="Arial"/>
          <w:color w:val="252525"/>
          <w:sz w:val="24"/>
          <w:szCs w:val="24"/>
          <w:highlight w:val="white"/>
        </w:rPr>
      </w:pPr>
      <w:r>
        <w:rPr>
          <w:rFonts w:ascii="Arial" w:eastAsia="Arial" w:hAnsi="Arial" w:cs="Arial"/>
          <w:color w:val="252525"/>
          <w:sz w:val="24"/>
          <w:szCs w:val="24"/>
          <w:highlight w:val="white"/>
        </w:rPr>
        <w:lastRenderedPageBreak/>
        <w:t xml:space="preserve">Here are the three foundations of sociology: </w:t>
      </w:r>
    </w:p>
    <w:p w14:paraId="331FEBE9" w14:textId="77777777" w:rsidR="00DE7AC6" w:rsidRDefault="006F7899">
      <w:pPr>
        <w:rPr>
          <w:rFonts w:ascii="Arial" w:eastAsia="Arial" w:hAnsi="Arial" w:cs="Arial"/>
          <w:color w:val="252525"/>
          <w:sz w:val="24"/>
          <w:szCs w:val="24"/>
          <w:highlight w:val="white"/>
          <w:u w:val="single"/>
        </w:rPr>
      </w:pPr>
      <w:r>
        <w:rPr>
          <w:rFonts w:ascii="Arial" w:eastAsia="Arial" w:hAnsi="Arial" w:cs="Arial"/>
          <w:color w:val="252525"/>
          <w:sz w:val="24"/>
          <w:szCs w:val="24"/>
          <w:highlight w:val="white"/>
          <w:u w:val="single"/>
        </w:rPr>
        <w:t>2.1.) Diversity</w:t>
      </w:r>
    </w:p>
    <w:p w14:paraId="6AAA2B0D" w14:textId="77777777" w:rsidR="00DE7AC6" w:rsidRDefault="006F7899">
      <w:pPr>
        <w:rPr>
          <w:rFonts w:ascii="Arial" w:eastAsia="Arial" w:hAnsi="Arial" w:cs="Arial"/>
          <w:color w:val="252525"/>
          <w:sz w:val="24"/>
          <w:szCs w:val="24"/>
          <w:highlight w:val="white"/>
        </w:rPr>
      </w:pPr>
      <w:r>
        <w:rPr>
          <w:rFonts w:ascii="Arial" w:eastAsia="Arial" w:hAnsi="Arial" w:cs="Arial"/>
          <w:color w:val="252525"/>
          <w:sz w:val="24"/>
          <w:szCs w:val="24"/>
          <w:highlight w:val="white"/>
        </w:rPr>
        <w:t>One of the keywords of the initial twenty-first century, diversity, has evolved into a term with numerous connotations for various groups of people.</w:t>
      </w:r>
    </w:p>
    <w:p w14:paraId="1D4270A9" w14:textId="77777777" w:rsidR="00DE7AC6" w:rsidRDefault="006F7899">
      <w:pPr>
        <w:rPr>
          <w:rFonts w:ascii="Arial" w:eastAsia="Arial" w:hAnsi="Arial" w:cs="Arial"/>
          <w:color w:val="252525"/>
          <w:sz w:val="24"/>
          <w:szCs w:val="24"/>
          <w:highlight w:val="white"/>
        </w:rPr>
      </w:pPr>
      <w:r>
        <w:rPr>
          <w:rFonts w:ascii="Arial" w:eastAsia="Arial" w:hAnsi="Arial" w:cs="Arial"/>
          <w:color w:val="252525"/>
          <w:sz w:val="24"/>
          <w:szCs w:val="24"/>
          <w:highlight w:val="white"/>
        </w:rPr>
        <w:t>One of the most difficult aspects of talks on diversity is defining it. At its most fundame</w:t>
      </w:r>
      <w:r>
        <w:rPr>
          <w:rFonts w:ascii="Arial" w:eastAsia="Arial" w:hAnsi="Arial" w:cs="Arial"/>
          <w:color w:val="252525"/>
          <w:sz w:val="24"/>
          <w:szCs w:val="24"/>
          <w:highlight w:val="white"/>
        </w:rPr>
        <w:t>ntal level, diversity refers to people's differences in terms of age, class, ethnicity, gender, health, physical and mental aptitude, race, sexual orientation, religion, physical size, education level, work level and function, personality traits, and other</w:t>
      </w:r>
      <w:r>
        <w:rPr>
          <w:rFonts w:ascii="Arial" w:eastAsia="Arial" w:hAnsi="Arial" w:cs="Arial"/>
          <w:color w:val="252525"/>
          <w:sz w:val="24"/>
          <w:szCs w:val="24"/>
          <w:highlight w:val="white"/>
        </w:rPr>
        <w:t xml:space="preserve"> human characteristics. </w:t>
      </w:r>
    </w:p>
    <w:p w14:paraId="18E8BC31" w14:textId="77777777" w:rsidR="00DE7AC6" w:rsidRDefault="006F7899">
      <w:pPr>
        <w:rPr>
          <w:rFonts w:ascii="Arial" w:eastAsia="Arial" w:hAnsi="Arial" w:cs="Arial"/>
          <w:color w:val="252525"/>
          <w:sz w:val="24"/>
          <w:szCs w:val="24"/>
          <w:highlight w:val="white"/>
        </w:rPr>
      </w:pPr>
      <w:r>
        <w:rPr>
          <w:rFonts w:ascii="Arial" w:eastAsia="Arial" w:hAnsi="Arial" w:cs="Arial"/>
          <w:color w:val="252525"/>
          <w:sz w:val="24"/>
          <w:szCs w:val="24"/>
          <w:highlight w:val="white"/>
        </w:rPr>
        <w:t>However, there is a paradox of diversity:</w:t>
      </w:r>
    </w:p>
    <w:p w14:paraId="33887181" w14:textId="77777777" w:rsidR="00DE7AC6" w:rsidRDefault="006F7899">
      <w:pPr>
        <w:numPr>
          <w:ilvl w:val="0"/>
          <w:numId w:val="7"/>
        </w:numPr>
        <w:spacing w:after="0"/>
        <w:rPr>
          <w:rFonts w:ascii="Arial" w:eastAsia="Arial" w:hAnsi="Arial" w:cs="Arial"/>
          <w:color w:val="252525"/>
          <w:sz w:val="24"/>
          <w:szCs w:val="24"/>
          <w:highlight w:val="white"/>
        </w:rPr>
      </w:pPr>
      <w:r>
        <w:rPr>
          <w:rFonts w:ascii="Arial" w:eastAsia="Arial" w:hAnsi="Arial" w:cs="Arial"/>
          <w:color w:val="252525"/>
          <w:sz w:val="24"/>
          <w:szCs w:val="24"/>
          <w:highlight w:val="white"/>
        </w:rPr>
        <w:t>Each of us is distinct and unlike anyone else.</w:t>
      </w:r>
    </w:p>
    <w:p w14:paraId="14772334" w14:textId="421DA85C" w:rsidR="00DE7AC6" w:rsidRDefault="006F7899">
      <w:pPr>
        <w:numPr>
          <w:ilvl w:val="0"/>
          <w:numId w:val="7"/>
        </w:numPr>
        <w:spacing w:after="0"/>
        <w:rPr>
          <w:rFonts w:ascii="Arial" w:eastAsia="Arial" w:hAnsi="Arial" w:cs="Arial"/>
          <w:color w:val="252525"/>
          <w:sz w:val="24"/>
          <w:szCs w:val="24"/>
          <w:highlight w:val="white"/>
        </w:rPr>
      </w:pPr>
      <w:r>
        <w:rPr>
          <w:rFonts w:ascii="Arial" w:eastAsia="Arial" w:hAnsi="Arial" w:cs="Arial"/>
          <w:color w:val="252525"/>
          <w:sz w:val="24"/>
          <w:szCs w:val="24"/>
          <w:highlight w:val="white"/>
        </w:rPr>
        <w:t xml:space="preserve">We are </w:t>
      </w:r>
      <w:r w:rsidR="004F14C0">
        <w:rPr>
          <w:rFonts w:ascii="Arial" w:eastAsia="Arial" w:hAnsi="Arial" w:cs="Arial"/>
          <w:color w:val="252525"/>
          <w:sz w:val="24"/>
          <w:szCs w:val="24"/>
          <w:highlight w:val="white"/>
        </w:rPr>
        <w:t>alike</w:t>
      </w:r>
      <w:r>
        <w:rPr>
          <w:rFonts w:ascii="Arial" w:eastAsia="Arial" w:hAnsi="Arial" w:cs="Arial"/>
          <w:color w:val="252525"/>
          <w:sz w:val="24"/>
          <w:szCs w:val="24"/>
          <w:highlight w:val="white"/>
        </w:rPr>
        <w:t xml:space="preserve"> and unlike certain people. </w:t>
      </w:r>
    </w:p>
    <w:p w14:paraId="398E445A" w14:textId="0DA32263" w:rsidR="00DE7AC6" w:rsidRDefault="006F7899">
      <w:pPr>
        <w:numPr>
          <w:ilvl w:val="0"/>
          <w:numId w:val="7"/>
        </w:numPr>
        <w:rPr>
          <w:rFonts w:ascii="Arial" w:eastAsia="Arial" w:hAnsi="Arial" w:cs="Arial"/>
          <w:color w:val="252525"/>
          <w:sz w:val="24"/>
          <w:szCs w:val="24"/>
          <w:highlight w:val="white"/>
        </w:rPr>
      </w:pPr>
      <w:r>
        <w:rPr>
          <w:rFonts w:ascii="Arial" w:eastAsia="Arial" w:hAnsi="Arial" w:cs="Arial"/>
          <w:color w:val="252525"/>
          <w:sz w:val="24"/>
          <w:szCs w:val="24"/>
          <w:highlight w:val="white"/>
        </w:rPr>
        <w:t xml:space="preserve">We are </w:t>
      </w:r>
      <w:r w:rsidR="004F14C0">
        <w:rPr>
          <w:rFonts w:ascii="Arial" w:eastAsia="Arial" w:hAnsi="Arial" w:cs="Arial"/>
          <w:color w:val="252525"/>
          <w:sz w:val="24"/>
          <w:szCs w:val="24"/>
          <w:highlight w:val="white"/>
        </w:rPr>
        <w:t>alike</w:t>
      </w:r>
      <w:r>
        <w:rPr>
          <w:rFonts w:ascii="Arial" w:eastAsia="Arial" w:hAnsi="Arial" w:cs="Arial"/>
          <w:color w:val="252525"/>
          <w:sz w:val="24"/>
          <w:szCs w:val="24"/>
          <w:highlight w:val="white"/>
        </w:rPr>
        <w:t xml:space="preserve"> and unlike some people.</w:t>
      </w:r>
    </w:p>
    <w:p w14:paraId="21E10EF5" w14:textId="77777777" w:rsidR="00DE7AC6" w:rsidRDefault="006F7899">
      <w:pPr>
        <w:rPr>
          <w:rFonts w:ascii="Arial" w:eastAsia="Arial" w:hAnsi="Arial" w:cs="Arial"/>
          <w:color w:val="252525"/>
          <w:sz w:val="24"/>
          <w:szCs w:val="24"/>
          <w:highlight w:val="white"/>
        </w:rPr>
      </w:pPr>
      <w:r>
        <w:rPr>
          <w:rFonts w:ascii="Arial" w:eastAsia="Arial" w:hAnsi="Arial" w:cs="Arial"/>
          <w:color w:val="252525"/>
          <w:sz w:val="24"/>
          <w:szCs w:val="24"/>
          <w:highlight w:val="white"/>
        </w:rPr>
        <w:t xml:space="preserve">Diversity is discussed by social scientists in at least four different ways: </w:t>
      </w:r>
    </w:p>
    <w:p w14:paraId="520793CF" w14:textId="77777777" w:rsidR="00DE7AC6" w:rsidRDefault="006F7899">
      <w:pPr>
        <w:rPr>
          <w:rFonts w:ascii="Arial" w:eastAsia="Arial" w:hAnsi="Arial" w:cs="Arial"/>
          <w:color w:val="252525"/>
          <w:sz w:val="24"/>
          <w:szCs w:val="24"/>
          <w:highlight w:val="white"/>
        </w:rPr>
      </w:pPr>
      <w:r>
        <w:rPr>
          <w:rFonts w:ascii="Arial" w:eastAsia="Arial" w:hAnsi="Arial" w:cs="Arial"/>
          <w:color w:val="252525"/>
          <w:sz w:val="24"/>
          <w:szCs w:val="24"/>
          <w:highlight w:val="white"/>
        </w:rPr>
        <w:t xml:space="preserve">2.1.1.) Counting diversity </w:t>
      </w:r>
    </w:p>
    <w:p w14:paraId="07BE5EFE" w14:textId="77777777" w:rsidR="00DE7AC6" w:rsidRDefault="006F7899">
      <w:pPr>
        <w:rPr>
          <w:rFonts w:ascii="Arial" w:eastAsia="Arial" w:hAnsi="Arial" w:cs="Arial"/>
          <w:color w:val="252525"/>
          <w:sz w:val="24"/>
          <w:szCs w:val="24"/>
          <w:highlight w:val="white"/>
        </w:rPr>
      </w:pPr>
      <w:r>
        <w:rPr>
          <w:rFonts w:ascii="Arial" w:eastAsia="Arial" w:hAnsi="Arial" w:cs="Arial"/>
          <w:color w:val="252525"/>
          <w:sz w:val="24"/>
          <w:szCs w:val="24"/>
          <w:highlight w:val="white"/>
        </w:rPr>
        <w:t>This refers to the process of systematically identifying differences within a population. Using this concept, social scientists start counting the mem</w:t>
      </w:r>
      <w:r>
        <w:rPr>
          <w:rFonts w:ascii="Arial" w:eastAsia="Arial" w:hAnsi="Arial" w:cs="Arial"/>
          <w:color w:val="252525"/>
          <w:sz w:val="24"/>
          <w:szCs w:val="24"/>
          <w:highlight w:val="white"/>
        </w:rPr>
        <w:t>bers of a population according to specific characteristics, such as race, gender, and nationality. Furthermore, it is feasible to compare the race, ethnicity, and gender distribution of a specific unit within a society, such as a school, business, or gover</w:t>
      </w:r>
      <w:r>
        <w:rPr>
          <w:rFonts w:ascii="Arial" w:eastAsia="Arial" w:hAnsi="Arial" w:cs="Arial"/>
          <w:color w:val="252525"/>
          <w:sz w:val="24"/>
          <w:szCs w:val="24"/>
          <w:highlight w:val="white"/>
        </w:rPr>
        <w:t xml:space="preserve">nment, to that of the overall population. </w:t>
      </w:r>
    </w:p>
    <w:p w14:paraId="2D4EF43E" w14:textId="77777777" w:rsidR="00DE7AC6" w:rsidRDefault="006F7899">
      <w:pPr>
        <w:rPr>
          <w:rFonts w:ascii="Arial" w:eastAsia="Arial" w:hAnsi="Arial" w:cs="Arial"/>
          <w:color w:val="333333"/>
          <w:sz w:val="24"/>
          <w:szCs w:val="24"/>
          <w:highlight w:val="white"/>
        </w:rPr>
      </w:pPr>
      <w:r>
        <w:rPr>
          <w:rFonts w:ascii="Arial" w:eastAsia="Arial" w:hAnsi="Arial" w:cs="Arial"/>
          <w:color w:val="252525"/>
          <w:sz w:val="24"/>
          <w:szCs w:val="24"/>
          <w:highlight w:val="white"/>
        </w:rPr>
        <w:t xml:space="preserve">2.1.2.) </w:t>
      </w:r>
      <w:r>
        <w:rPr>
          <w:rFonts w:ascii="Arial" w:eastAsia="Arial" w:hAnsi="Arial" w:cs="Arial"/>
          <w:color w:val="333333"/>
          <w:sz w:val="24"/>
          <w:szCs w:val="24"/>
          <w:highlight w:val="white"/>
        </w:rPr>
        <w:t>Culture Diversity</w:t>
      </w:r>
    </w:p>
    <w:p w14:paraId="48FCAA51" w14:textId="77777777" w:rsidR="00DE7AC6" w:rsidRDefault="006F7899">
      <w:pPr>
        <w:rPr>
          <w:rFonts w:ascii="Arial" w:eastAsia="Arial" w:hAnsi="Arial" w:cs="Arial"/>
          <w:color w:val="333333"/>
          <w:sz w:val="24"/>
          <w:szCs w:val="24"/>
          <w:highlight w:val="white"/>
        </w:rPr>
      </w:pPr>
      <w:r>
        <w:rPr>
          <w:rFonts w:ascii="Arial" w:eastAsia="Arial" w:hAnsi="Arial" w:cs="Arial"/>
          <w:color w:val="333333"/>
          <w:sz w:val="24"/>
          <w:szCs w:val="24"/>
          <w:highlight w:val="white"/>
        </w:rPr>
        <w:t>The significance of recognizing and respecting the cultural distinctions between race, ethnicity, and gender groupings is referred to. Because people of one culture typically judge others</w:t>
      </w:r>
      <w:r>
        <w:rPr>
          <w:rFonts w:ascii="Arial" w:eastAsia="Arial" w:hAnsi="Arial" w:cs="Arial"/>
          <w:color w:val="333333"/>
          <w:sz w:val="24"/>
          <w:szCs w:val="24"/>
          <w:highlight w:val="white"/>
        </w:rPr>
        <w:t xml:space="preserve"> by their own norms, social scientists who use the add color definition say that it is critical to demonstrate that variations do not have to be categorized as good or evil or moral or immoral. People from different cultural backgrounds can cohabit in the </w:t>
      </w:r>
      <w:r>
        <w:rPr>
          <w:rFonts w:ascii="Arial" w:eastAsia="Arial" w:hAnsi="Arial" w:cs="Arial"/>
          <w:color w:val="333333"/>
          <w:sz w:val="24"/>
          <w:szCs w:val="24"/>
          <w:highlight w:val="white"/>
        </w:rPr>
        <w:t>same society with better tolerance and understanding, according to the theory.</w:t>
      </w:r>
    </w:p>
    <w:p w14:paraId="201EBD52" w14:textId="77777777" w:rsidR="00DE7AC6" w:rsidRDefault="006F7899">
      <w:pPr>
        <w:rPr>
          <w:rFonts w:ascii="Arial" w:eastAsia="Arial" w:hAnsi="Arial" w:cs="Arial"/>
          <w:color w:val="252525"/>
          <w:sz w:val="24"/>
          <w:szCs w:val="24"/>
          <w:highlight w:val="white"/>
        </w:rPr>
      </w:pPr>
      <w:r>
        <w:rPr>
          <w:rFonts w:ascii="Arial" w:eastAsia="Arial" w:hAnsi="Arial" w:cs="Arial"/>
          <w:color w:val="333333"/>
          <w:sz w:val="24"/>
          <w:szCs w:val="24"/>
          <w:highlight w:val="white"/>
        </w:rPr>
        <w:t xml:space="preserve">2.1.3.) </w:t>
      </w:r>
      <w:r>
        <w:rPr>
          <w:rFonts w:ascii="Arial" w:eastAsia="Arial" w:hAnsi="Arial" w:cs="Arial"/>
          <w:color w:val="252525"/>
          <w:sz w:val="24"/>
          <w:szCs w:val="24"/>
          <w:highlight w:val="white"/>
        </w:rPr>
        <w:t xml:space="preserve">Good-for-business diversity </w:t>
      </w:r>
    </w:p>
    <w:p w14:paraId="5651A8BD" w14:textId="77777777" w:rsidR="00DE7AC6" w:rsidRDefault="006F7899">
      <w:pPr>
        <w:rPr>
          <w:rFonts w:ascii="Arial" w:eastAsia="Arial" w:hAnsi="Arial" w:cs="Arial"/>
          <w:color w:val="252525"/>
          <w:sz w:val="24"/>
          <w:szCs w:val="24"/>
          <w:highlight w:val="white"/>
        </w:rPr>
      </w:pPr>
      <w:r>
        <w:rPr>
          <w:rFonts w:ascii="Arial" w:eastAsia="Arial" w:hAnsi="Arial" w:cs="Arial"/>
          <w:color w:val="252525"/>
          <w:sz w:val="24"/>
          <w:szCs w:val="24"/>
          <w:highlight w:val="white"/>
        </w:rPr>
        <w:t>This refers to the assumption that varied labor forces will make businesses more lucrative and government entities and non-profit organizati</w:t>
      </w:r>
      <w:r>
        <w:rPr>
          <w:rFonts w:ascii="Arial" w:eastAsia="Arial" w:hAnsi="Arial" w:cs="Arial"/>
          <w:color w:val="252525"/>
          <w:sz w:val="24"/>
          <w:szCs w:val="24"/>
          <w:highlight w:val="white"/>
        </w:rPr>
        <w:t xml:space="preserve">ons more efficient.  </w:t>
      </w:r>
    </w:p>
    <w:p w14:paraId="15C32C1C" w14:textId="77777777" w:rsidR="00DE7AC6" w:rsidRDefault="006F7899">
      <w:pPr>
        <w:rPr>
          <w:rFonts w:ascii="Arial" w:eastAsia="Arial" w:hAnsi="Arial" w:cs="Arial"/>
          <w:color w:val="252525"/>
          <w:sz w:val="24"/>
          <w:szCs w:val="24"/>
          <w:highlight w:val="white"/>
        </w:rPr>
      </w:pPr>
      <w:r>
        <w:rPr>
          <w:rFonts w:ascii="Arial" w:eastAsia="Arial" w:hAnsi="Arial" w:cs="Arial"/>
          <w:color w:val="252525"/>
          <w:sz w:val="24"/>
          <w:szCs w:val="24"/>
          <w:highlight w:val="white"/>
        </w:rPr>
        <w:t>2.1.4.) Conflict diversity</w:t>
      </w:r>
    </w:p>
    <w:p w14:paraId="7B7FF2A7" w14:textId="77777777" w:rsidR="00DE7AC6" w:rsidRDefault="006F7899">
      <w:pPr>
        <w:rPr>
          <w:rFonts w:ascii="Arial" w:eastAsia="Arial" w:hAnsi="Arial" w:cs="Arial"/>
          <w:color w:val="252525"/>
          <w:sz w:val="24"/>
          <w:szCs w:val="24"/>
          <w:highlight w:val="white"/>
        </w:rPr>
      </w:pPr>
      <w:r>
        <w:rPr>
          <w:rFonts w:ascii="Arial" w:eastAsia="Arial" w:hAnsi="Arial" w:cs="Arial"/>
          <w:color w:val="252525"/>
          <w:sz w:val="24"/>
          <w:szCs w:val="24"/>
          <w:highlight w:val="white"/>
        </w:rPr>
        <w:t>Knowing how diverse groups live in a pyramid of inequalities in terms of strength, privilege, and income is referred to as conflict diversity."</w:t>
      </w:r>
    </w:p>
    <w:p w14:paraId="768CF19E" w14:textId="77777777" w:rsidR="00DE7AC6" w:rsidRDefault="006F7899">
      <w:pPr>
        <w:rPr>
          <w:rFonts w:ascii="Arial" w:eastAsia="Arial" w:hAnsi="Arial" w:cs="Arial"/>
          <w:sz w:val="24"/>
          <w:szCs w:val="24"/>
        </w:rPr>
      </w:pPr>
      <w:r>
        <w:rPr>
          <w:rFonts w:ascii="Arial" w:eastAsia="Arial" w:hAnsi="Arial" w:cs="Arial"/>
          <w:sz w:val="24"/>
          <w:szCs w:val="24"/>
        </w:rPr>
        <w:lastRenderedPageBreak/>
        <w:t>A 'Four Layers of Diversity' circle depicts the intricacy of th</w:t>
      </w:r>
      <w:r>
        <w:rPr>
          <w:rFonts w:ascii="Arial" w:eastAsia="Arial" w:hAnsi="Arial" w:cs="Arial"/>
          <w:sz w:val="24"/>
          <w:szCs w:val="24"/>
        </w:rPr>
        <w:t>e variety filters that all of us use to analyze inputs and data. This influences our preconceptions, which in turn influence our own behavior and, in turn, others.</w:t>
      </w:r>
    </w:p>
    <w:p w14:paraId="181E2B78" w14:textId="77777777" w:rsidR="00DE7AC6" w:rsidRDefault="006F7899">
      <w:pPr>
        <w:spacing w:after="0" w:line="240" w:lineRule="auto"/>
        <w:jc w:val="center"/>
        <w:rPr>
          <w:rFonts w:ascii="Arial" w:eastAsia="Arial" w:hAnsi="Arial" w:cs="Arial"/>
          <w:sz w:val="24"/>
          <w:szCs w:val="24"/>
        </w:rPr>
      </w:pPr>
      <w:r>
        <w:rPr>
          <w:noProof/>
        </w:rPr>
        <w:drawing>
          <wp:anchor distT="114300" distB="114300" distL="114300" distR="114300" simplePos="0" relativeHeight="251660288" behindDoc="0" locked="0" layoutInCell="1" hidden="0" allowOverlap="1" wp14:anchorId="08259E54" wp14:editId="2637BA09">
            <wp:simplePos x="0" y="0"/>
            <wp:positionH relativeFrom="column">
              <wp:posOffset>457200</wp:posOffset>
            </wp:positionH>
            <wp:positionV relativeFrom="paragraph">
              <wp:posOffset>171450</wp:posOffset>
            </wp:positionV>
            <wp:extent cx="5076825" cy="5166581"/>
            <wp:effectExtent l="0" t="0" r="0" b="0"/>
            <wp:wrapTopAndBottom distT="114300" distB="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076825" cy="5166581"/>
                    </a:xfrm>
                    <a:prstGeom prst="rect">
                      <a:avLst/>
                    </a:prstGeom>
                    <a:ln/>
                  </pic:spPr>
                </pic:pic>
              </a:graphicData>
            </a:graphic>
          </wp:anchor>
        </w:drawing>
      </w:r>
    </w:p>
    <w:p w14:paraId="587651D1" w14:textId="77777777" w:rsidR="00DE7AC6" w:rsidRDefault="00DE7AC6">
      <w:pPr>
        <w:spacing w:after="0" w:line="240" w:lineRule="auto"/>
        <w:ind w:left="720"/>
        <w:rPr>
          <w:rFonts w:ascii="Arial" w:eastAsia="Arial" w:hAnsi="Arial" w:cs="Arial"/>
          <w:b/>
          <w:sz w:val="24"/>
          <w:szCs w:val="24"/>
          <w:u w:val="single"/>
        </w:rPr>
      </w:pPr>
    </w:p>
    <w:p w14:paraId="4E2D93BE" w14:textId="77777777" w:rsidR="00DE7AC6" w:rsidRDefault="006F7899">
      <w:pPr>
        <w:jc w:val="center"/>
        <w:rPr>
          <w:rFonts w:ascii="Arial" w:eastAsia="Arial" w:hAnsi="Arial" w:cs="Arial"/>
          <w:color w:val="333333"/>
          <w:sz w:val="24"/>
          <w:szCs w:val="24"/>
          <w:highlight w:val="white"/>
        </w:rPr>
      </w:pPr>
      <w:r>
        <w:rPr>
          <w:rFonts w:ascii="Arial" w:eastAsia="Arial" w:hAnsi="Arial" w:cs="Arial"/>
          <w:sz w:val="24"/>
          <w:szCs w:val="24"/>
        </w:rPr>
        <w:t xml:space="preserve">(Image by: </w:t>
      </w:r>
      <w:hyperlink r:id="rId14">
        <w:r>
          <w:rPr>
            <w:rFonts w:ascii="Arial" w:eastAsia="Arial" w:hAnsi="Arial" w:cs="Arial"/>
            <w:color w:val="23527C"/>
            <w:sz w:val="24"/>
            <w:szCs w:val="24"/>
            <w:highlight w:val="white"/>
            <w:u w:val="single"/>
          </w:rPr>
          <w:t>Gardenswartz &amp; Rowe, Diverse Teams at Work</w:t>
        </w:r>
      </w:hyperlink>
      <w:r>
        <w:rPr>
          <w:rFonts w:ascii="Arial" w:eastAsia="Arial" w:hAnsi="Arial" w:cs="Arial"/>
          <w:color w:val="333333"/>
          <w:sz w:val="24"/>
          <w:szCs w:val="24"/>
          <w:highlight w:val="white"/>
        </w:rPr>
        <w:t xml:space="preserve"> (2nd Edition, SHRM, 2003) </w:t>
      </w:r>
      <w:hyperlink r:id="rId15">
        <w:r>
          <w:rPr>
            <w:rFonts w:ascii="Arial" w:eastAsia="Arial" w:hAnsi="Arial" w:cs="Arial"/>
            <w:color w:val="1155CC"/>
            <w:sz w:val="24"/>
            <w:szCs w:val="24"/>
            <w:highlight w:val="white"/>
            <w:u w:val="single"/>
          </w:rPr>
          <w:t>https://researchguides.austincc.edu/c.php?g=522627&amp;p=7624718</w:t>
        </w:r>
      </w:hyperlink>
      <w:r>
        <w:rPr>
          <w:rFonts w:ascii="Arial" w:eastAsia="Arial" w:hAnsi="Arial" w:cs="Arial"/>
          <w:color w:val="333333"/>
          <w:sz w:val="24"/>
          <w:szCs w:val="24"/>
          <w:highlight w:val="white"/>
        </w:rPr>
        <w:t>)</w:t>
      </w:r>
    </w:p>
    <w:p w14:paraId="4589D18A" w14:textId="77777777" w:rsidR="00DE7AC6" w:rsidRDefault="006F7899">
      <w:pPr>
        <w:rPr>
          <w:rFonts w:ascii="Arial" w:eastAsia="Arial" w:hAnsi="Arial" w:cs="Arial"/>
          <w:color w:val="333333"/>
          <w:sz w:val="24"/>
          <w:szCs w:val="24"/>
          <w:highlight w:val="white"/>
        </w:rPr>
      </w:pPr>
      <w:r>
        <w:rPr>
          <w:rFonts w:ascii="Arial" w:eastAsia="Arial" w:hAnsi="Arial" w:cs="Arial"/>
          <w:color w:val="333333"/>
          <w:sz w:val="24"/>
          <w:szCs w:val="24"/>
          <w:highlight w:val="white"/>
        </w:rPr>
        <w:t xml:space="preserve">When </w:t>
      </w:r>
      <w:r>
        <w:rPr>
          <w:rFonts w:ascii="Arial" w:eastAsia="Arial" w:hAnsi="Arial" w:cs="Arial"/>
          <w:color w:val="333333"/>
          <w:sz w:val="24"/>
          <w:szCs w:val="24"/>
          <w:highlight w:val="white"/>
        </w:rPr>
        <w:t xml:space="preserve">it comes to diversity the world still struggles with accepting differences between people and certain groups of people as well. It is understandable as the world is changing at a very fast pace and not a lot of people like change, certainly not this fast. </w:t>
      </w:r>
      <w:r>
        <w:rPr>
          <w:rFonts w:ascii="Arial" w:eastAsia="Arial" w:hAnsi="Arial" w:cs="Arial"/>
          <w:color w:val="333333"/>
          <w:sz w:val="24"/>
          <w:szCs w:val="24"/>
          <w:highlight w:val="white"/>
        </w:rPr>
        <w:t xml:space="preserve">Thus, creating roadblocks to diversity. Roadblocks to diversity can be seen as the struggles or the challenges faced when seeking a fully diverse environment. </w:t>
      </w:r>
    </w:p>
    <w:p w14:paraId="53387C17" w14:textId="7DA8215C" w:rsidR="00DE7AC6" w:rsidRDefault="004F14C0">
      <w:pPr>
        <w:rPr>
          <w:rFonts w:ascii="Arial" w:eastAsia="Arial" w:hAnsi="Arial" w:cs="Arial"/>
          <w:color w:val="333333"/>
          <w:sz w:val="24"/>
          <w:szCs w:val="24"/>
          <w:highlight w:val="white"/>
        </w:rPr>
      </w:pPr>
      <w:r>
        <w:rPr>
          <w:rFonts w:ascii="Arial" w:eastAsia="Arial" w:hAnsi="Arial" w:cs="Arial"/>
          <w:color w:val="333333"/>
          <w:sz w:val="24"/>
          <w:szCs w:val="24"/>
          <w:highlight w:val="white"/>
        </w:rPr>
        <w:lastRenderedPageBreak/>
        <w:t>These roadblocks</w:t>
      </w:r>
      <w:r w:rsidR="006F7899">
        <w:rPr>
          <w:rFonts w:ascii="Arial" w:eastAsia="Arial" w:hAnsi="Arial" w:cs="Arial"/>
          <w:color w:val="333333"/>
          <w:sz w:val="24"/>
          <w:szCs w:val="24"/>
          <w:highlight w:val="white"/>
        </w:rPr>
        <w:t xml:space="preserve"> include: </w:t>
      </w:r>
    </w:p>
    <w:p w14:paraId="38FD59D8" w14:textId="77777777" w:rsidR="00DE7AC6" w:rsidRDefault="006F7899">
      <w:pPr>
        <w:rPr>
          <w:rFonts w:ascii="Arial" w:eastAsia="Arial" w:hAnsi="Arial" w:cs="Arial"/>
          <w:color w:val="333333"/>
          <w:sz w:val="24"/>
          <w:szCs w:val="24"/>
          <w:highlight w:val="white"/>
        </w:rPr>
      </w:pPr>
      <w:r>
        <w:rPr>
          <w:rFonts w:ascii="Arial" w:eastAsia="Arial" w:hAnsi="Arial" w:cs="Arial"/>
          <w:color w:val="333333"/>
          <w:sz w:val="24"/>
          <w:szCs w:val="24"/>
          <w:highlight w:val="white"/>
        </w:rPr>
        <w:t>2.2.1.) Prejudice</w:t>
      </w:r>
    </w:p>
    <w:p w14:paraId="6A6C84FD" w14:textId="77777777" w:rsidR="00DE7AC6" w:rsidRDefault="006F7899">
      <w:pPr>
        <w:rPr>
          <w:rFonts w:ascii="Arial" w:eastAsia="Arial" w:hAnsi="Arial" w:cs="Arial"/>
          <w:color w:val="333333"/>
          <w:sz w:val="24"/>
          <w:szCs w:val="24"/>
          <w:highlight w:val="white"/>
        </w:rPr>
      </w:pPr>
      <w:r>
        <w:rPr>
          <w:rFonts w:ascii="Arial" w:eastAsia="Arial" w:hAnsi="Arial" w:cs="Arial"/>
          <w:color w:val="333333"/>
          <w:sz w:val="24"/>
          <w:szCs w:val="24"/>
          <w:highlight w:val="white"/>
        </w:rPr>
        <w:t>Prejudice is a judgment or opinion about someone bas</w:t>
      </w:r>
      <w:r>
        <w:rPr>
          <w:rFonts w:ascii="Arial" w:eastAsia="Arial" w:hAnsi="Arial" w:cs="Arial"/>
          <w:color w:val="333333"/>
          <w:sz w:val="24"/>
          <w:szCs w:val="24"/>
          <w:highlight w:val="white"/>
        </w:rPr>
        <w:t xml:space="preserve">ed only on their membership in a certain group. People may be biased against someone because of different ethnic background, gender, or religion, for example. There are vast types of prejudice, this includes: </w:t>
      </w:r>
    </w:p>
    <w:p w14:paraId="6036CFB9" w14:textId="77777777" w:rsidR="00DE7AC6" w:rsidRDefault="006F7899">
      <w:pPr>
        <w:numPr>
          <w:ilvl w:val="0"/>
          <w:numId w:val="1"/>
        </w:numPr>
        <w:spacing w:after="0"/>
        <w:rPr>
          <w:rFonts w:ascii="Arial" w:eastAsia="Arial" w:hAnsi="Arial" w:cs="Arial"/>
          <w:color w:val="333333"/>
          <w:sz w:val="24"/>
          <w:szCs w:val="24"/>
          <w:highlight w:val="white"/>
        </w:rPr>
      </w:pPr>
      <w:r>
        <w:rPr>
          <w:rFonts w:ascii="Arial" w:eastAsia="Arial" w:hAnsi="Arial" w:cs="Arial"/>
          <w:color w:val="333333"/>
          <w:sz w:val="24"/>
          <w:szCs w:val="24"/>
          <w:highlight w:val="white"/>
        </w:rPr>
        <w:t>Classism</w:t>
      </w:r>
    </w:p>
    <w:p w14:paraId="31CBE90A" w14:textId="77777777" w:rsidR="00DE7AC6" w:rsidRDefault="006F7899">
      <w:pPr>
        <w:numPr>
          <w:ilvl w:val="0"/>
          <w:numId w:val="1"/>
        </w:numPr>
        <w:spacing w:after="0"/>
        <w:rPr>
          <w:rFonts w:ascii="Arial" w:eastAsia="Arial" w:hAnsi="Arial" w:cs="Arial"/>
          <w:color w:val="333333"/>
          <w:sz w:val="24"/>
          <w:szCs w:val="24"/>
          <w:highlight w:val="white"/>
        </w:rPr>
      </w:pPr>
      <w:r>
        <w:rPr>
          <w:rFonts w:ascii="Arial" w:eastAsia="Arial" w:hAnsi="Arial" w:cs="Arial"/>
          <w:color w:val="333333"/>
          <w:sz w:val="24"/>
          <w:szCs w:val="24"/>
          <w:highlight w:val="white"/>
        </w:rPr>
        <w:t>Racism</w:t>
      </w:r>
    </w:p>
    <w:p w14:paraId="76B7EFA2" w14:textId="77777777" w:rsidR="00DE7AC6" w:rsidRDefault="006F7899">
      <w:pPr>
        <w:numPr>
          <w:ilvl w:val="0"/>
          <w:numId w:val="1"/>
        </w:numPr>
        <w:spacing w:after="0"/>
        <w:rPr>
          <w:rFonts w:ascii="Arial" w:eastAsia="Arial" w:hAnsi="Arial" w:cs="Arial"/>
          <w:color w:val="333333"/>
          <w:sz w:val="24"/>
          <w:szCs w:val="24"/>
          <w:highlight w:val="white"/>
        </w:rPr>
      </w:pPr>
      <w:r>
        <w:rPr>
          <w:rFonts w:ascii="Arial" w:eastAsia="Arial" w:hAnsi="Arial" w:cs="Arial"/>
          <w:color w:val="333333"/>
          <w:sz w:val="24"/>
          <w:szCs w:val="24"/>
          <w:highlight w:val="white"/>
        </w:rPr>
        <w:t>Xenophobia</w:t>
      </w:r>
    </w:p>
    <w:p w14:paraId="0971133D" w14:textId="77777777" w:rsidR="00DE7AC6" w:rsidRDefault="006F7899">
      <w:pPr>
        <w:numPr>
          <w:ilvl w:val="0"/>
          <w:numId w:val="1"/>
        </w:numPr>
        <w:spacing w:after="0"/>
        <w:rPr>
          <w:rFonts w:ascii="Arial" w:eastAsia="Arial" w:hAnsi="Arial" w:cs="Arial"/>
          <w:color w:val="333333"/>
          <w:sz w:val="24"/>
          <w:szCs w:val="24"/>
          <w:highlight w:val="white"/>
        </w:rPr>
      </w:pPr>
      <w:r>
        <w:rPr>
          <w:rFonts w:ascii="Arial" w:eastAsia="Arial" w:hAnsi="Arial" w:cs="Arial"/>
          <w:color w:val="333333"/>
          <w:sz w:val="24"/>
          <w:szCs w:val="24"/>
          <w:highlight w:val="white"/>
        </w:rPr>
        <w:t>Sexism</w:t>
      </w:r>
    </w:p>
    <w:p w14:paraId="51FBC887" w14:textId="77777777" w:rsidR="00DE7AC6" w:rsidRDefault="006F7899">
      <w:pPr>
        <w:numPr>
          <w:ilvl w:val="0"/>
          <w:numId w:val="1"/>
        </w:numPr>
        <w:spacing w:after="0"/>
        <w:rPr>
          <w:rFonts w:ascii="Arial" w:eastAsia="Arial" w:hAnsi="Arial" w:cs="Arial"/>
          <w:color w:val="333333"/>
          <w:sz w:val="24"/>
          <w:szCs w:val="24"/>
          <w:highlight w:val="white"/>
        </w:rPr>
      </w:pPr>
      <w:r>
        <w:rPr>
          <w:rFonts w:ascii="Arial" w:eastAsia="Arial" w:hAnsi="Arial" w:cs="Arial"/>
          <w:color w:val="333333"/>
          <w:sz w:val="24"/>
          <w:szCs w:val="24"/>
          <w:highlight w:val="white"/>
        </w:rPr>
        <w:t>Religious pr</w:t>
      </w:r>
      <w:r>
        <w:rPr>
          <w:rFonts w:ascii="Arial" w:eastAsia="Arial" w:hAnsi="Arial" w:cs="Arial"/>
          <w:color w:val="333333"/>
          <w:sz w:val="24"/>
          <w:szCs w:val="24"/>
          <w:highlight w:val="white"/>
        </w:rPr>
        <w:t>ejudice</w:t>
      </w:r>
    </w:p>
    <w:p w14:paraId="4348B3D1" w14:textId="77777777" w:rsidR="00DE7AC6" w:rsidRDefault="006F7899">
      <w:pPr>
        <w:numPr>
          <w:ilvl w:val="0"/>
          <w:numId w:val="1"/>
        </w:numPr>
        <w:spacing w:after="0"/>
        <w:rPr>
          <w:rFonts w:ascii="Arial" w:eastAsia="Arial" w:hAnsi="Arial" w:cs="Arial"/>
          <w:color w:val="333333"/>
          <w:sz w:val="24"/>
          <w:szCs w:val="24"/>
          <w:highlight w:val="white"/>
        </w:rPr>
      </w:pPr>
      <w:r>
        <w:rPr>
          <w:rFonts w:ascii="Arial" w:eastAsia="Arial" w:hAnsi="Arial" w:cs="Arial"/>
          <w:color w:val="333333"/>
          <w:sz w:val="24"/>
          <w:szCs w:val="24"/>
          <w:highlight w:val="white"/>
        </w:rPr>
        <w:t>Ageism</w:t>
      </w:r>
    </w:p>
    <w:p w14:paraId="57272B6C" w14:textId="77777777" w:rsidR="00DE7AC6" w:rsidRDefault="006F7899">
      <w:pPr>
        <w:numPr>
          <w:ilvl w:val="0"/>
          <w:numId w:val="1"/>
        </w:numPr>
        <w:spacing w:after="0"/>
        <w:rPr>
          <w:rFonts w:ascii="Arial" w:eastAsia="Arial" w:hAnsi="Arial" w:cs="Arial"/>
          <w:color w:val="333333"/>
          <w:sz w:val="24"/>
          <w:szCs w:val="24"/>
          <w:highlight w:val="white"/>
        </w:rPr>
      </w:pPr>
      <w:r>
        <w:rPr>
          <w:rFonts w:ascii="Arial" w:eastAsia="Arial" w:hAnsi="Arial" w:cs="Arial"/>
          <w:color w:val="333333"/>
          <w:sz w:val="24"/>
          <w:szCs w:val="24"/>
          <w:highlight w:val="white"/>
        </w:rPr>
        <w:t xml:space="preserve">Homophobia </w:t>
      </w:r>
    </w:p>
    <w:p w14:paraId="14B9A78D" w14:textId="77777777" w:rsidR="00DE7AC6" w:rsidRDefault="006F7899">
      <w:pPr>
        <w:numPr>
          <w:ilvl w:val="0"/>
          <w:numId w:val="1"/>
        </w:numPr>
        <w:rPr>
          <w:rFonts w:ascii="Arial" w:eastAsia="Arial" w:hAnsi="Arial" w:cs="Arial"/>
          <w:color w:val="333333"/>
          <w:sz w:val="24"/>
          <w:szCs w:val="24"/>
          <w:highlight w:val="white"/>
        </w:rPr>
      </w:pPr>
      <w:r>
        <w:rPr>
          <w:rFonts w:ascii="Arial" w:eastAsia="Arial" w:hAnsi="Arial" w:cs="Arial"/>
          <w:color w:val="333333"/>
          <w:sz w:val="24"/>
          <w:szCs w:val="24"/>
          <w:highlight w:val="white"/>
        </w:rPr>
        <w:t xml:space="preserve">Nationalism </w:t>
      </w:r>
    </w:p>
    <w:p w14:paraId="315D937B" w14:textId="77777777" w:rsidR="00DE7AC6" w:rsidRDefault="006F7899">
      <w:pPr>
        <w:rPr>
          <w:rFonts w:ascii="Arial" w:eastAsia="Arial" w:hAnsi="Arial" w:cs="Arial"/>
          <w:color w:val="333333"/>
          <w:sz w:val="24"/>
          <w:szCs w:val="24"/>
          <w:highlight w:val="white"/>
        </w:rPr>
      </w:pPr>
      <w:r>
        <w:rPr>
          <w:rFonts w:ascii="Arial" w:eastAsia="Arial" w:hAnsi="Arial" w:cs="Arial"/>
          <w:color w:val="333333"/>
          <w:sz w:val="24"/>
          <w:szCs w:val="24"/>
          <w:highlight w:val="white"/>
        </w:rPr>
        <w:t>2.2.2.) Stereotyping</w:t>
      </w:r>
    </w:p>
    <w:p w14:paraId="6DEFA58E" w14:textId="77777777" w:rsidR="00DE7AC6" w:rsidRDefault="006F7899">
      <w:pPr>
        <w:rPr>
          <w:rFonts w:ascii="Arial" w:eastAsia="Arial" w:hAnsi="Arial" w:cs="Arial"/>
          <w:color w:val="333333"/>
          <w:sz w:val="24"/>
          <w:szCs w:val="24"/>
          <w:highlight w:val="white"/>
        </w:rPr>
      </w:pPr>
      <w:r>
        <w:rPr>
          <w:rFonts w:ascii="Arial" w:eastAsia="Arial" w:hAnsi="Arial" w:cs="Arial"/>
          <w:color w:val="333333"/>
          <w:sz w:val="24"/>
          <w:szCs w:val="24"/>
          <w:highlight w:val="white"/>
        </w:rPr>
        <w:t>Stereotypes are labels that are applied to persons based on their ethnicity, nationality, or sexual orientation. These features are often generalizations of the groups involved, and stereotypes are detrimental, even if they appear "good." Examples of stere</w:t>
      </w:r>
      <w:r>
        <w:rPr>
          <w:rFonts w:ascii="Arial" w:eastAsia="Arial" w:hAnsi="Arial" w:cs="Arial"/>
          <w:color w:val="333333"/>
          <w:sz w:val="24"/>
          <w:szCs w:val="24"/>
          <w:highlight w:val="white"/>
        </w:rPr>
        <w:t xml:space="preserve">otyping include: All blonds are dumb, all black people steal or commit crimes, all gay men do drag, and all lesbian women have short hair. </w:t>
      </w:r>
    </w:p>
    <w:p w14:paraId="1DAF2A8E" w14:textId="77777777" w:rsidR="00DE7AC6" w:rsidRDefault="006F7899">
      <w:pPr>
        <w:rPr>
          <w:rFonts w:ascii="Arial" w:eastAsia="Arial" w:hAnsi="Arial" w:cs="Arial"/>
          <w:color w:val="333333"/>
          <w:sz w:val="24"/>
          <w:szCs w:val="24"/>
          <w:highlight w:val="white"/>
        </w:rPr>
      </w:pPr>
      <w:r>
        <w:rPr>
          <w:rFonts w:ascii="Arial" w:eastAsia="Arial" w:hAnsi="Arial" w:cs="Arial"/>
          <w:color w:val="333333"/>
          <w:sz w:val="24"/>
          <w:szCs w:val="24"/>
          <w:highlight w:val="white"/>
        </w:rPr>
        <w:t>2.2.3.) Social Identity</w:t>
      </w:r>
    </w:p>
    <w:p w14:paraId="640047B3" w14:textId="77777777" w:rsidR="00DE7AC6" w:rsidRDefault="006F7899">
      <w:pPr>
        <w:rPr>
          <w:rFonts w:ascii="Arial" w:eastAsia="Arial" w:hAnsi="Arial" w:cs="Arial"/>
          <w:color w:val="333333"/>
          <w:sz w:val="24"/>
          <w:szCs w:val="24"/>
          <w:highlight w:val="white"/>
        </w:rPr>
      </w:pPr>
      <w:r>
        <w:rPr>
          <w:rFonts w:ascii="Arial" w:eastAsia="Arial" w:hAnsi="Arial" w:cs="Arial"/>
          <w:color w:val="333333"/>
          <w:sz w:val="24"/>
          <w:szCs w:val="24"/>
          <w:highlight w:val="white"/>
        </w:rPr>
        <w:t>The component of one's identity that is determined by one's group memberships is known as so</w:t>
      </w:r>
      <w:r>
        <w:rPr>
          <w:rFonts w:ascii="Arial" w:eastAsia="Arial" w:hAnsi="Arial" w:cs="Arial"/>
          <w:color w:val="333333"/>
          <w:sz w:val="24"/>
          <w:szCs w:val="24"/>
          <w:highlight w:val="white"/>
        </w:rPr>
        <w:t>cial identity. Identity theory, developed in the 1970s by social psychologists Henri Tajfel and John Turner, analyzes the circumstances in which one's social identity takes precedence over one's personal identity. The theory helps to explain how intergroup</w:t>
      </w:r>
      <w:r>
        <w:rPr>
          <w:rFonts w:ascii="Arial" w:eastAsia="Arial" w:hAnsi="Arial" w:cs="Arial"/>
          <w:color w:val="333333"/>
          <w:sz w:val="24"/>
          <w:szCs w:val="24"/>
          <w:highlight w:val="white"/>
        </w:rPr>
        <w:t xml:space="preserve"> conduct is influenced by social identity. </w:t>
      </w:r>
    </w:p>
    <w:p w14:paraId="79CB8E1E" w14:textId="77777777" w:rsidR="00DE7AC6" w:rsidRDefault="006F7899">
      <w:pPr>
        <w:rPr>
          <w:rFonts w:ascii="Arial" w:eastAsia="Arial" w:hAnsi="Arial" w:cs="Arial"/>
          <w:color w:val="333333"/>
          <w:sz w:val="24"/>
          <w:szCs w:val="24"/>
          <w:highlight w:val="white"/>
        </w:rPr>
      </w:pPr>
      <w:r>
        <w:rPr>
          <w:rFonts w:ascii="Arial" w:eastAsia="Arial" w:hAnsi="Arial" w:cs="Arial"/>
          <w:color w:val="333333"/>
          <w:sz w:val="24"/>
          <w:szCs w:val="24"/>
          <w:highlight w:val="white"/>
        </w:rPr>
        <w:t xml:space="preserve">2.2.4.) How to manage and create diversity: </w:t>
      </w:r>
    </w:p>
    <w:p w14:paraId="11180AEA" w14:textId="77777777" w:rsidR="00DE7AC6" w:rsidRDefault="006F7899">
      <w:pPr>
        <w:numPr>
          <w:ilvl w:val="0"/>
          <w:numId w:val="5"/>
        </w:numPr>
        <w:spacing w:after="0"/>
        <w:rPr>
          <w:rFonts w:ascii="Arial" w:eastAsia="Arial" w:hAnsi="Arial" w:cs="Arial"/>
          <w:color w:val="333333"/>
          <w:sz w:val="24"/>
          <w:szCs w:val="24"/>
          <w:highlight w:val="white"/>
        </w:rPr>
      </w:pPr>
      <w:r>
        <w:rPr>
          <w:rFonts w:ascii="Arial" w:eastAsia="Arial" w:hAnsi="Arial" w:cs="Arial"/>
          <w:color w:val="333333"/>
          <w:sz w:val="24"/>
          <w:szCs w:val="24"/>
          <w:highlight w:val="white"/>
        </w:rPr>
        <w:t>Learn a language other than your native one.</w:t>
      </w:r>
    </w:p>
    <w:p w14:paraId="626769C7" w14:textId="77777777" w:rsidR="00DE7AC6" w:rsidRDefault="006F7899">
      <w:pPr>
        <w:numPr>
          <w:ilvl w:val="0"/>
          <w:numId w:val="5"/>
        </w:numPr>
        <w:spacing w:after="0"/>
        <w:rPr>
          <w:rFonts w:ascii="Arial" w:eastAsia="Arial" w:hAnsi="Arial" w:cs="Arial"/>
          <w:color w:val="333333"/>
          <w:sz w:val="24"/>
          <w:szCs w:val="24"/>
          <w:highlight w:val="white"/>
        </w:rPr>
      </w:pPr>
      <w:r>
        <w:rPr>
          <w:rFonts w:ascii="Arial" w:eastAsia="Arial" w:hAnsi="Arial" w:cs="Arial"/>
          <w:color w:val="333333"/>
          <w:sz w:val="24"/>
          <w:szCs w:val="24"/>
          <w:highlight w:val="white"/>
        </w:rPr>
        <w:t>Attend a social gathering where at least half of the attendees are not like you.</w:t>
      </w:r>
    </w:p>
    <w:p w14:paraId="3451EF08" w14:textId="77777777" w:rsidR="00DE7AC6" w:rsidRDefault="006F7899">
      <w:pPr>
        <w:numPr>
          <w:ilvl w:val="0"/>
          <w:numId w:val="5"/>
        </w:numPr>
        <w:spacing w:after="0"/>
        <w:rPr>
          <w:rFonts w:ascii="Arial" w:eastAsia="Arial" w:hAnsi="Arial" w:cs="Arial"/>
          <w:color w:val="333333"/>
          <w:sz w:val="24"/>
          <w:szCs w:val="24"/>
          <w:highlight w:val="white"/>
        </w:rPr>
      </w:pPr>
      <w:r>
        <w:rPr>
          <w:rFonts w:ascii="Arial" w:eastAsia="Arial" w:hAnsi="Arial" w:cs="Arial"/>
          <w:color w:val="333333"/>
          <w:sz w:val="24"/>
          <w:szCs w:val="24"/>
          <w:highlight w:val="white"/>
        </w:rPr>
        <w:t>Visit a museum of art or history.</w:t>
      </w:r>
    </w:p>
    <w:p w14:paraId="464BC36C" w14:textId="77777777" w:rsidR="00DE7AC6" w:rsidRDefault="006F7899">
      <w:pPr>
        <w:numPr>
          <w:ilvl w:val="0"/>
          <w:numId w:val="5"/>
        </w:numPr>
        <w:spacing w:after="0"/>
        <w:rPr>
          <w:rFonts w:ascii="Arial" w:eastAsia="Arial" w:hAnsi="Arial" w:cs="Arial"/>
          <w:color w:val="333333"/>
          <w:sz w:val="24"/>
          <w:szCs w:val="24"/>
          <w:highlight w:val="white"/>
        </w:rPr>
      </w:pPr>
      <w:r>
        <w:rPr>
          <w:rFonts w:ascii="Arial" w:eastAsia="Arial" w:hAnsi="Arial" w:cs="Arial"/>
          <w:color w:val="333333"/>
          <w:sz w:val="24"/>
          <w:szCs w:val="24"/>
          <w:highlight w:val="white"/>
        </w:rPr>
        <w:t>Watch a</w:t>
      </w:r>
      <w:r>
        <w:rPr>
          <w:rFonts w:ascii="Arial" w:eastAsia="Arial" w:hAnsi="Arial" w:cs="Arial"/>
          <w:color w:val="333333"/>
          <w:sz w:val="24"/>
          <w:szCs w:val="24"/>
          <w:highlight w:val="white"/>
        </w:rPr>
        <w:t xml:space="preserve"> film about a different country or culture.</w:t>
      </w:r>
    </w:p>
    <w:p w14:paraId="6394E4F1" w14:textId="77777777" w:rsidR="00DE7AC6" w:rsidRDefault="006F7899">
      <w:pPr>
        <w:numPr>
          <w:ilvl w:val="0"/>
          <w:numId w:val="5"/>
        </w:numPr>
        <w:spacing w:after="0"/>
        <w:rPr>
          <w:rFonts w:ascii="Arial" w:eastAsia="Arial" w:hAnsi="Arial" w:cs="Arial"/>
          <w:color w:val="333333"/>
          <w:sz w:val="24"/>
          <w:szCs w:val="24"/>
          <w:highlight w:val="white"/>
        </w:rPr>
      </w:pPr>
      <w:r>
        <w:rPr>
          <w:rFonts w:ascii="Arial" w:eastAsia="Arial" w:hAnsi="Arial" w:cs="Arial"/>
          <w:color w:val="333333"/>
          <w:sz w:val="24"/>
          <w:szCs w:val="24"/>
          <w:highlight w:val="white"/>
        </w:rPr>
        <w:t>Make friends with someone who has a different belief system or culture.</w:t>
      </w:r>
    </w:p>
    <w:p w14:paraId="621FE22B" w14:textId="77777777" w:rsidR="00DE7AC6" w:rsidRDefault="006F7899">
      <w:pPr>
        <w:numPr>
          <w:ilvl w:val="0"/>
          <w:numId w:val="5"/>
        </w:numPr>
        <w:rPr>
          <w:rFonts w:ascii="Arial" w:eastAsia="Arial" w:hAnsi="Arial" w:cs="Arial"/>
          <w:color w:val="333333"/>
          <w:sz w:val="24"/>
          <w:szCs w:val="24"/>
          <w:highlight w:val="white"/>
        </w:rPr>
      </w:pPr>
      <w:r>
        <w:rPr>
          <w:rFonts w:ascii="Arial" w:eastAsia="Arial" w:hAnsi="Arial" w:cs="Arial"/>
          <w:color w:val="333333"/>
          <w:sz w:val="24"/>
          <w:szCs w:val="24"/>
          <w:highlight w:val="white"/>
        </w:rPr>
        <w:t>Talk about current events with someone who doesn't agree with you.</w:t>
      </w:r>
    </w:p>
    <w:p w14:paraId="7C3465AE" w14:textId="77777777" w:rsidR="00DE7AC6" w:rsidRDefault="006F7899">
      <w:pPr>
        <w:rPr>
          <w:rFonts w:ascii="Arial" w:eastAsia="Arial" w:hAnsi="Arial" w:cs="Arial"/>
          <w:color w:val="333333"/>
          <w:sz w:val="24"/>
          <w:szCs w:val="24"/>
          <w:highlight w:val="white"/>
        </w:rPr>
      </w:pPr>
      <w:r>
        <w:rPr>
          <w:rFonts w:ascii="Arial" w:eastAsia="Arial" w:hAnsi="Arial" w:cs="Arial"/>
          <w:color w:val="333333"/>
          <w:sz w:val="24"/>
          <w:szCs w:val="24"/>
          <w:highlight w:val="white"/>
        </w:rPr>
        <w:t xml:space="preserve">How I choose to create diversity: </w:t>
      </w:r>
    </w:p>
    <w:p w14:paraId="012DD128" w14:textId="77777777" w:rsidR="00DE7AC6" w:rsidRDefault="006F7899">
      <w:pPr>
        <w:rPr>
          <w:rFonts w:ascii="Arial" w:eastAsia="Arial" w:hAnsi="Arial" w:cs="Arial"/>
          <w:color w:val="333333"/>
          <w:sz w:val="24"/>
          <w:szCs w:val="24"/>
          <w:highlight w:val="white"/>
        </w:rPr>
      </w:pPr>
      <w:r>
        <w:rPr>
          <w:rFonts w:ascii="Arial" w:eastAsia="Arial" w:hAnsi="Arial" w:cs="Arial"/>
          <w:color w:val="333333"/>
          <w:sz w:val="24"/>
          <w:szCs w:val="24"/>
          <w:highlight w:val="white"/>
        </w:rPr>
        <w:t>Personally, I think diversity needs to</w:t>
      </w:r>
      <w:r>
        <w:rPr>
          <w:rFonts w:ascii="Arial" w:eastAsia="Arial" w:hAnsi="Arial" w:cs="Arial"/>
          <w:color w:val="333333"/>
          <w:sz w:val="24"/>
          <w:szCs w:val="24"/>
          <w:highlight w:val="white"/>
        </w:rPr>
        <w:t xml:space="preserve"> start at home. I believe in exposing myself and my family to many other cultures, by experiencing other cuisines and traveling to places </w:t>
      </w:r>
      <w:r>
        <w:rPr>
          <w:rFonts w:ascii="Arial" w:eastAsia="Arial" w:hAnsi="Arial" w:cs="Arial"/>
          <w:color w:val="333333"/>
          <w:sz w:val="24"/>
          <w:szCs w:val="24"/>
          <w:highlight w:val="white"/>
        </w:rPr>
        <w:lastRenderedPageBreak/>
        <w:t>with another culture or religion to expose us to what they are used to and create a mindset to tell us that this is no</w:t>
      </w:r>
      <w:r>
        <w:rPr>
          <w:rFonts w:ascii="Arial" w:eastAsia="Arial" w:hAnsi="Arial" w:cs="Arial"/>
          <w:color w:val="333333"/>
          <w:sz w:val="24"/>
          <w:szCs w:val="24"/>
          <w:highlight w:val="white"/>
        </w:rPr>
        <w:t xml:space="preserve">rmal for a lot of people. </w:t>
      </w:r>
    </w:p>
    <w:p w14:paraId="55BD9245" w14:textId="77777777" w:rsidR="00DE7AC6" w:rsidRDefault="006F7899">
      <w:pPr>
        <w:rPr>
          <w:rFonts w:ascii="Arial" w:eastAsia="Arial" w:hAnsi="Arial" w:cs="Arial"/>
          <w:color w:val="333333"/>
          <w:sz w:val="24"/>
          <w:szCs w:val="24"/>
          <w:highlight w:val="white"/>
        </w:rPr>
      </w:pPr>
      <w:r>
        <w:rPr>
          <w:rFonts w:ascii="Arial" w:eastAsia="Arial" w:hAnsi="Arial" w:cs="Arial"/>
          <w:color w:val="333333"/>
          <w:sz w:val="24"/>
          <w:szCs w:val="24"/>
          <w:highlight w:val="white"/>
        </w:rPr>
        <w:t>I think this is especially important to my baby boy. I don’t want him to grow up and judge other people for the way they believe or do things differently. I want him to know that just as he has his own tradition in his culture, s</w:t>
      </w:r>
      <w:r>
        <w:rPr>
          <w:rFonts w:ascii="Arial" w:eastAsia="Arial" w:hAnsi="Arial" w:cs="Arial"/>
          <w:color w:val="333333"/>
          <w:sz w:val="24"/>
          <w:szCs w:val="24"/>
          <w:highlight w:val="white"/>
        </w:rPr>
        <w:t xml:space="preserve">o they have the same. </w:t>
      </w:r>
    </w:p>
    <w:p w14:paraId="64A13762" w14:textId="77777777" w:rsidR="00DE7AC6" w:rsidRDefault="006F7899">
      <w:pPr>
        <w:rPr>
          <w:rFonts w:ascii="Arial" w:eastAsia="Arial" w:hAnsi="Arial" w:cs="Arial"/>
          <w:color w:val="333333"/>
          <w:sz w:val="24"/>
          <w:szCs w:val="24"/>
          <w:highlight w:val="white"/>
        </w:rPr>
      </w:pPr>
      <w:r>
        <w:rPr>
          <w:rFonts w:ascii="Arial" w:eastAsia="Arial" w:hAnsi="Arial" w:cs="Arial"/>
          <w:color w:val="333333"/>
          <w:sz w:val="24"/>
          <w:szCs w:val="24"/>
          <w:highlight w:val="white"/>
        </w:rPr>
        <w:t>For instance, I was brought up in a very strict Afrikaans household, where we only practiced Christianity and respected only our own culture, looking down on those who don’t believe like us. When I went out in the real world, I drast</w:t>
      </w:r>
      <w:r>
        <w:rPr>
          <w:rFonts w:ascii="Arial" w:eastAsia="Arial" w:hAnsi="Arial" w:cs="Arial"/>
          <w:color w:val="333333"/>
          <w:sz w:val="24"/>
          <w:szCs w:val="24"/>
          <w:highlight w:val="white"/>
        </w:rPr>
        <w:t xml:space="preserve">ically changed my mindset, as it was necessary in my past careers in the emergency medical field. There you can’t judge anyone, you need to treat every patient the same, no matter their history, </w:t>
      </w:r>
      <w:proofErr w:type="gramStart"/>
      <w:r>
        <w:rPr>
          <w:rFonts w:ascii="Arial" w:eastAsia="Arial" w:hAnsi="Arial" w:cs="Arial"/>
          <w:color w:val="333333"/>
          <w:sz w:val="24"/>
          <w:szCs w:val="24"/>
          <w:highlight w:val="white"/>
        </w:rPr>
        <w:t>race</w:t>
      </w:r>
      <w:proofErr w:type="gramEnd"/>
      <w:r>
        <w:rPr>
          <w:rFonts w:ascii="Arial" w:eastAsia="Arial" w:hAnsi="Arial" w:cs="Arial"/>
          <w:color w:val="333333"/>
          <w:sz w:val="24"/>
          <w:szCs w:val="24"/>
          <w:highlight w:val="white"/>
        </w:rPr>
        <w:t xml:space="preserve"> or culture. I saw how important diversity and inclusivit</w:t>
      </w:r>
      <w:r>
        <w:rPr>
          <w:rFonts w:ascii="Arial" w:eastAsia="Arial" w:hAnsi="Arial" w:cs="Arial"/>
          <w:color w:val="333333"/>
          <w:sz w:val="24"/>
          <w:szCs w:val="24"/>
          <w:highlight w:val="white"/>
        </w:rPr>
        <w:t xml:space="preserve">y is in the world and I decided not to raise my child in the environment I was brought up in, but rather in a household with love for everyone and everything. </w:t>
      </w:r>
    </w:p>
    <w:p w14:paraId="17D69980" w14:textId="77777777" w:rsidR="00DE7AC6" w:rsidRDefault="006F7899">
      <w:pPr>
        <w:rPr>
          <w:rFonts w:ascii="Arial" w:eastAsia="Arial" w:hAnsi="Arial" w:cs="Arial"/>
          <w:color w:val="333333"/>
          <w:sz w:val="24"/>
          <w:szCs w:val="24"/>
          <w:highlight w:val="white"/>
        </w:rPr>
      </w:pPr>
      <w:r>
        <w:rPr>
          <w:rFonts w:ascii="Arial" w:eastAsia="Arial" w:hAnsi="Arial" w:cs="Arial"/>
          <w:color w:val="333333"/>
          <w:sz w:val="24"/>
          <w:szCs w:val="24"/>
          <w:highlight w:val="white"/>
        </w:rPr>
        <w:t xml:space="preserve">This assignment has helped me understand the importance of growing world diversity from a young </w:t>
      </w:r>
      <w:r>
        <w:rPr>
          <w:rFonts w:ascii="Arial" w:eastAsia="Arial" w:hAnsi="Arial" w:cs="Arial"/>
          <w:color w:val="333333"/>
          <w:sz w:val="24"/>
          <w:szCs w:val="24"/>
          <w:highlight w:val="white"/>
        </w:rPr>
        <w:t>age, so that the new generation, leading this world, would include all and understand that not one person on this planet is the same. We are all unique and to grow human rights all over the world, we need to stop judging and start moving forward as a human</w:t>
      </w:r>
      <w:r>
        <w:rPr>
          <w:rFonts w:ascii="Arial" w:eastAsia="Arial" w:hAnsi="Arial" w:cs="Arial"/>
          <w:color w:val="333333"/>
          <w:sz w:val="24"/>
          <w:szCs w:val="24"/>
          <w:highlight w:val="white"/>
        </w:rPr>
        <w:t xml:space="preserve"> race.</w:t>
      </w:r>
    </w:p>
    <w:p w14:paraId="1ECB7062" w14:textId="77777777" w:rsidR="00DE7AC6" w:rsidRDefault="006F7899">
      <w:pPr>
        <w:jc w:val="center"/>
        <w:rPr>
          <w:rFonts w:ascii="Arial" w:eastAsia="Arial" w:hAnsi="Arial" w:cs="Arial"/>
          <w:color w:val="333333"/>
          <w:sz w:val="24"/>
          <w:szCs w:val="24"/>
          <w:highlight w:val="white"/>
        </w:rPr>
      </w:pPr>
      <w:r>
        <w:rPr>
          <w:rFonts w:ascii="Arial" w:eastAsia="Arial" w:hAnsi="Arial" w:cs="Arial"/>
          <w:color w:val="333333"/>
          <w:sz w:val="24"/>
          <w:szCs w:val="24"/>
          <w:highlight w:val="white"/>
        </w:rPr>
        <w:t xml:space="preserve">(Image by: </w:t>
      </w:r>
      <w:proofErr w:type="spellStart"/>
      <w:proofErr w:type="gramStart"/>
      <w:r>
        <w:rPr>
          <w:rFonts w:ascii="Arial" w:eastAsia="Arial" w:hAnsi="Arial" w:cs="Arial"/>
          <w:color w:val="333333"/>
          <w:sz w:val="24"/>
          <w:szCs w:val="24"/>
          <w:highlight w:val="white"/>
        </w:rPr>
        <w:t>hourly.oi</w:t>
      </w:r>
      <w:proofErr w:type="spellEnd"/>
      <w:proofErr w:type="gramEnd"/>
      <w:r>
        <w:rPr>
          <w:rFonts w:ascii="Arial" w:eastAsia="Arial" w:hAnsi="Arial" w:cs="Arial"/>
          <w:color w:val="333333"/>
          <w:sz w:val="24"/>
          <w:szCs w:val="24"/>
          <w:highlight w:val="white"/>
        </w:rPr>
        <w:t xml:space="preserve"> - </w:t>
      </w:r>
      <w:hyperlink r:id="rId16">
        <w:r>
          <w:rPr>
            <w:rFonts w:ascii="Arial" w:eastAsia="Arial" w:hAnsi="Arial" w:cs="Arial"/>
            <w:color w:val="1155CC"/>
            <w:sz w:val="24"/>
            <w:szCs w:val="24"/>
            <w:highlight w:val="white"/>
            <w:u w:val="single"/>
          </w:rPr>
          <w:t>https://www.hourly.io/post/cultural-diversity</w:t>
        </w:r>
      </w:hyperlink>
      <w:r>
        <w:rPr>
          <w:rFonts w:ascii="Arial" w:eastAsia="Arial" w:hAnsi="Arial" w:cs="Arial"/>
          <w:color w:val="333333"/>
          <w:sz w:val="24"/>
          <w:szCs w:val="24"/>
          <w:highlight w:val="white"/>
        </w:rPr>
        <w:t xml:space="preserve">) </w:t>
      </w:r>
      <w:r>
        <w:rPr>
          <w:noProof/>
        </w:rPr>
        <w:drawing>
          <wp:anchor distT="114300" distB="114300" distL="114300" distR="114300" simplePos="0" relativeHeight="251661312" behindDoc="0" locked="0" layoutInCell="1" hidden="0" allowOverlap="1" wp14:anchorId="42E8A39E" wp14:editId="71D9AEA6">
            <wp:simplePos x="0" y="0"/>
            <wp:positionH relativeFrom="column">
              <wp:posOffset>19051</wp:posOffset>
            </wp:positionH>
            <wp:positionV relativeFrom="paragraph">
              <wp:posOffset>214519</wp:posOffset>
            </wp:positionV>
            <wp:extent cx="5924550" cy="2014506"/>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924550" cy="2014506"/>
                    </a:xfrm>
                    <a:prstGeom prst="rect">
                      <a:avLst/>
                    </a:prstGeom>
                    <a:ln/>
                  </pic:spPr>
                </pic:pic>
              </a:graphicData>
            </a:graphic>
          </wp:anchor>
        </w:drawing>
      </w:r>
    </w:p>
    <w:p w14:paraId="7DA331DF" w14:textId="77777777" w:rsidR="00DE7AC6" w:rsidRDefault="006F7899">
      <w:pPr>
        <w:rPr>
          <w:rFonts w:ascii="Arial" w:eastAsia="Arial" w:hAnsi="Arial" w:cs="Arial"/>
          <w:color w:val="333333"/>
          <w:sz w:val="24"/>
          <w:szCs w:val="24"/>
          <w:highlight w:val="white"/>
          <w:u w:val="single"/>
        </w:rPr>
      </w:pPr>
      <w:r>
        <w:rPr>
          <w:rFonts w:ascii="Arial" w:eastAsia="Arial" w:hAnsi="Arial" w:cs="Arial"/>
          <w:color w:val="333333"/>
          <w:sz w:val="24"/>
          <w:szCs w:val="24"/>
          <w:highlight w:val="white"/>
          <w:u w:val="single"/>
        </w:rPr>
        <w:t>2.2.) Multiculturalism</w:t>
      </w:r>
    </w:p>
    <w:p w14:paraId="78BD22C8" w14:textId="77777777" w:rsidR="00DE7AC6" w:rsidRDefault="006F7899">
      <w:pPr>
        <w:rPr>
          <w:rFonts w:ascii="Arial" w:eastAsia="Arial" w:hAnsi="Arial" w:cs="Arial"/>
          <w:color w:val="333333"/>
          <w:sz w:val="24"/>
          <w:szCs w:val="24"/>
          <w:highlight w:val="white"/>
        </w:rPr>
      </w:pPr>
      <w:r>
        <w:rPr>
          <w:rFonts w:ascii="Arial" w:eastAsia="Arial" w:hAnsi="Arial" w:cs="Arial"/>
          <w:color w:val="333333"/>
          <w:sz w:val="24"/>
          <w:szCs w:val="24"/>
          <w:highlight w:val="white"/>
        </w:rPr>
        <w:t>Multiculturalism is a sociological term that defines how a society interacts with cultural diversity. Multiculturalism conveys the belief that civilization is enriched by preserving, appreciating, and even fostering cultural diversity. It is based on the f</w:t>
      </w:r>
      <w:r>
        <w:rPr>
          <w:rFonts w:ascii="Arial" w:eastAsia="Arial" w:hAnsi="Arial" w:cs="Arial"/>
          <w:color w:val="333333"/>
          <w:sz w:val="24"/>
          <w:szCs w:val="24"/>
          <w:highlight w:val="white"/>
        </w:rPr>
        <w:t xml:space="preserve">undamental notion that members of frequently quite diverse cultures can coexist peacefully. </w:t>
      </w:r>
    </w:p>
    <w:p w14:paraId="0AEC4CB8" w14:textId="77777777" w:rsidR="00DE7AC6" w:rsidRDefault="006F7899">
      <w:pPr>
        <w:rPr>
          <w:rFonts w:ascii="Arial" w:eastAsia="Arial" w:hAnsi="Arial" w:cs="Arial"/>
          <w:color w:val="333333"/>
          <w:sz w:val="24"/>
          <w:szCs w:val="24"/>
          <w:highlight w:val="white"/>
        </w:rPr>
      </w:pPr>
      <w:r>
        <w:rPr>
          <w:rFonts w:ascii="Arial" w:eastAsia="Arial" w:hAnsi="Arial" w:cs="Arial"/>
          <w:color w:val="333333"/>
          <w:sz w:val="24"/>
          <w:szCs w:val="24"/>
          <w:highlight w:val="white"/>
        </w:rPr>
        <w:t xml:space="preserve">Multiculturalism is a term used in political philosophy to describe how countries formulate and develop clear policies related with the equal treatment of various </w:t>
      </w:r>
      <w:r>
        <w:rPr>
          <w:rFonts w:ascii="Arial" w:eastAsia="Arial" w:hAnsi="Arial" w:cs="Arial"/>
          <w:color w:val="333333"/>
          <w:sz w:val="24"/>
          <w:szCs w:val="24"/>
          <w:highlight w:val="white"/>
        </w:rPr>
        <w:t xml:space="preserve">cultures. </w:t>
      </w:r>
      <w:r>
        <w:rPr>
          <w:rFonts w:ascii="Arial" w:eastAsia="Arial" w:hAnsi="Arial" w:cs="Arial"/>
          <w:color w:val="333333"/>
          <w:sz w:val="24"/>
          <w:szCs w:val="24"/>
          <w:highlight w:val="white"/>
        </w:rPr>
        <w:lastRenderedPageBreak/>
        <w:t>Multiculturalism advocates feel that humans should keep at least some aspects of their traditional traditions. Multiculturalism, according to critics, jeopardizes the social order by eroding the dominant culture's identity and influence. While ac</w:t>
      </w:r>
      <w:r>
        <w:rPr>
          <w:rFonts w:ascii="Arial" w:eastAsia="Arial" w:hAnsi="Arial" w:cs="Arial"/>
          <w:color w:val="333333"/>
          <w:sz w:val="24"/>
          <w:szCs w:val="24"/>
          <w:highlight w:val="white"/>
        </w:rPr>
        <w:t>cepting that multiculturalism is a geopolitical issue, this paper will concentrate on its sociological components.</w:t>
      </w:r>
    </w:p>
    <w:p w14:paraId="2647DE46" w14:textId="77777777" w:rsidR="00DE7AC6" w:rsidRDefault="006F7899">
      <w:pPr>
        <w:rPr>
          <w:rFonts w:ascii="Arial" w:eastAsia="Arial" w:hAnsi="Arial" w:cs="Arial"/>
          <w:color w:val="333333"/>
          <w:sz w:val="24"/>
          <w:szCs w:val="24"/>
          <w:highlight w:val="white"/>
        </w:rPr>
      </w:pPr>
      <w:r>
        <w:rPr>
          <w:rFonts w:ascii="Arial" w:eastAsia="Arial" w:hAnsi="Arial" w:cs="Arial"/>
          <w:color w:val="333333"/>
          <w:sz w:val="24"/>
          <w:szCs w:val="24"/>
          <w:highlight w:val="white"/>
        </w:rPr>
        <w:t>Multiculturalism offers numerous advantages. The most important benefit is that it promotes open-mindedness among various groups of people wh</w:t>
      </w:r>
      <w:r>
        <w:rPr>
          <w:rFonts w:ascii="Arial" w:eastAsia="Arial" w:hAnsi="Arial" w:cs="Arial"/>
          <w:color w:val="333333"/>
          <w:sz w:val="24"/>
          <w:szCs w:val="24"/>
          <w:highlight w:val="white"/>
        </w:rPr>
        <w:t>ile also dispelling negative prejudices. This is critical, as the United Nations estimates that 1/3 of the world's major conflicts have such a cultural component.</w:t>
      </w:r>
    </w:p>
    <w:p w14:paraId="2E26FC72" w14:textId="77777777" w:rsidR="00DE7AC6" w:rsidRDefault="006F7899">
      <w:pPr>
        <w:rPr>
          <w:rFonts w:ascii="Arial" w:eastAsia="Arial" w:hAnsi="Arial" w:cs="Arial"/>
          <w:color w:val="333333"/>
          <w:sz w:val="24"/>
          <w:szCs w:val="24"/>
          <w:highlight w:val="white"/>
        </w:rPr>
      </w:pPr>
      <w:r>
        <w:rPr>
          <w:rFonts w:ascii="Arial" w:eastAsia="Arial" w:hAnsi="Arial" w:cs="Arial"/>
          <w:color w:val="333333"/>
          <w:sz w:val="24"/>
          <w:szCs w:val="24"/>
          <w:highlight w:val="white"/>
        </w:rPr>
        <w:t xml:space="preserve">Cultural diversity not only brings peace, but also makes our society more attractive to live </w:t>
      </w:r>
      <w:r>
        <w:rPr>
          <w:rFonts w:ascii="Arial" w:eastAsia="Arial" w:hAnsi="Arial" w:cs="Arial"/>
          <w:color w:val="333333"/>
          <w:sz w:val="24"/>
          <w:szCs w:val="24"/>
          <w:highlight w:val="white"/>
        </w:rPr>
        <w:t>in. Cultural differences have their own set of beliefs and interests, which they can exchange to provide new perspectives. People from various cultures can provide us with unique perspectives on food, language, music, the arts and literature, history, reli</w:t>
      </w:r>
      <w:r>
        <w:rPr>
          <w:rFonts w:ascii="Arial" w:eastAsia="Arial" w:hAnsi="Arial" w:cs="Arial"/>
          <w:color w:val="333333"/>
          <w:sz w:val="24"/>
          <w:szCs w:val="24"/>
          <w:highlight w:val="white"/>
        </w:rPr>
        <w:t xml:space="preserve">gion, and other topics. </w:t>
      </w:r>
    </w:p>
    <w:p w14:paraId="28AF732A" w14:textId="77777777" w:rsidR="00DE7AC6" w:rsidRDefault="006F7899">
      <w:pPr>
        <w:rPr>
          <w:rFonts w:ascii="Arial" w:eastAsia="Arial" w:hAnsi="Arial" w:cs="Arial"/>
          <w:color w:val="333333"/>
          <w:sz w:val="24"/>
          <w:szCs w:val="24"/>
          <w:highlight w:val="white"/>
        </w:rPr>
      </w:pPr>
      <w:r>
        <w:rPr>
          <w:rFonts w:ascii="Arial" w:eastAsia="Arial" w:hAnsi="Arial" w:cs="Arial"/>
          <w:color w:val="333333"/>
          <w:sz w:val="24"/>
          <w:szCs w:val="24"/>
          <w:highlight w:val="white"/>
        </w:rPr>
        <w:t xml:space="preserve">There are two main theories that come up when studying multiculturalism:  </w:t>
      </w:r>
    </w:p>
    <w:p w14:paraId="6DE1CC40" w14:textId="77777777" w:rsidR="00DE7AC6" w:rsidRDefault="006F7899">
      <w:pPr>
        <w:rPr>
          <w:rFonts w:ascii="Arial" w:eastAsia="Arial" w:hAnsi="Arial" w:cs="Arial"/>
          <w:color w:val="333333"/>
          <w:sz w:val="24"/>
          <w:szCs w:val="24"/>
          <w:highlight w:val="white"/>
        </w:rPr>
      </w:pPr>
      <w:r>
        <w:rPr>
          <w:rFonts w:ascii="Arial" w:eastAsia="Arial" w:hAnsi="Arial" w:cs="Arial"/>
          <w:color w:val="333333"/>
          <w:sz w:val="24"/>
          <w:szCs w:val="24"/>
          <w:highlight w:val="white"/>
        </w:rPr>
        <w:t>The melting pot and salad bowl theories are the two basic ideas or conceptions of multiculturalism as a process of integrating multiple cultures into a sing</w:t>
      </w:r>
      <w:r>
        <w:rPr>
          <w:rFonts w:ascii="Arial" w:eastAsia="Arial" w:hAnsi="Arial" w:cs="Arial"/>
          <w:color w:val="333333"/>
          <w:sz w:val="24"/>
          <w:szCs w:val="24"/>
          <w:highlight w:val="white"/>
        </w:rPr>
        <w:t>le civilization.</w:t>
      </w:r>
    </w:p>
    <w:p w14:paraId="0A65A3B9" w14:textId="77777777" w:rsidR="00DE7AC6" w:rsidRDefault="006F7899">
      <w:pPr>
        <w:rPr>
          <w:rFonts w:ascii="Arial" w:eastAsia="Arial" w:hAnsi="Arial" w:cs="Arial"/>
          <w:color w:val="333333"/>
          <w:sz w:val="24"/>
          <w:szCs w:val="24"/>
          <w:highlight w:val="white"/>
        </w:rPr>
      </w:pPr>
      <w:r>
        <w:rPr>
          <w:rFonts w:ascii="Arial" w:eastAsia="Arial" w:hAnsi="Arial" w:cs="Arial"/>
          <w:color w:val="333333"/>
          <w:sz w:val="24"/>
          <w:szCs w:val="24"/>
          <w:highlight w:val="white"/>
        </w:rPr>
        <w:t xml:space="preserve">2.2.1) The Melting Pot Theory </w:t>
      </w:r>
    </w:p>
    <w:p w14:paraId="7846960B" w14:textId="578A690F" w:rsidR="00DE7AC6" w:rsidRDefault="006F7899">
      <w:pPr>
        <w:rPr>
          <w:rFonts w:ascii="Arial" w:eastAsia="Arial" w:hAnsi="Arial" w:cs="Arial"/>
          <w:color w:val="333333"/>
          <w:sz w:val="24"/>
          <w:szCs w:val="24"/>
          <w:highlight w:val="white"/>
        </w:rPr>
      </w:pPr>
      <w:r>
        <w:rPr>
          <w:rFonts w:ascii="Arial" w:eastAsia="Arial" w:hAnsi="Arial" w:cs="Arial"/>
          <w:color w:val="333333"/>
          <w:sz w:val="24"/>
          <w:szCs w:val="24"/>
          <w:highlight w:val="white"/>
        </w:rPr>
        <w:t>Multiculturalism's melting pot hypothesis assumes that distinct immigrant groups will prefer to "melt together," forsaking their cultural views or eventually becoming fully absorbed into the dominant civilization. The melting pot idea, which is commonly il</w:t>
      </w:r>
      <w:r>
        <w:rPr>
          <w:rFonts w:ascii="Arial" w:eastAsia="Arial" w:hAnsi="Arial" w:cs="Arial"/>
          <w:color w:val="333333"/>
          <w:sz w:val="24"/>
          <w:szCs w:val="24"/>
          <w:highlight w:val="white"/>
        </w:rPr>
        <w:t>lustrated by the metaphor of a foundry's smelting pots wherein the metals iron and carbon are fused together just to create a single, stronger metal—steel—is sometimes used to explain the integration of immigrants into the United States. J. Hector St. John</w:t>
      </w:r>
      <w:r>
        <w:rPr>
          <w:rFonts w:ascii="Arial" w:eastAsia="Arial" w:hAnsi="Arial" w:cs="Arial"/>
          <w:color w:val="333333"/>
          <w:sz w:val="24"/>
          <w:szCs w:val="24"/>
          <w:highlight w:val="white"/>
        </w:rPr>
        <w:t xml:space="preserve"> de Crevecoeur, a </w:t>
      </w:r>
      <w:r w:rsidR="004F14C0">
        <w:rPr>
          <w:rFonts w:ascii="Arial" w:eastAsia="Arial" w:hAnsi="Arial" w:cs="Arial"/>
          <w:color w:val="333333"/>
          <w:sz w:val="24"/>
          <w:szCs w:val="24"/>
          <w:highlight w:val="white"/>
        </w:rPr>
        <w:t>French American</w:t>
      </w:r>
      <w:r>
        <w:rPr>
          <w:rFonts w:ascii="Arial" w:eastAsia="Arial" w:hAnsi="Arial" w:cs="Arial"/>
          <w:color w:val="333333"/>
          <w:sz w:val="24"/>
          <w:szCs w:val="24"/>
          <w:highlight w:val="white"/>
        </w:rPr>
        <w:t xml:space="preserve"> immigrant, said in 1782 that "individuals of all countries are merged into a new event of men, whose laborers and posterity will one day produce major changes in the world." </w:t>
      </w:r>
    </w:p>
    <w:p w14:paraId="46F719C9" w14:textId="77777777" w:rsidR="00DE7AC6" w:rsidRDefault="006F7899">
      <w:pPr>
        <w:rPr>
          <w:rFonts w:ascii="Arial" w:eastAsia="Arial" w:hAnsi="Arial" w:cs="Arial"/>
          <w:color w:val="333333"/>
          <w:sz w:val="24"/>
          <w:szCs w:val="24"/>
          <w:highlight w:val="white"/>
        </w:rPr>
      </w:pPr>
      <w:r>
        <w:rPr>
          <w:rFonts w:ascii="Arial" w:eastAsia="Arial" w:hAnsi="Arial" w:cs="Arial"/>
          <w:color w:val="333333"/>
          <w:sz w:val="24"/>
          <w:szCs w:val="24"/>
          <w:highlight w:val="white"/>
        </w:rPr>
        <w:t xml:space="preserve">The melting pot concept has been chastised for </w:t>
      </w:r>
      <w:r>
        <w:rPr>
          <w:rFonts w:ascii="Arial" w:eastAsia="Arial" w:hAnsi="Arial" w:cs="Arial"/>
          <w:color w:val="333333"/>
          <w:sz w:val="24"/>
          <w:szCs w:val="24"/>
          <w:highlight w:val="white"/>
        </w:rPr>
        <w:t xml:space="preserve">diminishing diversity, encouraging individuals to abandon their traditions, and requiring government intervention. </w:t>
      </w:r>
    </w:p>
    <w:p w14:paraId="10A4FC2E" w14:textId="77777777" w:rsidR="00DE7AC6" w:rsidRDefault="006F7899">
      <w:pPr>
        <w:rPr>
          <w:rFonts w:ascii="Arial" w:eastAsia="Arial" w:hAnsi="Arial" w:cs="Arial"/>
          <w:color w:val="333333"/>
          <w:sz w:val="24"/>
          <w:szCs w:val="24"/>
          <w:highlight w:val="white"/>
        </w:rPr>
      </w:pPr>
      <w:r>
        <w:rPr>
          <w:rFonts w:ascii="Arial" w:eastAsia="Arial" w:hAnsi="Arial" w:cs="Arial"/>
          <w:color w:val="333333"/>
          <w:sz w:val="24"/>
          <w:szCs w:val="24"/>
          <w:highlight w:val="white"/>
        </w:rPr>
        <w:t>For example, the United States Indian Reorganization Act of 1934 compelled approximately 350,000 Indigenous peoples to assimilate into Ameri</w:t>
      </w:r>
      <w:r>
        <w:rPr>
          <w:rFonts w:ascii="Arial" w:eastAsia="Arial" w:hAnsi="Arial" w:cs="Arial"/>
          <w:color w:val="333333"/>
          <w:sz w:val="24"/>
          <w:szCs w:val="24"/>
          <w:highlight w:val="white"/>
        </w:rPr>
        <w:t>can civilization without regard for their diverse heritages and lives.</w:t>
      </w:r>
    </w:p>
    <w:p w14:paraId="246B211E" w14:textId="77777777" w:rsidR="00DE7AC6" w:rsidRDefault="006F7899">
      <w:pPr>
        <w:rPr>
          <w:rFonts w:ascii="Arial" w:eastAsia="Arial" w:hAnsi="Arial" w:cs="Arial"/>
          <w:color w:val="333333"/>
          <w:sz w:val="24"/>
          <w:szCs w:val="24"/>
          <w:highlight w:val="white"/>
        </w:rPr>
      </w:pPr>
      <w:r>
        <w:rPr>
          <w:rFonts w:ascii="Arial" w:eastAsia="Arial" w:hAnsi="Arial" w:cs="Arial"/>
          <w:color w:val="333333"/>
          <w:sz w:val="24"/>
          <w:szCs w:val="24"/>
          <w:highlight w:val="white"/>
        </w:rPr>
        <w:t xml:space="preserve">2.2.3.) The Salad Bowl Theory </w:t>
      </w:r>
    </w:p>
    <w:p w14:paraId="3CE23C6A" w14:textId="70A940F9" w:rsidR="00DE7AC6" w:rsidRDefault="006F7899">
      <w:pPr>
        <w:rPr>
          <w:rFonts w:ascii="Arial" w:eastAsia="Arial" w:hAnsi="Arial" w:cs="Arial"/>
          <w:color w:val="333333"/>
          <w:sz w:val="24"/>
          <w:szCs w:val="24"/>
          <w:highlight w:val="white"/>
        </w:rPr>
      </w:pPr>
      <w:r>
        <w:rPr>
          <w:rFonts w:ascii="Arial" w:eastAsia="Arial" w:hAnsi="Arial" w:cs="Arial"/>
          <w:color w:val="333333"/>
          <w:sz w:val="24"/>
          <w:szCs w:val="24"/>
          <w:highlight w:val="white"/>
        </w:rPr>
        <w:t xml:space="preserve">The salad bowl idea defines a structure in which individuals cohabit but maintain at least a few of the unique qualities of their culture and traditions. </w:t>
      </w:r>
      <w:r>
        <w:rPr>
          <w:rFonts w:ascii="Arial" w:eastAsia="Arial" w:hAnsi="Arial" w:cs="Arial"/>
          <w:color w:val="333333"/>
          <w:sz w:val="24"/>
          <w:szCs w:val="24"/>
          <w:highlight w:val="white"/>
        </w:rPr>
        <w:t xml:space="preserve">It's a much more liberal concept of multiculturalism than that of the melting pot hypothesis. Cultural differences are brought together in the same way as salad ingredients are </w:t>
      </w:r>
      <w:r w:rsidR="004F14C0">
        <w:rPr>
          <w:rFonts w:ascii="Arial" w:eastAsia="Arial" w:hAnsi="Arial" w:cs="Arial"/>
          <w:color w:val="333333"/>
          <w:sz w:val="24"/>
          <w:szCs w:val="24"/>
          <w:highlight w:val="white"/>
        </w:rPr>
        <w:t>mixed</w:t>
      </w:r>
      <w:r>
        <w:rPr>
          <w:rFonts w:ascii="Arial" w:eastAsia="Arial" w:hAnsi="Arial" w:cs="Arial"/>
          <w:color w:val="333333"/>
          <w:sz w:val="24"/>
          <w:szCs w:val="24"/>
          <w:highlight w:val="white"/>
        </w:rPr>
        <w:t xml:space="preserve">, but instead of </w:t>
      </w:r>
      <w:r>
        <w:rPr>
          <w:rFonts w:ascii="Arial" w:eastAsia="Arial" w:hAnsi="Arial" w:cs="Arial"/>
          <w:color w:val="333333"/>
          <w:sz w:val="24"/>
          <w:szCs w:val="24"/>
          <w:highlight w:val="white"/>
        </w:rPr>
        <w:lastRenderedPageBreak/>
        <w:t>merging into a single unified culture, they keep</w:t>
      </w:r>
      <w:r>
        <w:rPr>
          <w:rFonts w:ascii="Arial" w:eastAsia="Arial" w:hAnsi="Arial" w:cs="Arial"/>
          <w:color w:val="333333"/>
          <w:sz w:val="24"/>
          <w:szCs w:val="24"/>
          <w:highlight w:val="white"/>
        </w:rPr>
        <w:t xml:space="preserve"> their distinct flavors. New York City, including its numerous distinct ethnic communities such as "Little India," "Little Odessa," and "Chinatown," is seen as an instance of a salad bowl life in the United States.</w:t>
      </w:r>
    </w:p>
    <w:p w14:paraId="4E34710B" w14:textId="1BC70849" w:rsidR="00DE7AC6" w:rsidRDefault="006F7899">
      <w:pPr>
        <w:rPr>
          <w:rFonts w:ascii="Arial" w:eastAsia="Arial" w:hAnsi="Arial" w:cs="Arial"/>
          <w:color w:val="333333"/>
          <w:sz w:val="24"/>
          <w:szCs w:val="24"/>
          <w:highlight w:val="white"/>
        </w:rPr>
      </w:pPr>
      <w:r>
        <w:rPr>
          <w:rFonts w:ascii="Arial" w:eastAsia="Arial" w:hAnsi="Arial" w:cs="Arial"/>
          <w:color w:val="333333"/>
          <w:sz w:val="24"/>
          <w:szCs w:val="24"/>
          <w:highlight w:val="white"/>
        </w:rPr>
        <w:t xml:space="preserve">According to the salad bowl idea, people </w:t>
      </w:r>
      <w:r>
        <w:rPr>
          <w:rFonts w:ascii="Arial" w:eastAsia="Arial" w:hAnsi="Arial" w:cs="Arial"/>
          <w:color w:val="333333"/>
          <w:sz w:val="24"/>
          <w:szCs w:val="24"/>
          <w:highlight w:val="white"/>
        </w:rPr>
        <w:t xml:space="preserve">do not have to abandon their cultural history </w:t>
      </w:r>
      <w:r w:rsidR="004F14C0">
        <w:rPr>
          <w:rFonts w:ascii="Arial" w:eastAsia="Arial" w:hAnsi="Arial" w:cs="Arial"/>
          <w:color w:val="333333"/>
          <w:sz w:val="24"/>
          <w:szCs w:val="24"/>
          <w:highlight w:val="white"/>
        </w:rPr>
        <w:t>to</w:t>
      </w:r>
      <w:r>
        <w:rPr>
          <w:rFonts w:ascii="Arial" w:eastAsia="Arial" w:hAnsi="Arial" w:cs="Arial"/>
          <w:color w:val="333333"/>
          <w:sz w:val="24"/>
          <w:szCs w:val="24"/>
          <w:highlight w:val="white"/>
        </w:rPr>
        <w:t xml:space="preserve"> be deemed part of a dominant society. To be considered "Americans," African Americans, for example, do not need to quit celebrating Kwanzaa instead of Christmas.</w:t>
      </w:r>
    </w:p>
    <w:p w14:paraId="4CE19839" w14:textId="77777777" w:rsidR="00DE7AC6" w:rsidRDefault="006F7899">
      <w:pPr>
        <w:rPr>
          <w:rFonts w:ascii="Arial" w:eastAsia="Arial" w:hAnsi="Arial" w:cs="Arial"/>
          <w:color w:val="333333"/>
          <w:sz w:val="24"/>
          <w:szCs w:val="24"/>
          <w:highlight w:val="white"/>
        </w:rPr>
      </w:pPr>
      <w:r>
        <w:rPr>
          <w:rFonts w:ascii="Arial" w:eastAsia="Arial" w:hAnsi="Arial" w:cs="Arial"/>
          <w:color w:val="333333"/>
          <w:sz w:val="24"/>
          <w:szCs w:val="24"/>
          <w:highlight w:val="white"/>
        </w:rPr>
        <w:t>On the negative side, the salad bowl</w:t>
      </w:r>
      <w:r>
        <w:rPr>
          <w:rFonts w:ascii="Arial" w:eastAsia="Arial" w:hAnsi="Arial" w:cs="Arial"/>
          <w:color w:val="333333"/>
          <w:sz w:val="24"/>
          <w:szCs w:val="24"/>
          <w:highlight w:val="white"/>
        </w:rPr>
        <w:t xml:space="preserve"> paradigm encourages cultural diversity, which can divide a society and lead to prejudice and discrimination. Furthermore, detractors cite a 2007 study by American political science professor Robert Putnam, which found that residents of salad bowl ethnic c</w:t>
      </w:r>
      <w:r>
        <w:rPr>
          <w:rFonts w:ascii="Arial" w:eastAsia="Arial" w:hAnsi="Arial" w:cs="Arial"/>
          <w:color w:val="333333"/>
          <w:sz w:val="24"/>
          <w:szCs w:val="24"/>
          <w:highlight w:val="white"/>
        </w:rPr>
        <w:t>ommunities have been less inclined to vote or participate in local improvement projects.</w:t>
      </w:r>
    </w:p>
    <w:p w14:paraId="0599ABC3" w14:textId="77777777" w:rsidR="00DE7AC6" w:rsidRDefault="006F7899">
      <w:pPr>
        <w:rPr>
          <w:rFonts w:ascii="Arial" w:eastAsia="Arial" w:hAnsi="Arial" w:cs="Arial"/>
          <w:color w:val="333333"/>
          <w:sz w:val="24"/>
          <w:szCs w:val="24"/>
          <w:highlight w:val="white"/>
        </w:rPr>
      </w:pPr>
      <w:r>
        <w:rPr>
          <w:noProof/>
        </w:rPr>
        <w:drawing>
          <wp:anchor distT="114300" distB="114300" distL="114300" distR="114300" simplePos="0" relativeHeight="251662336" behindDoc="0" locked="0" layoutInCell="1" hidden="0" allowOverlap="1" wp14:anchorId="470E16BB" wp14:editId="028AEAAA">
            <wp:simplePos x="0" y="0"/>
            <wp:positionH relativeFrom="column">
              <wp:posOffset>1409700</wp:posOffset>
            </wp:positionH>
            <wp:positionV relativeFrom="paragraph">
              <wp:posOffset>295832</wp:posOffset>
            </wp:positionV>
            <wp:extent cx="3429000" cy="2183600"/>
            <wp:effectExtent l="0" t="0" r="0" b="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3429000" cy="2183600"/>
                    </a:xfrm>
                    <a:prstGeom prst="rect">
                      <a:avLst/>
                    </a:prstGeom>
                    <a:ln/>
                  </pic:spPr>
                </pic:pic>
              </a:graphicData>
            </a:graphic>
          </wp:anchor>
        </w:drawing>
      </w:r>
    </w:p>
    <w:p w14:paraId="735EFE46" w14:textId="77777777" w:rsidR="00DE7AC6" w:rsidRDefault="00DE7AC6">
      <w:pPr>
        <w:rPr>
          <w:rFonts w:ascii="Arial" w:eastAsia="Arial" w:hAnsi="Arial" w:cs="Arial"/>
          <w:color w:val="333333"/>
          <w:sz w:val="24"/>
          <w:szCs w:val="24"/>
          <w:highlight w:val="white"/>
        </w:rPr>
      </w:pPr>
    </w:p>
    <w:p w14:paraId="1E4DCA9A" w14:textId="77777777" w:rsidR="00DE7AC6" w:rsidRDefault="00DE7AC6">
      <w:pPr>
        <w:rPr>
          <w:rFonts w:ascii="Arial" w:eastAsia="Arial" w:hAnsi="Arial" w:cs="Arial"/>
          <w:sz w:val="24"/>
          <w:szCs w:val="24"/>
        </w:rPr>
      </w:pPr>
    </w:p>
    <w:p w14:paraId="2962437F" w14:textId="77777777" w:rsidR="00DE7AC6" w:rsidRDefault="00DE7AC6">
      <w:pPr>
        <w:spacing w:after="0" w:line="240" w:lineRule="auto"/>
        <w:rPr>
          <w:rFonts w:ascii="Times New Roman" w:eastAsia="Times New Roman" w:hAnsi="Times New Roman" w:cs="Times New Roman"/>
          <w:sz w:val="24"/>
          <w:szCs w:val="24"/>
        </w:rPr>
      </w:pPr>
    </w:p>
    <w:p w14:paraId="39C438E7" w14:textId="77777777" w:rsidR="00DE7AC6" w:rsidRDefault="00DE7AC6">
      <w:pPr>
        <w:rPr>
          <w:rFonts w:ascii="Arial" w:eastAsia="Arial" w:hAnsi="Arial" w:cs="Arial"/>
          <w:sz w:val="24"/>
          <w:szCs w:val="24"/>
        </w:rPr>
      </w:pPr>
    </w:p>
    <w:p w14:paraId="37C7C09F" w14:textId="77777777" w:rsidR="00DE7AC6" w:rsidRDefault="00DE7AC6">
      <w:pPr>
        <w:rPr>
          <w:rFonts w:ascii="Arial" w:eastAsia="Arial" w:hAnsi="Arial" w:cs="Arial"/>
          <w:sz w:val="24"/>
          <w:szCs w:val="24"/>
        </w:rPr>
      </w:pPr>
    </w:p>
    <w:p w14:paraId="05357147" w14:textId="77777777" w:rsidR="00DE7AC6" w:rsidRDefault="00DE7AC6">
      <w:pPr>
        <w:rPr>
          <w:rFonts w:ascii="Arial" w:eastAsia="Arial" w:hAnsi="Arial" w:cs="Arial"/>
          <w:sz w:val="24"/>
          <w:szCs w:val="24"/>
        </w:rPr>
      </w:pPr>
    </w:p>
    <w:p w14:paraId="6E475847" w14:textId="77777777" w:rsidR="00DE7AC6" w:rsidRDefault="00DE7AC6">
      <w:pPr>
        <w:rPr>
          <w:rFonts w:ascii="Arial" w:eastAsia="Arial" w:hAnsi="Arial" w:cs="Arial"/>
          <w:sz w:val="24"/>
          <w:szCs w:val="24"/>
        </w:rPr>
      </w:pPr>
    </w:p>
    <w:p w14:paraId="4212916E" w14:textId="77777777" w:rsidR="00DE7AC6" w:rsidRDefault="00DE7AC6">
      <w:pPr>
        <w:rPr>
          <w:rFonts w:ascii="Arial" w:eastAsia="Arial" w:hAnsi="Arial" w:cs="Arial"/>
          <w:sz w:val="24"/>
          <w:szCs w:val="24"/>
        </w:rPr>
      </w:pPr>
    </w:p>
    <w:p w14:paraId="5D6209B1" w14:textId="77777777" w:rsidR="00DE7AC6" w:rsidRDefault="00DE7AC6">
      <w:pPr>
        <w:rPr>
          <w:rFonts w:ascii="Arial" w:eastAsia="Arial" w:hAnsi="Arial" w:cs="Arial"/>
          <w:sz w:val="24"/>
          <w:szCs w:val="24"/>
        </w:rPr>
      </w:pPr>
    </w:p>
    <w:p w14:paraId="151AB840" w14:textId="77777777" w:rsidR="00DE7AC6" w:rsidRDefault="006F7899">
      <w:pPr>
        <w:jc w:val="center"/>
        <w:rPr>
          <w:rFonts w:ascii="Arial" w:eastAsia="Arial" w:hAnsi="Arial" w:cs="Arial"/>
          <w:sz w:val="24"/>
          <w:szCs w:val="24"/>
        </w:rPr>
      </w:pPr>
      <w:r>
        <w:rPr>
          <w:rFonts w:ascii="Arial" w:eastAsia="Arial" w:hAnsi="Arial" w:cs="Arial"/>
          <w:sz w:val="24"/>
          <w:szCs w:val="24"/>
        </w:rPr>
        <w:t xml:space="preserve">(Image by: </w:t>
      </w:r>
      <w:proofErr w:type="spellStart"/>
      <w:r>
        <w:rPr>
          <w:rFonts w:ascii="Arial" w:eastAsia="Arial" w:hAnsi="Arial" w:cs="Arial"/>
          <w:sz w:val="24"/>
          <w:szCs w:val="24"/>
        </w:rPr>
        <w:t>ndla</w:t>
      </w:r>
      <w:proofErr w:type="spellEnd"/>
      <w:r>
        <w:rPr>
          <w:rFonts w:ascii="Arial" w:eastAsia="Arial" w:hAnsi="Arial" w:cs="Arial"/>
          <w:sz w:val="24"/>
          <w:szCs w:val="24"/>
        </w:rPr>
        <w:t xml:space="preserve"> </w:t>
      </w:r>
      <w:hyperlink r:id="rId19">
        <w:r>
          <w:rPr>
            <w:rFonts w:ascii="Arial" w:eastAsia="Arial" w:hAnsi="Arial" w:cs="Arial"/>
            <w:color w:val="1155CC"/>
            <w:sz w:val="24"/>
            <w:szCs w:val="24"/>
            <w:u w:val="single"/>
          </w:rPr>
          <w:t>https://ndla.no/subject:1:06</w:t>
        </w:r>
        <w:r>
          <w:rPr>
            <w:rFonts w:ascii="Arial" w:eastAsia="Arial" w:hAnsi="Arial" w:cs="Arial"/>
            <w:color w:val="1155CC"/>
            <w:sz w:val="24"/>
            <w:szCs w:val="24"/>
            <w:u w:val="single"/>
          </w:rPr>
          <w:t>270029-7aa7-4a7a-b383-128b275ff150/topic:2:184990/resource:1:91578</w:t>
        </w:r>
      </w:hyperlink>
      <w:r>
        <w:rPr>
          <w:rFonts w:ascii="Arial" w:eastAsia="Arial" w:hAnsi="Arial" w:cs="Arial"/>
          <w:sz w:val="24"/>
          <w:szCs w:val="24"/>
        </w:rPr>
        <w:t xml:space="preserve">) </w:t>
      </w:r>
    </w:p>
    <w:p w14:paraId="3D1B26C6" w14:textId="77777777" w:rsidR="00DE7AC6" w:rsidRDefault="00DE7AC6">
      <w:pPr>
        <w:jc w:val="center"/>
        <w:rPr>
          <w:rFonts w:ascii="Arial" w:eastAsia="Arial" w:hAnsi="Arial" w:cs="Arial"/>
          <w:sz w:val="24"/>
          <w:szCs w:val="24"/>
        </w:rPr>
      </w:pPr>
    </w:p>
    <w:p w14:paraId="55AB4442" w14:textId="77777777" w:rsidR="00DE7AC6" w:rsidRDefault="006F7899">
      <w:pPr>
        <w:rPr>
          <w:rFonts w:ascii="Arial" w:eastAsia="Arial" w:hAnsi="Arial" w:cs="Arial"/>
          <w:sz w:val="24"/>
          <w:szCs w:val="24"/>
        </w:rPr>
      </w:pPr>
      <w:r>
        <w:rPr>
          <w:rFonts w:ascii="Arial" w:eastAsia="Arial" w:hAnsi="Arial" w:cs="Arial"/>
          <w:sz w:val="24"/>
          <w:szCs w:val="24"/>
        </w:rPr>
        <w:t>2.3)</w:t>
      </w:r>
      <w:r>
        <w:rPr>
          <w:rFonts w:ascii="Arial" w:eastAsia="Arial" w:hAnsi="Arial" w:cs="Arial"/>
          <w:sz w:val="24"/>
          <w:szCs w:val="24"/>
          <w:u w:val="single"/>
        </w:rPr>
        <w:t xml:space="preserve"> Pluralism</w:t>
      </w:r>
      <w:r>
        <w:rPr>
          <w:rFonts w:ascii="Arial" w:eastAsia="Arial" w:hAnsi="Arial" w:cs="Arial"/>
          <w:sz w:val="24"/>
          <w:szCs w:val="24"/>
        </w:rPr>
        <w:t xml:space="preserve"> </w:t>
      </w:r>
    </w:p>
    <w:p w14:paraId="26667903" w14:textId="77777777" w:rsidR="00DE7AC6" w:rsidRDefault="006F7899">
      <w:pPr>
        <w:rPr>
          <w:rFonts w:ascii="Arial" w:eastAsia="Arial" w:hAnsi="Arial" w:cs="Arial"/>
          <w:sz w:val="24"/>
          <w:szCs w:val="24"/>
        </w:rPr>
      </w:pPr>
      <w:r>
        <w:rPr>
          <w:rFonts w:ascii="Arial" w:eastAsia="Arial" w:hAnsi="Arial" w:cs="Arial"/>
          <w:sz w:val="24"/>
          <w:szCs w:val="24"/>
        </w:rPr>
        <w:t>Pluralism as a political ideology says that we can and should "all just get along." Pluralism, which was first identified as an essential component of democracy by Ancient Greek thinkers, allows or even promotes a variety of political views and</w:t>
      </w:r>
      <w:r>
        <w:rPr>
          <w:rFonts w:ascii="Arial" w:eastAsia="Arial" w:hAnsi="Arial" w:cs="Arial"/>
          <w:sz w:val="24"/>
          <w:szCs w:val="24"/>
        </w:rPr>
        <w:t xml:space="preserve"> involvement.  </w:t>
      </w:r>
    </w:p>
    <w:p w14:paraId="443D242F" w14:textId="77777777" w:rsidR="00DE7AC6" w:rsidRDefault="006F7899">
      <w:pPr>
        <w:rPr>
          <w:rFonts w:ascii="Arial" w:eastAsia="Arial" w:hAnsi="Arial" w:cs="Arial"/>
          <w:sz w:val="24"/>
          <w:szCs w:val="24"/>
        </w:rPr>
      </w:pPr>
      <w:r>
        <w:rPr>
          <w:rFonts w:ascii="Arial" w:eastAsia="Arial" w:hAnsi="Arial" w:cs="Arial"/>
          <w:sz w:val="24"/>
          <w:szCs w:val="24"/>
        </w:rPr>
        <w:t>Pluralism believes that its practice will encourage decision-makers to discuss solutions that benefit the "common good" of the entire community, and that in some situations, minority group acceptance and integration should be achieved and s</w:t>
      </w:r>
      <w:r>
        <w:rPr>
          <w:rFonts w:ascii="Arial" w:eastAsia="Arial" w:hAnsi="Arial" w:cs="Arial"/>
          <w:sz w:val="24"/>
          <w:szCs w:val="24"/>
        </w:rPr>
        <w:t xml:space="preserve">afeguarded through law, such as civil rights laws. Pluralism's theory and mechanics are also used in the fields of religion and culture. </w:t>
      </w:r>
    </w:p>
    <w:p w14:paraId="78A1EC79" w14:textId="77777777" w:rsidR="00DE7AC6" w:rsidRDefault="006F7899">
      <w:pPr>
        <w:rPr>
          <w:rFonts w:ascii="Arial" w:eastAsia="Arial" w:hAnsi="Arial" w:cs="Arial"/>
          <w:sz w:val="24"/>
          <w:szCs w:val="24"/>
        </w:rPr>
      </w:pPr>
      <w:r>
        <w:rPr>
          <w:rFonts w:ascii="Arial" w:eastAsia="Arial" w:hAnsi="Arial" w:cs="Arial"/>
          <w:sz w:val="24"/>
          <w:szCs w:val="24"/>
        </w:rPr>
        <w:lastRenderedPageBreak/>
        <w:t>People with various interests, opinions, and lives will peacefully coexist and be eligible to participate in the gover</w:t>
      </w:r>
      <w:r>
        <w:rPr>
          <w:rFonts w:ascii="Arial" w:eastAsia="Arial" w:hAnsi="Arial" w:cs="Arial"/>
          <w:sz w:val="24"/>
          <w:szCs w:val="24"/>
        </w:rPr>
        <w:t xml:space="preserve">nance of the country, according to the political ideology of pluralism. Pluralists understand that power will be shared among </w:t>
      </w:r>
      <w:proofErr w:type="gramStart"/>
      <w:r>
        <w:rPr>
          <w:rFonts w:ascii="Arial" w:eastAsia="Arial" w:hAnsi="Arial" w:cs="Arial"/>
          <w:sz w:val="24"/>
          <w:szCs w:val="24"/>
        </w:rPr>
        <w:t>a number of</w:t>
      </w:r>
      <w:proofErr w:type="gramEnd"/>
      <w:r>
        <w:rPr>
          <w:rFonts w:ascii="Arial" w:eastAsia="Arial" w:hAnsi="Arial" w:cs="Arial"/>
          <w:sz w:val="24"/>
          <w:szCs w:val="24"/>
        </w:rPr>
        <w:t xml:space="preserve"> conflicting interest groups. Pluralism is regarded as a crucial component of democracy in this regard. A pure democrac</w:t>
      </w:r>
      <w:r>
        <w:rPr>
          <w:rFonts w:ascii="Arial" w:eastAsia="Arial" w:hAnsi="Arial" w:cs="Arial"/>
          <w:sz w:val="24"/>
          <w:szCs w:val="24"/>
        </w:rPr>
        <w:t xml:space="preserve">y, in which each citizen is given the right to vote on all laws and even court rulings, is the most illustrative case of plurality. </w:t>
      </w:r>
    </w:p>
    <w:p w14:paraId="76F9D025" w14:textId="77777777" w:rsidR="00DE7AC6" w:rsidRDefault="006F7899">
      <w:pPr>
        <w:rPr>
          <w:rFonts w:ascii="Arial" w:eastAsia="Arial" w:hAnsi="Arial" w:cs="Arial"/>
          <w:sz w:val="24"/>
          <w:szCs w:val="24"/>
        </w:rPr>
      </w:pPr>
      <w:r>
        <w:rPr>
          <w:rFonts w:ascii="Arial" w:eastAsia="Arial" w:hAnsi="Arial" w:cs="Arial"/>
          <w:sz w:val="24"/>
          <w:szCs w:val="24"/>
        </w:rPr>
        <w:t xml:space="preserve">There are two types of this political philosophy that helps us understand how pluralism works: </w:t>
      </w:r>
    </w:p>
    <w:p w14:paraId="68B314C0" w14:textId="77777777" w:rsidR="00DE7AC6" w:rsidRDefault="006F7899">
      <w:pPr>
        <w:rPr>
          <w:rFonts w:ascii="Arial" w:eastAsia="Arial" w:hAnsi="Arial" w:cs="Arial"/>
          <w:sz w:val="24"/>
          <w:szCs w:val="24"/>
        </w:rPr>
      </w:pPr>
      <w:r>
        <w:rPr>
          <w:rFonts w:ascii="Arial" w:eastAsia="Arial" w:hAnsi="Arial" w:cs="Arial"/>
          <w:sz w:val="24"/>
          <w:szCs w:val="24"/>
        </w:rPr>
        <w:t>2.3.1) Cultural Pluralism</w:t>
      </w:r>
    </w:p>
    <w:p w14:paraId="392FE696" w14:textId="77777777" w:rsidR="00DE7AC6" w:rsidRDefault="006F7899">
      <w:pPr>
        <w:rPr>
          <w:rFonts w:ascii="Arial" w:eastAsia="Arial" w:hAnsi="Arial" w:cs="Arial"/>
          <w:sz w:val="24"/>
          <w:szCs w:val="24"/>
        </w:rPr>
      </w:pPr>
      <w:r>
        <w:rPr>
          <w:rFonts w:ascii="Arial" w:eastAsia="Arial" w:hAnsi="Arial" w:cs="Arial"/>
          <w:sz w:val="24"/>
          <w:szCs w:val="24"/>
        </w:rPr>
        <w:t>C</w:t>
      </w:r>
      <w:r>
        <w:rPr>
          <w:rFonts w:ascii="Arial" w:eastAsia="Arial" w:hAnsi="Arial" w:cs="Arial"/>
          <w:sz w:val="24"/>
          <w:szCs w:val="24"/>
        </w:rPr>
        <w:t>ultural pluralism refers to a situation in which minorities are completely integrated into all aspects of a dominant society while keeping their distinct cultural identities. Various groups are tolerant of one another and cohabit without considerable confl</w:t>
      </w:r>
      <w:r>
        <w:rPr>
          <w:rFonts w:ascii="Arial" w:eastAsia="Arial" w:hAnsi="Arial" w:cs="Arial"/>
          <w:sz w:val="24"/>
          <w:szCs w:val="24"/>
        </w:rPr>
        <w:t>ict in a historically pluralist society, while minority groups are allowed to maintain their historic ways. Cultural plurality can only succeed in the actual world if the majority community accepts the minority groups' customs and practices. In other circu</w:t>
      </w:r>
      <w:r>
        <w:rPr>
          <w:rFonts w:ascii="Arial" w:eastAsia="Arial" w:hAnsi="Arial" w:cs="Arial"/>
          <w:sz w:val="24"/>
          <w:szCs w:val="24"/>
        </w:rPr>
        <w:t>mstances, including such civil rights laws, this tolerance must be safeguarded by legislation. Furthermore, minority cultures could be forced to change or even abandon certain of its customs that are incompatible with the dominant culture's laws or ideals.</w:t>
      </w:r>
      <w:r>
        <w:rPr>
          <w:rFonts w:ascii="Arial" w:eastAsia="Arial" w:hAnsi="Arial" w:cs="Arial"/>
          <w:sz w:val="24"/>
          <w:szCs w:val="24"/>
        </w:rPr>
        <w:t xml:space="preserve"> </w:t>
      </w:r>
    </w:p>
    <w:p w14:paraId="7DADE45A" w14:textId="77777777" w:rsidR="00DE7AC6" w:rsidRDefault="006F7899">
      <w:pPr>
        <w:rPr>
          <w:rFonts w:ascii="Arial" w:eastAsia="Arial" w:hAnsi="Arial" w:cs="Arial"/>
          <w:sz w:val="24"/>
          <w:szCs w:val="24"/>
        </w:rPr>
      </w:pPr>
      <w:r>
        <w:rPr>
          <w:rFonts w:ascii="Arial" w:eastAsia="Arial" w:hAnsi="Arial" w:cs="Arial"/>
          <w:sz w:val="24"/>
          <w:szCs w:val="24"/>
        </w:rPr>
        <w:t>The United States is now regarded as a cultural "melting pot" wherein indigenous and immigrant civilizations coexist while maintaining their distinct customs. Little Italy in Chicago and Chinatown in San Francisco are examples of districts seen in many A</w:t>
      </w:r>
      <w:r>
        <w:rPr>
          <w:rFonts w:ascii="Arial" w:eastAsia="Arial" w:hAnsi="Arial" w:cs="Arial"/>
          <w:sz w:val="24"/>
          <w:szCs w:val="24"/>
        </w:rPr>
        <w:t xml:space="preserve">merican cities. Furthermore, most Native American tribes have their own governments and societies in which they follow their customs, beliefs, and histories and pass them down to future generations. </w:t>
      </w:r>
    </w:p>
    <w:p w14:paraId="131E4510" w14:textId="77777777" w:rsidR="00DE7AC6" w:rsidRDefault="006F7899">
      <w:pPr>
        <w:rPr>
          <w:rFonts w:ascii="Arial" w:eastAsia="Arial" w:hAnsi="Arial" w:cs="Arial"/>
          <w:sz w:val="24"/>
          <w:szCs w:val="24"/>
        </w:rPr>
      </w:pPr>
      <w:r>
        <w:rPr>
          <w:rFonts w:ascii="Arial" w:eastAsia="Arial" w:hAnsi="Arial" w:cs="Arial"/>
          <w:sz w:val="24"/>
          <w:szCs w:val="24"/>
        </w:rPr>
        <w:t xml:space="preserve">2.3.2.) Religious Pluralism </w:t>
      </w:r>
    </w:p>
    <w:p w14:paraId="0B4C2DBD" w14:textId="77777777" w:rsidR="00DE7AC6" w:rsidRDefault="006F7899">
      <w:pPr>
        <w:rPr>
          <w:rFonts w:ascii="Arial" w:eastAsia="Arial" w:hAnsi="Arial" w:cs="Arial"/>
          <w:sz w:val="24"/>
          <w:szCs w:val="24"/>
        </w:rPr>
      </w:pPr>
      <w:r>
        <w:rPr>
          <w:rFonts w:ascii="Arial" w:eastAsia="Arial" w:hAnsi="Arial" w:cs="Arial"/>
          <w:sz w:val="24"/>
          <w:szCs w:val="24"/>
        </w:rPr>
        <w:t>Religious pluralism is defined as respect for the otherness of others and occurs when members of all religious belief systems or organizations coexist peacefully in the same community.</w:t>
      </w:r>
    </w:p>
    <w:p w14:paraId="0483649C" w14:textId="77777777" w:rsidR="00DE7AC6" w:rsidRDefault="006F7899">
      <w:pPr>
        <w:rPr>
          <w:rFonts w:ascii="Arial" w:eastAsia="Arial" w:hAnsi="Arial" w:cs="Arial"/>
          <w:sz w:val="24"/>
          <w:szCs w:val="24"/>
        </w:rPr>
      </w:pPr>
      <w:r>
        <w:rPr>
          <w:rFonts w:ascii="Arial" w:eastAsia="Arial" w:hAnsi="Arial" w:cs="Arial"/>
          <w:sz w:val="24"/>
          <w:szCs w:val="24"/>
        </w:rPr>
        <w:t>Religious pluralism is not to be confused with religious freedom, which</w:t>
      </w:r>
      <w:r>
        <w:rPr>
          <w:rFonts w:ascii="Arial" w:eastAsia="Arial" w:hAnsi="Arial" w:cs="Arial"/>
          <w:sz w:val="24"/>
          <w:szCs w:val="24"/>
        </w:rPr>
        <w:t xml:space="preserve"> refers to the acceptance of all religions underneath the shelter of civil laws or theology. Religious pluralism, on the other hand, presupposes that diverse religious groups would freely associate with one another for their mutual benefit.</w:t>
      </w:r>
    </w:p>
    <w:p w14:paraId="3FB769F2" w14:textId="2D8D22C9" w:rsidR="00DE7AC6" w:rsidRDefault="006F7899">
      <w:pPr>
        <w:rPr>
          <w:rFonts w:ascii="Arial" w:eastAsia="Arial" w:hAnsi="Arial" w:cs="Arial"/>
          <w:sz w:val="24"/>
          <w:szCs w:val="24"/>
        </w:rPr>
      </w:pPr>
      <w:r>
        <w:rPr>
          <w:rFonts w:ascii="Arial" w:eastAsia="Arial" w:hAnsi="Arial" w:cs="Arial"/>
          <w:sz w:val="24"/>
          <w:szCs w:val="24"/>
        </w:rPr>
        <w:t>Honoring the se</w:t>
      </w:r>
      <w:r>
        <w:rPr>
          <w:rFonts w:ascii="Arial" w:eastAsia="Arial" w:hAnsi="Arial" w:cs="Arial"/>
          <w:sz w:val="24"/>
          <w:szCs w:val="24"/>
        </w:rPr>
        <w:t xml:space="preserve">parateness of others might be defined as religious pluralism. All religions working inside the law </w:t>
      </w:r>
      <w:r w:rsidR="004F14C0">
        <w:rPr>
          <w:rFonts w:ascii="Arial" w:eastAsia="Arial" w:hAnsi="Arial" w:cs="Arial"/>
          <w:sz w:val="24"/>
          <w:szCs w:val="24"/>
        </w:rPr>
        <w:t>in each</w:t>
      </w:r>
      <w:r>
        <w:rPr>
          <w:rFonts w:ascii="Arial" w:eastAsia="Arial" w:hAnsi="Arial" w:cs="Arial"/>
          <w:sz w:val="24"/>
          <w:szCs w:val="24"/>
        </w:rPr>
        <w:t xml:space="preserve"> region are considered to have freedom of religion.</w:t>
      </w:r>
    </w:p>
    <w:p w14:paraId="7A68485F" w14:textId="77777777" w:rsidR="00DE7AC6" w:rsidRDefault="006F7899">
      <w:pPr>
        <w:rPr>
          <w:rFonts w:ascii="Arial" w:eastAsia="Arial" w:hAnsi="Arial" w:cs="Arial"/>
          <w:sz w:val="24"/>
          <w:szCs w:val="24"/>
        </w:rPr>
      </w:pPr>
      <w:r>
        <w:rPr>
          <w:rFonts w:ascii="Arial" w:eastAsia="Arial" w:hAnsi="Arial" w:cs="Arial"/>
          <w:sz w:val="24"/>
          <w:szCs w:val="24"/>
        </w:rPr>
        <w:t xml:space="preserve">Here are some examples of pluralism: </w:t>
      </w:r>
    </w:p>
    <w:p w14:paraId="0DAD4E17" w14:textId="77777777" w:rsidR="00DE7AC6" w:rsidRDefault="006F7899">
      <w:pPr>
        <w:numPr>
          <w:ilvl w:val="0"/>
          <w:numId w:val="2"/>
        </w:numPr>
        <w:spacing w:after="0"/>
        <w:rPr>
          <w:rFonts w:ascii="Arial" w:eastAsia="Arial" w:hAnsi="Arial" w:cs="Arial"/>
          <w:sz w:val="24"/>
          <w:szCs w:val="24"/>
        </w:rPr>
      </w:pPr>
      <w:r>
        <w:rPr>
          <w:rFonts w:ascii="Arial" w:eastAsia="Arial" w:hAnsi="Arial" w:cs="Arial"/>
          <w:sz w:val="24"/>
          <w:szCs w:val="24"/>
        </w:rPr>
        <w:lastRenderedPageBreak/>
        <w:t>Amish people coexist among non-Amish people, but they com</w:t>
      </w:r>
      <w:r>
        <w:rPr>
          <w:rFonts w:ascii="Arial" w:eastAsia="Arial" w:hAnsi="Arial" w:cs="Arial"/>
          <w:sz w:val="24"/>
          <w:szCs w:val="24"/>
        </w:rPr>
        <w:t xml:space="preserve">mute by horse and buggy, lack electricity, and have built stores, schools, and other groups that are used by Amish people. </w:t>
      </w:r>
    </w:p>
    <w:p w14:paraId="4C997949" w14:textId="77777777" w:rsidR="00DE7AC6" w:rsidRDefault="006F7899">
      <w:pPr>
        <w:numPr>
          <w:ilvl w:val="0"/>
          <w:numId w:val="2"/>
        </w:numPr>
        <w:spacing w:after="0"/>
        <w:rPr>
          <w:rFonts w:ascii="Arial" w:eastAsia="Arial" w:hAnsi="Arial" w:cs="Arial"/>
          <w:sz w:val="24"/>
          <w:szCs w:val="24"/>
        </w:rPr>
      </w:pPr>
      <w:r>
        <w:rPr>
          <w:rFonts w:ascii="Arial" w:eastAsia="Arial" w:hAnsi="Arial" w:cs="Arial"/>
          <w:sz w:val="24"/>
          <w:szCs w:val="24"/>
        </w:rPr>
        <w:t>Tucson, despite not being in Mexico, exhibits many Mexican cultural influences due to its proximity to the border.</w:t>
      </w:r>
    </w:p>
    <w:p w14:paraId="36CEB073" w14:textId="2A1426AE" w:rsidR="00DE7AC6" w:rsidRDefault="006F7899">
      <w:pPr>
        <w:numPr>
          <w:ilvl w:val="0"/>
          <w:numId w:val="2"/>
        </w:numPr>
        <w:spacing w:after="0"/>
        <w:rPr>
          <w:rFonts w:ascii="Arial" w:eastAsia="Arial" w:hAnsi="Arial" w:cs="Arial"/>
          <w:sz w:val="24"/>
          <w:szCs w:val="24"/>
        </w:rPr>
      </w:pPr>
      <w:r>
        <w:rPr>
          <w:rFonts w:ascii="Arial" w:eastAsia="Arial" w:hAnsi="Arial" w:cs="Arial"/>
          <w:sz w:val="24"/>
          <w:szCs w:val="24"/>
        </w:rPr>
        <w:t>If families of Ch</w:t>
      </w:r>
      <w:r>
        <w:rPr>
          <w:rFonts w:ascii="Arial" w:eastAsia="Arial" w:hAnsi="Arial" w:cs="Arial"/>
          <w:sz w:val="24"/>
          <w:szCs w:val="24"/>
        </w:rPr>
        <w:t xml:space="preserve">ristian, Muslim, and Jewish faiths want to live peacefully in the middle of the war surrounding them, the community of Bethlehem </w:t>
      </w:r>
      <w:r w:rsidR="004F14C0">
        <w:rPr>
          <w:rFonts w:ascii="Arial" w:eastAsia="Arial" w:hAnsi="Arial" w:cs="Arial"/>
          <w:sz w:val="24"/>
          <w:szCs w:val="24"/>
        </w:rPr>
        <w:t>within</w:t>
      </w:r>
      <w:r>
        <w:rPr>
          <w:rFonts w:ascii="Arial" w:eastAsia="Arial" w:hAnsi="Arial" w:cs="Arial"/>
          <w:sz w:val="24"/>
          <w:szCs w:val="24"/>
        </w:rPr>
        <w:t xml:space="preserve"> Middle East exemplifies multiculturalism.</w:t>
      </w:r>
    </w:p>
    <w:p w14:paraId="3253F7D5" w14:textId="77777777" w:rsidR="00DE7AC6" w:rsidRDefault="006F7899">
      <w:pPr>
        <w:numPr>
          <w:ilvl w:val="0"/>
          <w:numId w:val="2"/>
        </w:numPr>
        <w:rPr>
          <w:rFonts w:ascii="Arial" w:eastAsia="Arial" w:hAnsi="Arial" w:cs="Arial"/>
          <w:sz w:val="24"/>
          <w:szCs w:val="24"/>
        </w:rPr>
      </w:pPr>
      <w:r>
        <w:rPr>
          <w:rFonts w:ascii="Arial" w:eastAsia="Arial" w:hAnsi="Arial" w:cs="Arial"/>
          <w:sz w:val="24"/>
          <w:szCs w:val="24"/>
        </w:rPr>
        <w:t>People in ancient Rome worshiped a variety of gods and were allowed to follow</w:t>
      </w:r>
      <w:r>
        <w:rPr>
          <w:rFonts w:ascii="Arial" w:eastAsia="Arial" w:hAnsi="Arial" w:cs="Arial"/>
          <w:sz w:val="24"/>
          <w:szCs w:val="24"/>
        </w:rPr>
        <w:t xml:space="preserve"> their own religious traditions if they did not pose a threat to the Roman rulers.</w:t>
      </w:r>
    </w:p>
    <w:p w14:paraId="5A5767DD" w14:textId="77777777" w:rsidR="00DE7AC6" w:rsidRDefault="00DE7AC6">
      <w:pPr>
        <w:rPr>
          <w:rFonts w:ascii="Arial" w:eastAsia="Arial" w:hAnsi="Arial" w:cs="Arial"/>
          <w:b/>
          <w:sz w:val="24"/>
          <w:szCs w:val="24"/>
        </w:rPr>
      </w:pPr>
    </w:p>
    <w:p w14:paraId="6638800B" w14:textId="77777777" w:rsidR="00DE7AC6" w:rsidRDefault="006F7899">
      <w:pPr>
        <w:numPr>
          <w:ilvl w:val="0"/>
          <w:numId w:val="4"/>
        </w:numPr>
        <w:rPr>
          <w:rFonts w:ascii="Arial" w:eastAsia="Arial" w:hAnsi="Arial" w:cs="Arial"/>
          <w:b/>
          <w:sz w:val="24"/>
          <w:szCs w:val="24"/>
        </w:rPr>
      </w:pPr>
      <w:r>
        <w:rPr>
          <w:rFonts w:ascii="Arial" w:eastAsia="Arial" w:hAnsi="Arial" w:cs="Arial"/>
          <w:b/>
          <w:sz w:val="24"/>
          <w:szCs w:val="24"/>
        </w:rPr>
        <w:t>Sociology and International Relations</w:t>
      </w:r>
    </w:p>
    <w:p w14:paraId="20952261" w14:textId="77777777" w:rsidR="00DE7AC6" w:rsidRDefault="006F7899">
      <w:pPr>
        <w:rPr>
          <w:rFonts w:ascii="Arial" w:eastAsia="Arial" w:hAnsi="Arial" w:cs="Arial"/>
          <w:sz w:val="24"/>
          <w:szCs w:val="24"/>
        </w:rPr>
      </w:pPr>
      <w:r>
        <w:rPr>
          <w:rFonts w:ascii="Arial" w:eastAsia="Arial" w:hAnsi="Arial" w:cs="Arial"/>
          <w:sz w:val="24"/>
          <w:szCs w:val="24"/>
        </w:rPr>
        <w:t>The former's traditional concentration was on understanding the major processes of social development within national societies, whils</w:t>
      </w:r>
      <w:r>
        <w:rPr>
          <w:rFonts w:ascii="Arial" w:eastAsia="Arial" w:hAnsi="Arial" w:cs="Arial"/>
          <w:sz w:val="24"/>
          <w:szCs w:val="24"/>
        </w:rPr>
        <w:t>t the latter was primarily concerned with explaining inter-state relations and analyzing other factors that have an impact on international political dynamics. In recent years, the two professions have become increasingly intertwined. The study of army com</w:t>
      </w:r>
      <w:r>
        <w:rPr>
          <w:rFonts w:ascii="Arial" w:eastAsia="Arial" w:hAnsi="Arial" w:cs="Arial"/>
          <w:sz w:val="24"/>
          <w:szCs w:val="24"/>
        </w:rPr>
        <w:t>petition between states resulted from sociological investigations of state formation, but not necessarily from a discussion and analysis with international affairs as an academic discipline. As John Hobson's contribution to this issue will demonstrate, sch</w:t>
      </w:r>
      <w:r>
        <w:rPr>
          <w:rFonts w:ascii="Arial" w:eastAsia="Arial" w:hAnsi="Arial" w:cs="Arial"/>
          <w:sz w:val="24"/>
          <w:szCs w:val="24"/>
        </w:rPr>
        <w:t xml:space="preserve">olars of international relations have reacted to such trends by incorporating components of historical sociology into their frameworks of study. </w:t>
      </w:r>
    </w:p>
    <w:p w14:paraId="1454AACC" w14:textId="7FEAF9CD" w:rsidR="00DE7AC6" w:rsidRDefault="006F7899">
      <w:pPr>
        <w:rPr>
          <w:rFonts w:ascii="Arial" w:eastAsia="Arial" w:hAnsi="Arial" w:cs="Arial"/>
          <w:sz w:val="24"/>
          <w:szCs w:val="24"/>
        </w:rPr>
      </w:pPr>
      <w:r>
        <w:rPr>
          <w:rFonts w:ascii="Arial" w:eastAsia="Arial" w:hAnsi="Arial" w:cs="Arial"/>
          <w:sz w:val="24"/>
          <w:szCs w:val="24"/>
        </w:rPr>
        <w:t>Martin Saw, an international relations and politics professor at the university of Sussex wrote a paper on soc</w:t>
      </w:r>
      <w:r>
        <w:rPr>
          <w:rFonts w:ascii="Arial" w:eastAsia="Arial" w:hAnsi="Arial" w:cs="Arial"/>
          <w:sz w:val="24"/>
          <w:szCs w:val="24"/>
        </w:rPr>
        <w:t xml:space="preserve">iological approaches to </w:t>
      </w:r>
      <w:r w:rsidR="004F14C0">
        <w:rPr>
          <w:rFonts w:ascii="Arial" w:eastAsia="Arial" w:hAnsi="Arial" w:cs="Arial"/>
          <w:sz w:val="24"/>
          <w:szCs w:val="24"/>
        </w:rPr>
        <w:t>international</w:t>
      </w:r>
      <w:r>
        <w:rPr>
          <w:rFonts w:ascii="Arial" w:eastAsia="Arial" w:hAnsi="Arial" w:cs="Arial"/>
          <w:sz w:val="24"/>
          <w:szCs w:val="24"/>
        </w:rPr>
        <w:t xml:space="preserve"> relations. It begins by looking at the history of sociology and what historical sociology is. It argues that state theory is important to historic sociology, and then explains how this can be useful in international re</w:t>
      </w:r>
      <w:r>
        <w:rPr>
          <w:rFonts w:ascii="Arial" w:eastAsia="Arial" w:hAnsi="Arial" w:cs="Arial"/>
          <w:sz w:val="24"/>
          <w:szCs w:val="24"/>
        </w:rPr>
        <w:t xml:space="preserve">lations. It then goes on to look at the concepts of an interpretivist perspective, as well as the difficulties that may arise when applying it to international relations. </w:t>
      </w:r>
    </w:p>
    <w:p w14:paraId="0F29197F" w14:textId="77777777" w:rsidR="00DE7AC6" w:rsidRDefault="00DE7AC6">
      <w:pPr>
        <w:rPr>
          <w:rFonts w:ascii="Arial" w:eastAsia="Arial" w:hAnsi="Arial" w:cs="Arial"/>
          <w:sz w:val="24"/>
          <w:szCs w:val="24"/>
        </w:rPr>
      </w:pPr>
    </w:p>
    <w:p w14:paraId="36C3D842" w14:textId="77777777" w:rsidR="00DE7AC6" w:rsidRDefault="006F7899">
      <w:pPr>
        <w:rPr>
          <w:rFonts w:ascii="Arial" w:eastAsia="Arial" w:hAnsi="Arial" w:cs="Arial"/>
          <w:sz w:val="24"/>
          <w:szCs w:val="24"/>
        </w:rPr>
      </w:pPr>
      <w:r>
        <w:rPr>
          <w:rFonts w:ascii="Arial" w:eastAsia="Arial" w:hAnsi="Arial" w:cs="Arial"/>
          <w:sz w:val="24"/>
          <w:szCs w:val="24"/>
        </w:rPr>
        <w:t xml:space="preserve">3.1) The relevance of sociology on international relations </w:t>
      </w:r>
    </w:p>
    <w:p w14:paraId="124C1B85" w14:textId="77777777" w:rsidR="00DE7AC6" w:rsidRDefault="006F7899">
      <w:pPr>
        <w:rPr>
          <w:rFonts w:ascii="Arial" w:eastAsia="Arial" w:hAnsi="Arial" w:cs="Arial"/>
          <w:sz w:val="24"/>
          <w:szCs w:val="24"/>
        </w:rPr>
      </w:pPr>
      <w:r>
        <w:rPr>
          <w:rFonts w:ascii="Arial" w:eastAsia="Arial" w:hAnsi="Arial" w:cs="Arial"/>
          <w:sz w:val="24"/>
          <w:szCs w:val="24"/>
        </w:rPr>
        <w:t>The traditional concept</w:t>
      </w:r>
      <w:r>
        <w:rPr>
          <w:rFonts w:ascii="Arial" w:eastAsia="Arial" w:hAnsi="Arial" w:cs="Arial"/>
          <w:sz w:val="24"/>
          <w:szCs w:val="24"/>
        </w:rPr>
        <w:t xml:space="preserve"> of international relations as that of the study of international politics has come under fire. There has been a growing interest in creating a broad sociology approach to the issue, as well as the importance of classical and current sociologists' distinct</w:t>
      </w:r>
      <w:r>
        <w:rPr>
          <w:rFonts w:ascii="Arial" w:eastAsia="Arial" w:hAnsi="Arial" w:cs="Arial"/>
          <w:sz w:val="24"/>
          <w:szCs w:val="24"/>
        </w:rPr>
        <w:t>ive contributions to international relations. Because it originally emerged as a structured field in the early twentieth century, international relations might be regarded as a relatively "young" field of social science. As a result, it is considered a "se</w:t>
      </w:r>
      <w:r>
        <w:rPr>
          <w:rFonts w:ascii="Arial" w:eastAsia="Arial" w:hAnsi="Arial" w:cs="Arial"/>
          <w:sz w:val="24"/>
          <w:szCs w:val="24"/>
        </w:rPr>
        <w:t>condary" field in comparison to the more "basic" humanities of sociology and economics, as well as politics.</w:t>
      </w:r>
    </w:p>
    <w:p w14:paraId="0CC871FF" w14:textId="77777777" w:rsidR="00DE7AC6" w:rsidRDefault="006F7899">
      <w:pPr>
        <w:rPr>
          <w:rFonts w:ascii="Arial" w:eastAsia="Arial" w:hAnsi="Arial" w:cs="Arial"/>
          <w:sz w:val="24"/>
          <w:szCs w:val="24"/>
        </w:rPr>
      </w:pPr>
      <w:r>
        <w:rPr>
          <w:rFonts w:ascii="Arial" w:eastAsia="Arial" w:hAnsi="Arial" w:cs="Arial"/>
          <w:sz w:val="24"/>
          <w:szCs w:val="24"/>
        </w:rPr>
        <w:lastRenderedPageBreak/>
        <w:t>The late-twentieth-century endeavors in international relations to overcome disciplinary boundaries between economics, politics, and sociology mark</w:t>
      </w:r>
      <w:r>
        <w:rPr>
          <w:rFonts w:ascii="Arial" w:eastAsia="Arial" w:hAnsi="Arial" w:cs="Arial"/>
          <w:sz w:val="24"/>
          <w:szCs w:val="24"/>
        </w:rPr>
        <w:t xml:space="preserve"> a watershed moment in the field. As a result, the notion that international relations should be regarded as an interdisciplinary field is still debatable. It is unlikely to be reversed, though, because it correlates to rough seas in the actual world of in</w:t>
      </w:r>
      <w:r>
        <w:rPr>
          <w:rFonts w:ascii="Arial" w:eastAsia="Arial" w:hAnsi="Arial" w:cs="Arial"/>
          <w:sz w:val="24"/>
          <w:szCs w:val="24"/>
        </w:rPr>
        <w:t xml:space="preserve">ternational relations. </w:t>
      </w:r>
    </w:p>
    <w:p w14:paraId="00C9EB5A" w14:textId="77777777" w:rsidR="00DE7AC6" w:rsidRDefault="006F7899">
      <w:pPr>
        <w:rPr>
          <w:rFonts w:ascii="Arial" w:eastAsia="Arial" w:hAnsi="Arial" w:cs="Arial"/>
          <w:sz w:val="24"/>
          <w:szCs w:val="24"/>
        </w:rPr>
      </w:pPr>
      <w:r>
        <w:rPr>
          <w:rFonts w:ascii="Arial" w:eastAsia="Arial" w:hAnsi="Arial" w:cs="Arial"/>
          <w:sz w:val="24"/>
          <w:szCs w:val="24"/>
        </w:rPr>
        <w:t>Classical disputes, which are at the heart of contemporary social heritage, are vitally important in today's international relations. Sociology is a fundamental approach in the social sciences, even if it is a novel approach in inte</w:t>
      </w:r>
      <w:r>
        <w:rPr>
          <w:rFonts w:ascii="Arial" w:eastAsia="Arial" w:hAnsi="Arial" w:cs="Arial"/>
          <w:sz w:val="24"/>
          <w:szCs w:val="24"/>
        </w:rPr>
        <w:t xml:space="preserve">rnational relations debates. Its relevance and links to both the classic "political" legacy of international relations as well as the emerging "political economic" tradition that has gained traction in recent years are explained by the setting in which it </w:t>
      </w:r>
      <w:r>
        <w:rPr>
          <w:rFonts w:ascii="Arial" w:eastAsia="Arial" w:hAnsi="Arial" w:cs="Arial"/>
          <w:sz w:val="24"/>
          <w:szCs w:val="24"/>
        </w:rPr>
        <w:t xml:space="preserve">was created. </w:t>
      </w:r>
    </w:p>
    <w:p w14:paraId="5D569982" w14:textId="77777777" w:rsidR="00DE7AC6" w:rsidRDefault="006F7899">
      <w:pPr>
        <w:rPr>
          <w:rFonts w:ascii="Arial" w:eastAsia="Arial" w:hAnsi="Arial" w:cs="Arial"/>
          <w:sz w:val="24"/>
          <w:szCs w:val="24"/>
        </w:rPr>
      </w:pPr>
      <w:r>
        <w:rPr>
          <w:rFonts w:ascii="Arial" w:eastAsia="Arial" w:hAnsi="Arial" w:cs="Arial"/>
          <w:sz w:val="24"/>
          <w:szCs w:val="24"/>
        </w:rPr>
        <w:t>The following are two more considerations to consider at the outset:</w:t>
      </w:r>
    </w:p>
    <w:p w14:paraId="5E4C0ACF" w14:textId="77777777" w:rsidR="00DE7AC6" w:rsidRDefault="006F7899">
      <w:pPr>
        <w:numPr>
          <w:ilvl w:val="0"/>
          <w:numId w:val="6"/>
        </w:numPr>
        <w:spacing w:after="0"/>
        <w:rPr>
          <w:rFonts w:ascii="Arial" w:eastAsia="Arial" w:hAnsi="Arial" w:cs="Arial"/>
          <w:sz w:val="24"/>
          <w:szCs w:val="24"/>
        </w:rPr>
      </w:pPr>
      <w:r>
        <w:rPr>
          <w:rFonts w:ascii="Arial" w:eastAsia="Arial" w:hAnsi="Arial" w:cs="Arial"/>
          <w:sz w:val="24"/>
          <w:szCs w:val="24"/>
        </w:rPr>
        <w:t xml:space="preserve">First, historical sociology is the most obvious way wherein sociology has been "introduced into" international relations. </w:t>
      </w:r>
    </w:p>
    <w:p w14:paraId="264792CC" w14:textId="77777777" w:rsidR="00DE7AC6" w:rsidRDefault="006F7899">
      <w:pPr>
        <w:numPr>
          <w:ilvl w:val="0"/>
          <w:numId w:val="6"/>
        </w:numPr>
        <w:rPr>
          <w:rFonts w:ascii="Arial" w:eastAsia="Arial" w:hAnsi="Arial" w:cs="Arial"/>
          <w:sz w:val="24"/>
          <w:szCs w:val="24"/>
        </w:rPr>
      </w:pPr>
      <w:r>
        <w:rPr>
          <w:rFonts w:ascii="Arial" w:eastAsia="Arial" w:hAnsi="Arial" w:cs="Arial"/>
          <w:sz w:val="24"/>
          <w:szCs w:val="24"/>
        </w:rPr>
        <w:t>Second, sociological perspectives have been though</w:t>
      </w:r>
      <w:r>
        <w:rPr>
          <w:rFonts w:ascii="Arial" w:eastAsia="Arial" w:hAnsi="Arial" w:cs="Arial"/>
          <w:sz w:val="24"/>
          <w:szCs w:val="24"/>
        </w:rPr>
        <w:t>t to be particularly beneficial in interpreting contemporary globalization methods.</w:t>
      </w:r>
    </w:p>
    <w:p w14:paraId="22D76FA8" w14:textId="389162CC" w:rsidR="00DE7AC6" w:rsidRDefault="006F7899">
      <w:pPr>
        <w:rPr>
          <w:rFonts w:ascii="Arial" w:eastAsia="Arial" w:hAnsi="Arial" w:cs="Arial"/>
          <w:sz w:val="24"/>
          <w:szCs w:val="24"/>
        </w:rPr>
      </w:pPr>
      <w:r>
        <w:rPr>
          <w:rFonts w:ascii="Arial" w:eastAsia="Arial" w:hAnsi="Arial" w:cs="Arial"/>
          <w:sz w:val="24"/>
          <w:szCs w:val="24"/>
        </w:rPr>
        <w:t xml:space="preserve">As a result, international relations </w:t>
      </w:r>
      <w:r w:rsidR="004F14C0">
        <w:rPr>
          <w:rFonts w:ascii="Arial" w:eastAsia="Arial" w:hAnsi="Arial" w:cs="Arial"/>
          <w:sz w:val="24"/>
          <w:szCs w:val="24"/>
        </w:rPr>
        <w:t>have</w:t>
      </w:r>
      <w:r>
        <w:rPr>
          <w:rFonts w:ascii="Arial" w:eastAsia="Arial" w:hAnsi="Arial" w:cs="Arial"/>
          <w:sz w:val="24"/>
          <w:szCs w:val="24"/>
        </w:rPr>
        <w:t xml:space="preserve"> leaned on two major streams of sociological theory and research, which are considerably different from one another and have opposin</w:t>
      </w:r>
      <w:r>
        <w:rPr>
          <w:rFonts w:ascii="Arial" w:eastAsia="Arial" w:hAnsi="Arial" w:cs="Arial"/>
          <w:sz w:val="24"/>
          <w:szCs w:val="24"/>
        </w:rPr>
        <w:t xml:space="preserve">g perspectives on the subject's history. </w:t>
      </w:r>
    </w:p>
    <w:p w14:paraId="3DE347D0" w14:textId="77777777" w:rsidR="00DE7AC6" w:rsidRDefault="006F7899">
      <w:pPr>
        <w:rPr>
          <w:rFonts w:ascii="Arial" w:eastAsia="Arial" w:hAnsi="Arial" w:cs="Arial"/>
          <w:sz w:val="24"/>
          <w:szCs w:val="24"/>
        </w:rPr>
      </w:pPr>
      <w:r>
        <w:rPr>
          <w:rFonts w:ascii="Arial" w:eastAsia="Arial" w:hAnsi="Arial" w:cs="Arial"/>
          <w:sz w:val="24"/>
          <w:szCs w:val="24"/>
        </w:rPr>
        <w:t>3.2) Sociology and International Relations similarities</w:t>
      </w:r>
    </w:p>
    <w:p w14:paraId="5346D0DA" w14:textId="4DA13A83" w:rsidR="00DE7AC6" w:rsidRDefault="006F7899">
      <w:pPr>
        <w:rPr>
          <w:rFonts w:ascii="Arial" w:eastAsia="Arial" w:hAnsi="Arial" w:cs="Arial"/>
          <w:sz w:val="24"/>
          <w:szCs w:val="24"/>
        </w:rPr>
      </w:pPr>
      <w:r>
        <w:rPr>
          <w:rFonts w:ascii="Arial" w:eastAsia="Arial" w:hAnsi="Arial" w:cs="Arial"/>
          <w:sz w:val="24"/>
          <w:szCs w:val="24"/>
        </w:rPr>
        <w:t xml:space="preserve">When I look at international relations and </w:t>
      </w:r>
      <w:r w:rsidR="004F14C0">
        <w:rPr>
          <w:rFonts w:ascii="Arial" w:eastAsia="Arial" w:hAnsi="Arial" w:cs="Arial"/>
          <w:sz w:val="24"/>
          <w:szCs w:val="24"/>
        </w:rPr>
        <w:t>sociology,</w:t>
      </w:r>
      <w:r>
        <w:rPr>
          <w:rFonts w:ascii="Arial" w:eastAsia="Arial" w:hAnsi="Arial" w:cs="Arial"/>
          <w:sz w:val="24"/>
          <w:szCs w:val="24"/>
        </w:rPr>
        <w:t xml:space="preserve"> I do catch similarities here and there:</w:t>
      </w:r>
    </w:p>
    <w:p w14:paraId="5EC71050" w14:textId="77777777" w:rsidR="00DE7AC6" w:rsidRDefault="006F7899">
      <w:pPr>
        <w:numPr>
          <w:ilvl w:val="0"/>
          <w:numId w:val="3"/>
        </w:numPr>
        <w:spacing w:after="0"/>
        <w:rPr>
          <w:rFonts w:ascii="Arial" w:eastAsia="Arial" w:hAnsi="Arial" w:cs="Arial"/>
          <w:sz w:val="24"/>
          <w:szCs w:val="24"/>
        </w:rPr>
      </w:pPr>
      <w:r>
        <w:rPr>
          <w:rFonts w:ascii="Arial" w:eastAsia="Arial" w:hAnsi="Arial" w:cs="Arial"/>
          <w:sz w:val="24"/>
          <w:szCs w:val="24"/>
        </w:rPr>
        <w:t>They both study interactions between bodies and they both emphasi</w:t>
      </w:r>
      <w:r>
        <w:rPr>
          <w:rFonts w:ascii="Arial" w:eastAsia="Arial" w:hAnsi="Arial" w:cs="Arial"/>
          <w:sz w:val="24"/>
          <w:szCs w:val="24"/>
        </w:rPr>
        <w:t xml:space="preserve">ze how important studying the citizens of a country is to understand the needs and morality of society. </w:t>
      </w:r>
    </w:p>
    <w:p w14:paraId="15C9B418" w14:textId="77777777" w:rsidR="00DE7AC6" w:rsidRDefault="006F7899">
      <w:pPr>
        <w:numPr>
          <w:ilvl w:val="0"/>
          <w:numId w:val="3"/>
        </w:numPr>
        <w:spacing w:after="0"/>
        <w:rPr>
          <w:rFonts w:ascii="Arial" w:eastAsia="Arial" w:hAnsi="Arial" w:cs="Arial"/>
          <w:sz w:val="24"/>
          <w:szCs w:val="24"/>
        </w:rPr>
      </w:pPr>
      <w:r>
        <w:rPr>
          <w:rFonts w:ascii="Arial" w:eastAsia="Arial" w:hAnsi="Arial" w:cs="Arial"/>
          <w:sz w:val="24"/>
          <w:szCs w:val="24"/>
        </w:rPr>
        <w:t>It is thus also important to study political units and their political behavior to maintain good economical and societal balance. If your political unit’s behavior is negative, so will the economy and its society growing the economy be highly affected in i</w:t>
      </w:r>
      <w:r>
        <w:rPr>
          <w:rFonts w:ascii="Arial" w:eastAsia="Arial" w:hAnsi="Arial" w:cs="Arial"/>
          <w:sz w:val="24"/>
          <w:szCs w:val="24"/>
        </w:rPr>
        <w:t xml:space="preserve">mmense negative ways. Society will lose hope in any future for growing a healthy and educated population. You may see some political uprising and rebelling taking place if the political behavior is negative and poorly impactful. </w:t>
      </w:r>
    </w:p>
    <w:p w14:paraId="760EA6D3" w14:textId="0BEA6BBD" w:rsidR="00DE7AC6" w:rsidRDefault="006F7899">
      <w:pPr>
        <w:numPr>
          <w:ilvl w:val="0"/>
          <w:numId w:val="3"/>
        </w:numPr>
        <w:rPr>
          <w:rFonts w:ascii="Arial" w:eastAsia="Arial" w:hAnsi="Arial" w:cs="Arial"/>
          <w:sz w:val="24"/>
          <w:szCs w:val="24"/>
        </w:rPr>
      </w:pPr>
      <w:r>
        <w:rPr>
          <w:rFonts w:ascii="Arial" w:eastAsia="Arial" w:hAnsi="Arial" w:cs="Arial"/>
          <w:sz w:val="24"/>
          <w:szCs w:val="24"/>
        </w:rPr>
        <w:t>When diplomacy comes into play, political bargaining always keeps in mind the health and safety of society and surroundings. As such, the intense study of sociology will give diplomacy the information it needs to make sure that the needs of its citizens ar</w:t>
      </w:r>
      <w:r>
        <w:rPr>
          <w:rFonts w:ascii="Arial" w:eastAsia="Arial" w:hAnsi="Arial" w:cs="Arial"/>
          <w:sz w:val="24"/>
          <w:szCs w:val="24"/>
        </w:rPr>
        <w:t xml:space="preserve">e </w:t>
      </w:r>
      <w:r w:rsidR="004F14C0">
        <w:rPr>
          <w:rFonts w:ascii="Arial" w:eastAsia="Arial" w:hAnsi="Arial" w:cs="Arial"/>
          <w:sz w:val="24"/>
          <w:szCs w:val="24"/>
        </w:rPr>
        <w:t>always taken care of</w:t>
      </w:r>
      <w:r>
        <w:rPr>
          <w:rFonts w:ascii="Arial" w:eastAsia="Arial" w:hAnsi="Arial" w:cs="Arial"/>
          <w:sz w:val="24"/>
          <w:szCs w:val="24"/>
        </w:rPr>
        <w:t xml:space="preserve">. Knowing that society is the biggest contributor to the economy and peace. </w:t>
      </w:r>
    </w:p>
    <w:p w14:paraId="2B22F001" w14:textId="77777777" w:rsidR="00DE7AC6" w:rsidRDefault="00DE7AC6">
      <w:pPr>
        <w:rPr>
          <w:rFonts w:ascii="Arial" w:eastAsia="Arial" w:hAnsi="Arial" w:cs="Arial"/>
          <w:sz w:val="24"/>
          <w:szCs w:val="24"/>
        </w:rPr>
      </w:pPr>
    </w:p>
    <w:p w14:paraId="765E19DF" w14:textId="72C286FC" w:rsidR="00DE7AC6" w:rsidRDefault="00322F34" w:rsidP="00322F34">
      <w:pPr>
        <w:pStyle w:val="ListParagraph"/>
        <w:numPr>
          <w:ilvl w:val="0"/>
          <w:numId w:val="4"/>
        </w:numPr>
        <w:rPr>
          <w:rFonts w:ascii="Arial" w:eastAsia="Arial" w:hAnsi="Arial" w:cs="Arial"/>
          <w:b/>
          <w:bCs/>
          <w:sz w:val="24"/>
          <w:szCs w:val="24"/>
        </w:rPr>
      </w:pPr>
      <w:r>
        <w:rPr>
          <w:rFonts w:ascii="Arial" w:eastAsia="Arial" w:hAnsi="Arial" w:cs="Arial"/>
          <w:b/>
          <w:bCs/>
          <w:sz w:val="24"/>
          <w:szCs w:val="24"/>
        </w:rPr>
        <w:lastRenderedPageBreak/>
        <w:t xml:space="preserve">Conclusion </w:t>
      </w:r>
    </w:p>
    <w:p w14:paraId="2BC15760" w14:textId="426A2A64" w:rsidR="00322F34" w:rsidRDefault="00322F34" w:rsidP="00322F34">
      <w:pPr>
        <w:rPr>
          <w:rFonts w:ascii="Arial" w:eastAsia="Arial" w:hAnsi="Arial" w:cs="Arial"/>
          <w:sz w:val="24"/>
          <w:szCs w:val="24"/>
        </w:rPr>
      </w:pPr>
      <w:r>
        <w:rPr>
          <w:rFonts w:ascii="Arial" w:eastAsia="Arial" w:hAnsi="Arial" w:cs="Arial"/>
          <w:sz w:val="24"/>
          <w:szCs w:val="24"/>
        </w:rPr>
        <w:t xml:space="preserve">In this assignment I have captures the essence of sociology and touched the meaning, ins, and outs of sociology. </w:t>
      </w:r>
    </w:p>
    <w:p w14:paraId="3E1D3AE2" w14:textId="0D96A796" w:rsidR="00322F34" w:rsidRDefault="00322F34" w:rsidP="00322F34">
      <w:pPr>
        <w:rPr>
          <w:rFonts w:ascii="Arial" w:eastAsia="Arial" w:hAnsi="Arial" w:cs="Arial"/>
          <w:sz w:val="24"/>
          <w:szCs w:val="24"/>
        </w:rPr>
      </w:pPr>
      <w:r>
        <w:rPr>
          <w:rFonts w:ascii="Arial" w:eastAsia="Arial" w:hAnsi="Arial" w:cs="Arial"/>
          <w:sz w:val="24"/>
          <w:szCs w:val="24"/>
        </w:rPr>
        <w:t xml:space="preserve">Diversity came up as an important subject in sociology and I have realized what important subject it clearly is to the world as a fast-growing technological era. As the world is developing in paces so fast, we can only imagine the conflict people are going through to realize that not only is out technology changing but the people are too, a new generation is taking over, a generation that will </w:t>
      </w:r>
      <w:r w:rsidR="008B3F17">
        <w:rPr>
          <w:rFonts w:ascii="Arial" w:eastAsia="Arial" w:hAnsi="Arial" w:cs="Arial"/>
          <w:sz w:val="24"/>
          <w:szCs w:val="24"/>
        </w:rPr>
        <w:t xml:space="preserve">most definitely throw out all old ideas and come up with new and innovative ones. </w:t>
      </w:r>
    </w:p>
    <w:p w14:paraId="67A7E2EE" w14:textId="3BC1E237" w:rsidR="008B3F17" w:rsidRDefault="008B3F17" w:rsidP="00322F34">
      <w:pPr>
        <w:rPr>
          <w:rFonts w:ascii="Arial" w:eastAsia="Arial" w:hAnsi="Arial" w:cs="Arial"/>
          <w:sz w:val="24"/>
          <w:szCs w:val="24"/>
        </w:rPr>
      </w:pPr>
      <w:r>
        <w:rPr>
          <w:rFonts w:ascii="Arial" w:eastAsia="Arial" w:hAnsi="Arial" w:cs="Arial"/>
          <w:sz w:val="24"/>
          <w:szCs w:val="24"/>
        </w:rPr>
        <w:t xml:space="preserve">This can be hard for older generations to grasp, and that’s okay too. Not all people are susceptible to change. Thus, creating roadblocks for diversity, multiculturalism, and pluralism to grow. </w:t>
      </w:r>
    </w:p>
    <w:p w14:paraId="19942CC8" w14:textId="5FA0CA5D" w:rsidR="008B3F17" w:rsidRDefault="008B3F17" w:rsidP="00322F34">
      <w:pPr>
        <w:rPr>
          <w:rFonts w:ascii="Arial" w:eastAsia="Arial" w:hAnsi="Arial" w:cs="Arial"/>
          <w:sz w:val="24"/>
          <w:szCs w:val="24"/>
        </w:rPr>
      </w:pPr>
      <w:r>
        <w:rPr>
          <w:rFonts w:ascii="Arial" w:eastAsia="Arial" w:hAnsi="Arial" w:cs="Arial"/>
          <w:sz w:val="24"/>
          <w:szCs w:val="24"/>
        </w:rPr>
        <w:t xml:space="preserve">But it is our responsibility to ensure that the older generation is well educated and informed about the changes happening in the world currently. </w:t>
      </w:r>
    </w:p>
    <w:p w14:paraId="36803704" w14:textId="21E7D074" w:rsidR="008B3F17" w:rsidRDefault="008B3F17" w:rsidP="00322F34">
      <w:pPr>
        <w:rPr>
          <w:rFonts w:ascii="Arial" w:eastAsia="Arial" w:hAnsi="Arial" w:cs="Arial"/>
          <w:sz w:val="24"/>
          <w:szCs w:val="24"/>
        </w:rPr>
      </w:pPr>
      <w:r>
        <w:rPr>
          <w:rFonts w:ascii="Arial" w:eastAsia="Arial" w:hAnsi="Arial" w:cs="Arial"/>
          <w:sz w:val="24"/>
          <w:szCs w:val="24"/>
        </w:rPr>
        <w:t xml:space="preserve">International Relations also peaked its head out in this assignment. Showing some similarities towards sociology and noticing how important sociology and the study of it is to understanding international relations. </w:t>
      </w:r>
    </w:p>
    <w:p w14:paraId="5534C370" w14:textId="5365723B" w:rsidR="008B3F17" w:rsidRDefault="008B3F17" w:rsidP="00322F34">
      <w:pPr>
        <w:rPr>
          <w:rFonts w:ascii="Arial" w:eastAsia="Arial" w:hAnsi="Arial" w:cs="Arial"/>
          <w:sz w:val="24"/>
          <w:szCs w:val="24"/>
        </w:rPr>
      </w:pPr>
      <w:r>
        <w:rPr>
          <w:rFonts w:ascii="Arial" w:eastAsia="Arial" w:hAnsi="Arial" w:cs="Arial"/>
          <w:sz w:val="24"/>
          <w:szCs w:val="24"/>
        </w:rPr>
        <w:t xml:space="preserve">In this assignment, I have learned valuable lessons. </w:t>
      </w:r>
      <w:r w:rsidR="0068693C">
        <w:rPr>
          <w:rFonts w:ascii="Arial" w:eastAsia="Arial" w:hAnsi="Arial" w:cs="Arial"/>
          <w:sz w:val="24"/>
          <w:szCs w:val="24"/>
        </w:rPr>
        <w:t xml:space="preserve">Lessons that will stay with me in the long run. Lessons I will carry forward to my family and encourage them to accept change and the people creating it, to accept anyone and everything but still contain a valuable moral standard. </w:t>
      </w:r>
    </w:p>
    <w:p w14:paraId="75DC119B" w14:textId="169C4ECA" w:rsidR="0068693C" w:rsidRDefault="0068693C" w:rsidP="00322F34">
      <w:pPr>
        <w:rPr>
          <w:rFonts w:ascii="Arial" w:eastAsia="Arial" w:hAnsi="Arial" w:cs="Arial"/>
          <w:sz w:val="24"/>
          <w:szCs w:val="24"/>
        </w:rPr>
      </w:pPr>
    </w:p>
    <w:p w14:paraId="05874905" w14:textId="3208E9AF" w:rsidR="0068693C" w:rsidRDefault="0068693C" w:rsidP="00322F34">
      <w:pPr>
        <w:rPr>
          <w:rFonts w:ascii="Arial" w:eastAsia="Arial" w:hAnsi="Arial" w:cs="Arial"/>
          <w:sz w:val="24"/>
          <w:szCs w:val="24"/>
        </w:rPr>
      </w:pPr>
    </w:p>
    <w:p w14:paraId="1AF9A024" w14:textId="75813614" w:rsidR="0068693C" w:rsidRDefault="0068693C" w:rsidP="00322F34">
      <w:pPr>
        <w:rPr>
          <w:rFonts w:ascii="Arial" w:eastAsia="Arial" w:hAnsi="Arial" w:cs="Arial"/>
          <w:sz w:val="24"/>
          <w:szCs w:val="24"/>
        </w:rPr>
      </w:pPr>
    </w:p>
    <w:p w14:paraId="79049586" w14:textId="3FE9240D" w:rsidR="0068693C" w:rsidRDefault="0068693C" w:rsidP="00322F34">
      <w:pPr>
        <w:rPr>
          <w:rFonts w:ascii="Arial" w:eastAsia="Arial" w:hAnsi="Arial" w:cs="Arial"/>
          <w:sz w:val="24"/>
          <w:szCs w:val="24"/>
        </w:rPr>
      </w:pPr>
    </w:p>
    <w:p w14:paraId="6E18CFA0" w14:textId="48E22336" w:rsidR="0068693C" w:rsidRDefault="0068693C" w:rsidP="00322F34">
      <w:pPr>
        <w:rPr>
          <w:rFonts w:ascii="Arial" w:eastAsia="Arial" w:hAnsi="Arial" w:cs="Arial"/>
          <w:sz w:val="24"/>
          <w:szCs w:val="24"/>
        </w:rPr>
      </w:pPr>
    </w:p>
    <w:p w14:paraId="266DB2A6" w14:textId="596B5096" w:rsidR="0068693C" w:rsidRDefault="0068693C" w:rsidP="00322F34">
      <w:pPr>
        <w:rPr>
          <w:rFonts w:ascii="Arial" w:eastAsia="Arial" w:hAnsi="Arial" w:cs="Arial"/>
          <w:sz w:val="24"/>
          <w:szCs w:val="24"/>
        </w:rPr>
      </w:pPr>
    </w:p>
    <w:p w14:paraId="04FF72DF" w14:textId="56E68976" w:rsidR="0068693C" w:rsidRDefault="0068693C" w:rsidP="00322F34">
      <w:pPr>
        <w:rPr>
          <w:rFonts w:ascii="Arial" w:eastAsia="Arial" w:hAnsi="Arial" w:cs="Arial"/>
          <w:sz w:val="24"/>
          <w:szCs w:val="24"/>
        </w:rPr>
      </w:pPr>
    </w:p>
    <w:p w14:paraId="65345366" w14:textId="23706099" w:rsidR="0068693C" w:rsidRDefault="0068693C" w:rsidP="00322F34">
      <w:pPr>
        <w:rPr>
          <w:rFonts w:ascii="Arial" w:eastAsia="Arial" w:hAnsi="Arial" w:cs="Arial"/>
          <w:sz w:val="24"/>
          <w:szCs w:val="24"/>
        </w:rPr>
      </w:pPr>
    </w:p>
    <w:p w14:paraId="2936A0AE" w14:textId="2FBEF78C" w:rsidR="0068693C" w:rsidRDefault="0068693C" w:rsidP="00322F34">
      <w:pPr>
        <w:rPr>
          <w:rFonts w:ascii="Arial" w:eastAsia="Arial" w:hAnsi="Arial" w:cs="Arial"/>
          <w:sz w:val="24"/>
          <w:szCs w:val="24"/>
        </w:rPr>
      </w:pPr>
    </w:p>
    <w:p w14:paraId="4C2B8283" w14:textId="3C3AAE76" w:rsidR="0068693C" w:rsidRDefault="0068693C" w:rsidP="00322F34">
      <w:pPr>
        <w:rPr>
          <w:rFonts w:ascii="Arial" w:eastAsia="Arial" w:hAnsi="Arial" w:cs="Arial"/>
          <w:sz w:val="24"/>
          <w:szCs w:val="24"/>
        </w:rPr>
      </w:pPr>
    </w:p>
    <w:p w14:paraId="3243BAA9" w14:textId="6B5CBE68" w:rsidR="0068693C" w:rsidRDefault="0068693C" w:rsidP="00322F34">
      <w:pPr>
        <w:rPr>
          <w:rFonts w:ascii="Arial" w:eastAsia="Arial" w:hAnsi="Arial" w:cs="Arial"/>
          <w:sz w:val="24"/>
          <w:szCs w:val="24"/>
        </w:rPr>
      </w:pPr>
    </w:p>
    <w:sdt>
      <w:sdtPr>
        <w:id w:val="-348638192"/>
        <w:docPartObj>
          <w:docPartGallery w:val="Bibliographies"/>
          <w:docPartUnique/>
        </w:docPartObj>
      </w:sdtPr>
      <w:sdtEndPr>
        <w:rPr>
          <w:rFonts w:ascii="Calibri" w:eastAsia="Calibri" w:hAnsi="Calibri" w:cs="Calibri"/>
          <w:color w:val="auto"/>
          <w:sz w:val="22"/>
          <w:szCs w:val="22"/>
        </w:rPr>
      </w:sdtEndPr>
      <w:sdtContent>
        <w:p w14:paraId="14FB1415" w14:textId="1DF90761" w:rsidR="0068693C" w:rsidRDefault="0068693C">
          <w:pPr>
            <w:pStyle w:val="Heading1"/>
          </w:pPr>
          <w:r>
            <w:t>Bibliography</w:t>
          </w:r>
        </w:p>
        <w:sdt>
          <w:sdtPr>
            <w:id w:val="111145805"/>
            <w:bibliography/>
          </w:sdtPr>
          <w:sdtContent>
            <w:p w14:paraId="01DC5227" w14:textId="77777777" w:rsidR="0068693C" w:rsidRDefault="0068693C" w:rsidP="0068693C">
              <w:pPr>
                <w:pStyle w:val="Bibliography"/>
                <w:ind w:left="720" w:hanging="720"/>
                <w:rPr>
                  <w:noProof/>
                  <w:sz w:val="24"/>
                  <w:szCs w:val="24"/>
                </w:rPr>
              </w:pPr>
              <w:r>
                <w:fldChar w:fldCharType="begin"/>
              </w:r>
              <w:r>
                <w:instrText xml:space="preserve"> BIBLIOGRAPHY </w:instrText>
              </w:r>
              <w:r>
                <w:fldChar w:fldCharType="separate"/>
              </w:r>
              <w:r>
                <w:rPr>
                  <w:noProof/>
                </w:rPr>
                <w:t xml:space="preserve">Chapel, J. N. (2021, September 20). </w:t>
              </w:r>
              <w:r>
                <w:rPr>
                  <w:i/>
                  <w:iCs/>
                  <w:noProof/>
                </w:rPr>
                <w:t>What is Sociology?</w:t>
              </w:r>
              <w:r>
                <w:rPr>
                  <w:noProof/>
                </w:rPr>
                <w:t xml:space="preserve"> Retrieved from Study.com: https://study.com/learn/lesson/sociology-examples-study-themes.html#:~:text=Sociology%20is%20the%20study%20of%20the%20human%20behavior%20within%20society,development%20of%20different%20social%20movements</w:t>
              </w:r>
            </w:p>
            <w:p w14:paraId="7C4865B6" w14:textId="77777777" w:rsidR="0068693C" w:rsidRDefault="0068693C" w:rsidP="0068693C">
              <w:pPr>
                <w:pStyle w:val="Bibliography"/>
                <w:ind w:left="720" w:hanging="720"/>
                <w:rPr>
                  <w:noProof/>
                </w:rPr>
              </w:pPr>
              <w:r>
                <w:rPr>
                  <w:noProof/>
                </w:rPr>
                <w:t xml:space="preserve">Çilkoparan, H. (2020, May 23 ). </w:t>
              </w:r>
              <w:r>
                <w:rPr>
                  <w:i/>
                  <w:iCs/>
                  <w:noProof/>
                </w:rPr>
                <w:t>International Political Sociology Contributions to International Relations</w:t>
              </w:r>
              <w:r>
                <w:rPr>
                  <w:noProof/>
                </w:rPr>
                <w:t>. Retrieved from E-International Relations : https://www.e-ir.info/2020/05/23/international-political-sociology-contributions-to-international-relations/</w:t>
              </w:r>
            </w:p>
            <w:p w14:paraId="007300E1" w14:textId="77777777" w:rsidR="0068693C" w:rsidRDefault="0068693C" w:rsidP="0068693C">
              <w:pPr>
                <w:pStyle w:val="Bibliography"/>
                <w:ind w:left="720" w:hanging="720"/>
                <w:rPr>
                  <w:noProof/>
                </w:rPr>
              </w:pPr>
              <w:r>
                <w:rPr>
                  <w:noProof/>
                </w:rPr>
                <w:t xml:space="preserve">Gould, W. R. (2021, January 3). </w:t>
              </w:r>
              <w:r>
                <w:rPr>
                  <w:i/>
                  <w:iCs/>
                  <w:noProof/>
                </w:rPr>
                <w:t xml:space="preserve">What is prejudice? </w:t>
              </w:r>
              <w:r>
                <w:rPr>
                  <w:noProof/>
                </w:rPr>
                <w:t>. Retrieved from verywell mind : https://www.verywellmind.com/what-is-prejudice-5092657</w:t>
              </w:r>
            </w:p>
            <w:p w14:paraId="56F56D03" w14:textId="77777777" w:rsidR="0068693C" w:rsidRDefault="0068693C" w:rsidP="0068693C">
              <w:pPr>
                <w:pStyle w:val="Bibliography"/>
                <w:ind w:left="720" w:hanging="720"/>
                <w:rPr>
                  <w:noProof/>
                </w:rPr>
              </w:pPr>
              <w:r>
                <w:rPr>
                  <w:noProof/>
                </w:rPr>
                <w:t xml:space="preserve">Langley, R. (2019 , July 31 ). </w:t>
              </w:r>
              <w:r>
                <w:rPr>
                  <w:i/>
                  <w:iCs/>
                  <w:noProof/>
                </w:rPr>
                <w:t>What Is Pluralism? Definition and Examples</w:t>
              </w:r>
              <w:r>
                <w:rPr>
                  <w:noProof/>
                </w:rPr>
                <w:t>. Retrieved from ThoughtCo.: https://www.thoughtco.com/pluralism-definition-4692539</w:t>
              </w:r>
            </w:p>
            <w:p w14:paraId="2063EB8D" w14:textId="77777777" w:rsidR="0068693C" w:rsidRDefault="0068693C" w:rsidP="0068693C">
              <w:pPr>
                <w:pStyle w:val="Bibliography"/>
                <w:ind w:left="720" w:hanging="720"/>
                <w:rPr>
                  <w:noProof/>
                </w:rPr>
              </w:pPr>
              <w:r>
                <w:rPr>
                  <w:noProof/>
                </w:rPr>
                <w:t xml:space="preserve">Longley, R. (2020, October 2020). </w:t>
              </w:r>
              <w:r>
                <w:rPr>
                  <w:i/>
                  <w:iCs/>
                  <w:noProof/>
                </w:rPr>
                <w:t>What Is Multiculturalism? Definition, Theories, and Examples</w:t>
              </w:r>
              <w:r>
                <w:rPr>
                  <w:noProof/>
                </w:rPr>
                <w:t>. Retrieved from ThoughCo. : https://www.thoughtco.com/what-is-multiculturalism-4689285</w:t>
              </w:r>
            </w:p>
            <w:p w14:paraId="34504EE6" w14:textId="77777777" w:rsidR="0068693C" w:rsidRDefault="0068693C" w:rsidP="0068693C">
              <w:pPr>
                <w:pStyle w:val="Bibliography"/>
                <w:ind w:left="720" w:hanging="720"/>
                <w:rPr>
                  <w:noProof/>
                </w:rPr>
              </w:pPr>
              <w:r>
                <w:rPr>
                  <w:noProof/>
                </w:rPr>
                <w:t xml:space="preserve">Nimesh. (2009, March 24 ). </w:t>
              </w:r>
              <w:r>
                <w:rPr>
                  <w:i/>
                  <w:iCs/>
                  <w:noProof/>
                </w:rPr>
                <w:t xml:space="preserve">Sociology </w:t>
              </w:r>
              <w:r>
                <w:rPr>
                  <w:noProof/>
                </w:rPr>
                <w:t>. Retrieved from Definition of Sociology : http://sociology-4-all.blogspot.com/2009/03/definition-of-sociology.html</w:t>
              </w:r>
            </w:p>
            <w:p w14:paraId="07EF9CC2" w14:textId="77777777" w:rsidR="0068693C" w:rsidRDefault="0068693C" w:rsidP="0068693C">
              <w:pPr>
                <w:pStyle w:val="Bibliography"/>
                <w:ind w:left="720" w:hanging="720"/>
                <w:rPr>
                  <w:noProof/>
                </w:rPr>
              </w:pPr>
              <w:r>
                <w:rPr>
                  <w:noProof/>
                </w:rPr>
                <w:t xml:space="preserve">Nittle, N. K. (2021, February 4). </w:t>
              </w:r>
              <w:r>
                <w:rPr>
                  <w:i/>
                  <w:iCs/>
                  <w:noProof/>
                </w:rPr>
                <w:t xml:space="preserve">What is a stereotype? </w:t>
              </w:r>
              <w:r>
                <w:rPr>
                  <w:noProof/>
                </w:rPr>
                <w:t>. Retrieved from ThoughtCo. : https://www.thoughtco.com/what-is-the-meaning-of-stereotype-2834956</w:t>
              </w:r>
            </w:p>
            <w:p w14:paraId="0E5D71BB" w14:textId="77777777" w:rsidR="0068693C" w:rsidRDefault="0068693C" w:rsidP="0068693C">
              <w:pPr>
                <w:pStyle w:val="Bibliography"/>
                <w:ind w:left="720" w:hanging="720"/>
                <w:rPr>
                  <w:noProof/>
                </w:rPr>
              </w:pPr>
              <w:r>
                <w:rPr>
                  <w:noProof/>
                </w:rPr>
                <w:t xml:space="preserve">Shaw, M. (n.d.). </w:t>
              </w:r>
              <w:r>
                <w:rPr>
                  <w:i/>
                  <w:iCs/>
                  <w:noProof/>
                </w:rPr>
                <w:t>Sociological Approaches to International Relations.</w:t>
              </w:r>
              <w:r>
                <w:rPr>
                  <w:noProof/>
                </w:rPr>
                <w:t xml:space="preserve"> Retrieved from eolss.net: https://www.eolss.net/sample-chapters/C14/E1-35-01-07.pdf</w:t>
              </w:r>
            </w:p>
            <w:p w14:paraId="31E0CFB4" w14:textId="77777777" w:rsidR="0068693C" w:rsidRDefault="0068693C" w:rsidP="0068693C">
              <w:pPr>
                <w:pStyle w:val="Bibliography"/>
                <w:ind w:left="720" w:hanging="720"/>
                <w:rPr>
                  <w:noProof/>
                </w:rPr>
              </w:pPr>
              <w:r>
                <w:rPr>
                  <w:noProof/>
                </w:rPr>
                <w:t xml:space="preserve">Shilliam, G. L. (2010, February 10). </w:t>
              </w:r>
              <w:r>
                <w:rPr>
                  <w:i/>
                  <w:iCs/>
                  <w:noProof/>
                </w:rPr>
                <w:t>Sociology and international relations: legacies and prospects</w:t>
              </w:r>
              <w:r>
                <w:rPr>
                  <w:noProof/>
                </w:rPr>
                <w:t>. Retrieved from Taylor &amp; Francis Online : https://www.tandfonline.com/doi/full/10.1080/09557570903433647</w:t>
              </w:r>
            </w:p>
            <w:p w14:paraId="188CEBC8" w14:textId="77777777" w:rsidR="0068693C" w:rsidRDefault="0068693C" w:rsidP="0068693C">
              <w:pPr>
                <w:pStyle w:val="Bibliography"/>
                <w:ind w:left="720" w:hanging="720"/>
                <w:rPr>
                  <w:noProof/>
                </w:rPr>
              </w:pPr>
              <w:r>
                <w:rPr>
                  <w:noProof/>
                </w:rPr>
                <w:t xml:space="preserve">Twose, R. (2021, May 18 ). </w:t>
              </w:r>
              <w:r>
                <w:rPr>
                  <w:i/>
                  <w:iCs/>
                  <w:noProof/>
                </w:rPr>
                <w:t xml:space="preserve">The Importance of Cultural Diversity </w:t>
              </w:r>
              <w:r>
                <w:rPr>
                  <w:noProof/>
                </w:rPr>
                <w:t>. Retrieved from Langauge Insight : https://www.languageinsight.com/blog/2021/importance-cultural-diversity/</w:t>
              </w:r>
            </w:p>
            <w:p w14:paraId="713E24C1" w14:textId="77777777" w:rsidR="0068693C" w:rsidRDefault="0068693C" w:rsidP="0068693C">
              <w:pPr>
                <w:pStyle w:val="Bibliography"/>
                <w:ind w:left="720" w:hanging="720"/>
                <w:rPr>
                  <w:noProof/>
                </w:rPr>
              </w:pPr>
              <w:r>
                <w:rPr>
                  <w:noProof/>
                </w:rPr>
                <w:t xml:space="preserve">Ulster), A. L. (2021, July ). </w:t>
              </w:r>
              <w:r>
                <w:rPr>
                  <w:i/>
                  <w:iCs/>
                  <w:noProof/>
                </w:rPr>
                <w:t>Sociology and International Relations: The Future?</w:t>
              </w:r>
              <w:r>
                <w:rPr>
                  <w:noProof/>
                </w:rPr>
                <w:t xml:space="preserve"> Retrieved from Human Figurations : https://quod.lib.umich.edu/h/humfig/11217607.0001.201/--editor-s-introduction-sociology-and-international-relations?rgn=main;view=fulltext</w:t>
              </w:r>
            </w:p>
            <w:p w14:paraId="7814FCCA" w14:textId="77777777" w:rsidR="0068693C" w:rsidRDefault="0068693C" w:rsidP="0068693C">
              <w:pPr>
                <w:pStyle w:val="Bibliography"/>
                <w:ind w:left="720" w:hanging="720"/>
                <w:rPr>
                  <w:noProof/>
                </w:rPr>
              </w:pPr>
              <w:r>
                <w:rPr>
                  <w:noProof/>
                </w:rPr>
                <w:t xml:space="preserve">Vinney, C. (2019, July 21 ). </w:t>
              </w:r>
              <w:r>
                <w:rPr>
                  <w:i/>
                  <w:iCs/>
                  <w:noProof/>
                </w:rPr>
                <w:t>Understanding Social Identity Theory and Its Impact on Behavior</w:t>
              </w:r>
              <w:r>
                <w:rPr>
                  <w:noProof/>
                </w:rPr>
                <w:t>. Retrieved from ThoughtCo. : https://www.thoughtco.com/social-identity-theory-4174315</w:t>
              </w:r>
            </w:p>
            <w:p w14:paraId="7F3E1E60" w14:textId="0A98AB87" w:rsidR="0068693C" w:rsidRDefault="0068693C" w:rsidP="0068693C">
              <w:r>
                <w:rPr>
                  <w:b/>
                  <w:bCs/>
                  <w:noProof/>
                </w:rPr>
                <w:fldChar w:fldCharType="end"/>
              </w:r>
            </w:p>
          </w:sdtContent>
        </w:sdt>
      </w:sdtContent>
    </w:sdt>
    <w:p w14:paraId="600193E4" w14:textId="77777777" w:rsidR="0068693C" w:rsidRPr="00322F34" w:rsidRDefault="0068693C" w:rsidP="00322F34">
      <w:pPr>
        <w:rPr>
          <w:rFonts w:ascii="Arial" w:eastAsia="Arial" w:hAnsi="Arial" w:cs="Arial"/>
          <w:sz w:val="24"/>
          <w:szCs w:val="24"/>
        </w:rPr>
      </w:pPr>
    </w:p>
    <w:p w14:paraId="1313731B" w14:textId="77777777" w:rsidR="00DE7AC6" w:rsidRDefault="00DE7AC6">
      <w:pPr>
        <w:rPr>
          <w:rFonts w:ascii="Arial" w:eastAsia="Arial" w:hAnsi="Arial" w:cs="Arial"/>
          <w:sz w:val="24"/>
          <w:szCs w:val="24"/>
        </w:rPr>
      </w:pPr>
    </w:p>
    <w:p w14:paraId="71E3E156" w14:textId="77777777" w:rsidR="00DE7AC6" w:rsidRDefault="00DE7AC6">
      <w:pPr>
        <w:rPr>
          <w:rFonts w:ascii="Arial" w:eastAsia="Arial" w:hAnsi="Arial" w:cs="Arial"/>
          <w:sz w:val="24"/>
          <w:szCs w:val="24"/>
        </w:rPr>
      </w:pPr>
    </w:p>
    <w:p w14:paraId="4E48A2C4" w14:textId="77777777" w:rsidR="00DE7AC6" w:rsidRDefault="00DE7AC6">
      <w:pPr>
        <w:rPr>
          <w:rFonts w:ascii="Arial" w:eastAsia="Arial" w:hAnsi="Arial" w:cs="Arial"/>
          <w:sz w:val="24"/>
          <w:szCs w:val="24"/>
        </w:rPr>
      </w:pPr>
    </w:p>
    <w:p w14:paraId="5399233A" w14:textId="77777777" w:rsidR="00DE7AC6" w:rsidRDefault="00DE7AC6">
      <w:pPr>
        <w:rPr>
          <w:rFonts w:ascii="Arial" w:eastAsia="Arial" w:hAnsi="Arial" w:cs="Arial"/>
          <w:sz w:val="24"/>
          <w:szCs w:val="24"/>
        </w:rPr>
      </w:pPr>
    </w:p>
    <w:p w14:paraId="34E942BC" w14:textId="77777777" w:rsidR="00DE7AC6" w:rsidRDefault="00DE7AC6">
      <w:pPr>
        <w:rPr>
          <w:rFonts w:ascii="Arial" w:eastAsia="Arial" w:hAnsi="Arial" w:cs="Arial"/>
          <w:sz w:val="24"/>
          <w:szCs w:val="24"/>
        </w:rPr>
      </w:pPr>
    </w:p>
    <w:p w14:paraId="73B1F7E4" w14:textId="77777777" w:rsidR="00DE7AC6" w:rsidRDefault="00DE7AC6">
      <w:pPr>
        <w:rPr>
          <w:rFonts w:ascii="Arial" w:eastAsia="Arial" w:hAnsi="Arial" w:cs="Arial"/>
          <w:sz w:val="24"/>
          <w:szCs w:val="24"/>
        </w:rPr>
      </w:pPr>
    </w:p>
    <w:p w14:paraId="0D7FDE9E" w14:textId="77777777" w:rsidR="00DE7AC6" w:rsidRDefault="00DE7AC6">
      <w:pPr>
        <w:rPr>
          <w:rFonts w:ascii="Arial" w:eastAsia="Arial" w:hAnsi="Arial" w:cs="Arial"/>
          <w:sz w:val="24"/>
          <w:szCs w:val="24"/>
        </w:rPr>
      </w:pPr>
    </w:p>
    <w:sectPr w:rsidR="00DE7AC6">
      <w:headerReference w:type="default" r:id="rId20"/>
      <w:footerReference w:type="defaul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92233" w14:textId="77777777" w:rsidR="006F7899" w:rsidRDefault="006F7899">
      <w:pPr>
        <w:spacing w:after="0" w:line="240" w:lineRule="auto"/>
      </w:pPr>
      <w:r>
        <w:separator/>
      </w:r>
    </w:p>
  </w:endnote>
  <w:endnote w:type="continuationSeparator" w:id="0">
    <w:p w14:paraId="360A3E9A" w14:textId="77777777" w:rsidR="006F7899" w:rsidRDefault="006F78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3501286"/>
      <w:docPartObj>
        <w:docPartGallery w:val="Page Numbers (Bottom of Page)"/>
        <w:docPartUnique/>
      </w:docPartObj>
    </w:sdtPr>
    <w:sdtEndPr>
      <w:rPr>
        <w:noProof/>
      </w:rPr>
    </w:sdtEndPr>
    <w:sdtContent>
      <w:p w14:paraId="793A30CD" w14:textId="2C5D9ACA" w:rsidR="00112451" w:rsidRDefault="0011245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1AF5BDA" w14:textId="77777777" w:rsidR="00112451" w:rsidRDefault="001124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D2398" w14:textId="77777777" w:rsidR="006F7899" w:rsidRDefault="006F7899">
      <w:pPr>
        <w:spacing w:after="0" w:line="240" w:lineRule="auto"/>
      </w:pPr>
      <w:r>
        <w:separator/>
      </w:r>
    </w:p>
  </w:footnote>
  <w:footnote w:type="continuationSeparator" w:id="0">
    <w:p w14:paraId="35DA3AE5" w14:textId="77777777" w:rsidR="006F7899" w:rsidRDefault="006F78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BFF8C" w14:textId="77777777" w:rsidR="00DE7AC6" w:rsidRDefault="006F7899">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0785011B" wp14:editId="14882474">
          <wp:extent cx="5401429" cy="495369"/>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401429" cy="495369"/>
                  </a:xfrm>
                  <a:prstGeom prst="rect">
                    <a:avLst/>
                  </a:prstGeom>
                  <a:ln/>
                </pic:spPr>
              </pic:pic>
            </a:graphicData>
          </a:graphic>
        </wp:inline>
      </w:drawing>
    </w:r>
  </w:p>
  <w:p w14:paraId="49F75F92" w14:textId="77777777" w:rsidR="00DE7AC6" w:rsidRDefault="00DE7AC6">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2092"/>
    <w:multiLevelType w:val="multilevel"/>
    <w:tmpl w:val="78524E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AA4C2B"/>
    <w:multiLevelType w:val="multilevel"/>
    <w:tmpl w:val="A43409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C05539"/>
    <w:multiLevelType w:val="multilevel"/>
    <w:tmpl w:val="64E66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6397695"/>
    <w:multiLevelType w:val="hybridMultilevel"/>
    <w:tmpl w:val="6B96B7D8"/>
    <w:lvl w:ilvl="0" w:tplc="917840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627A4D"/>
    <w:multiLevelType w:val="multilevel"/>
    <w:tmpl w:val="6A1E8B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24C6B0D"/>
    <w:multiLevelType w:val="multilevel"/>
    <w:tmpl w:val="2EFE4B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2C647AE"/>
    <w:multiLevelType w:val="multilevel"/>
    <w:tmpl w:val="5126A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A9F5747"/>
    <w:multiLevelType w:val="multilevel"/>
    <w:tmpl w:val="7BD88AB6"/>
    <w:lvl w:ilvl="0">
      <w:start w:val="1"/>
      <w:numFmt w:val="decimal"/>
      <w:lvlText w:val="%1.)"/>
      <w:lvlJc w:val="left"/>
      <w:pPr>
        <w:ind w:left="480" w:hanging="480"/>
      </w:pPr>
      <w:rPr>
        <w:rFonts w:ascii="Arial" w:eastAsia="Arial" w:hAnsi="Arial" w:cs="Arial"/>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6EAD2CE1"/>
    <w:multiLevelType w:val="multilevel"/>
    <w:tmpl w:val="D1008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27821048">
    <w:abstractNumId w:val="1"/>
  </w:num>
  <w:num w:numId="2" w16cid:durableId="300960483">
    <w:abstractNumId w:val="2"/>
  </w:num>
  <w:num w:numId="3" w16cid:durableId="1124999632">
    <w:abstractNumId w:val="6"/>
  </w:num>
  <w:num w:numId="4" w16cid:durableId="1634214729">
    <w:abstractNumId w:val="5"/>
  </w:num>
  <w:num w:numId="5" w16cid:durableId="1770345585">
    <w:abstractNumId w:val="0"/>
  </w:num>
  <w:num w:numId="6" w16cid:durableId="2014985444">
    <w:abstractNumId w:val="4"/>
  </w:num>
  <w:num w:numId="7" w16cid:durableId="1124277405">
    <w:abstractNumId w:val="8"/>
  </w:num>
  <w:num w:numId="8" w16cid:durableId="2070834338">
    <w:abstractNumId w:val="3"/>
  </w:num>
  <w:num w:numId="9" w16cid:durableId="18886821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AC6"/>
    <w:rsid w:val="00112451"/>
    <w:rsid w:val="0029281A"/>
    <w:rsid w:val="00322F34"/>
    <w:rsid w:val="004A450A"/>
    <w:rsid w:val="004F14C0"/>
    <w:rsid w:val="005B6D45"/>
    <w:rsid w:val="0068693C"/>
    <w:rsid w:val="006F7899"/>
    <w:rsid w:val="007520FC"/>
    <w:rsid w:val="008B3F17"/>
    <w:rsid w:val="00A073F2"/>
    <w:rsid w:val="00C5515F"/>
    <w:rsid w:val="00DE7AC6"/>
    <w:rsid w:val="00F50F87"/>
    <w:rsid w:val="00FC5F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6BD45"/>
  <w15:docId w15:val="{3F454808-22F3-4460-B91E-E7942C30F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730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6E1D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1DDE"/>
  </w:style>
  <w:style w:type="paragraph" w:styleId="Footer">
    <w:name w:val="footer"/>
    <w:basedOn w:val="Normal"/>
    <w:link w:val="FooterChar"/>
    <w:uiPriority w:val="99"/>
    <w:unhideWhenUsed/>
    <w:rsid w:val="006E1D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1DDE"/>
  </w:style>
  <w:style w:type="paragraph" w:customStyle="1" w:styleId="Default">
    <w:name w:val="Default"/>
    <w:rsid w:val="006E1DDE"/>
    <w:pPr>
      <w:autoSpaceDE w:val="0"/>
      <w:autoSpaceDN w:val="0"/>
      <w:adjustRightInd w:val="0"/>
      <w:spacing w:after="0" w:line="240" w:lineRule="auto"/>
    </w:pPr>
    <w:rPr>
      <w:color w:val="000000"/>
      <w:sz w:val="24"/>
      <w:szCs w:val="24"/>
    </w:rPr>
  </w:style>
  <w:style w:type="character" w:styleId="Hyperlink">
    <w:name w:val="Hyperlink"/>
    <w:basedOn w:val="DefaultParagraphFont"/>
    <w:uiPriority w:val="99"/>
    <w:unhideWhenUsed/>
    <w:rsid w:val="00A8674B"/>
    <w:rPr>
      <w:color w:val="0000FF"/>
      <w:u w:val="single"/>
    </w:rPr>
  </w:style>
  <w:style w:type="character" w:customStyle="1" w:styleId="Heading1Char">
    <w:name w:val="Heading 1 Char"/>
    <w:basedOn w:val="DefaultParagraphFont"/>
    <w:link w:val="Heading1"/>
    <w:uiPriority w:val="9"/>
    <w:rsid w:val="00707300"/>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unhideWhenUsed/>
    <w:rsid w:val="00707300"/>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4A45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11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www.hourly.io/post/cultural-diversity"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nsidehighered.com/news/2018/06/20/new-stanford-prison-experiment-revelations-question-findings" TargetMode="External"/><Relationship Id="rId5" Type="http://schemas.openxmlformats.org/officeDocument/2006/relationships/settings" Target="settings.xml"/><Relationship Id="rId15" Type="http://schemas.openxmlformats.org/officeDocument/2006/relationships/hyperlink" Target="https://researchguides.austincc.edu/c.php?g=522627&amp;p=7624718" TargetMode="External"/><Relationship Id="rId23" Type="http://schemas.openxmlformats.org/officeDocument/2006/relationships/theme" Target="theme/theme1.xml"/><Relationship Id="rId10" Type="http://schemas.openxmlformats.org/officeDocument/2006/relationships/hyperlink" Target="https://www.infoescola.com/biografias/auguste-comte/" TargetMode="External"/><Relationship Id="rId19" Type="http://schemas.openxmlformats.org/officeDocument/2006/relationships/hyperlink" Target="https://ndla.no/subject:1:06270029-7aa7-4a7a-b383-128b275ff150/topic:2:184990/resource:1:91578"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gardenswartzrowe.com/why-g-r"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ibJH4gOewxWQQNm+3YLsiJsJDg==">AMUW2mXOO5YpaWLK2w7uAjS1YSy0YmXk1xesmx/mHqFD1d8RzdSK7AEdkndE6bFckzTEqDF/I6LCoA5u8PJdML3ezW1ArzInFh5m2nPmMzsTOhlUGzK5uHo=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Nim09</b:Tag>
    <b:SourceType>InternetSite</b:SourceType>
    <b:Guid>{709FD912-1A57-4395-B7D4-0662F0CBDBEF}</b:Guid>
    <b:Author>
      <b:Author>
        <b:NameList>
          <b:Person>
            <b:Last>Nimesh</b:Last>
          </b:Person>
        </b:NameList>
      </b:Author>
    </b:Author>
    <b:Title>Sociology </b:Title>
    <b:InternetSiteTitle>Definition of Sociology </b:InternetSiteTitle>
    <b:Year>2009</b:Year>
    <b:Month>March </b:Month>
    <b:Day>24 </b:Day>
    <b:URL>http://sociology-4-all.blogspot.com/2009/03/definition-of-sociology.html</b:URL>
    <b:RefOrder>1</b:RefOrder>
  </b:Source>
  <b:Source>
    <b:Tag>Jul21</b:Tag>
    <b:SourceType>InternetSite</b:SourceType>
    <b:Guid>{501451E4-DCA6-4631-978B-C1DA48BDA038}</b:Guid>
    <b:Author>
      <b:Author>
        <b:NameList>
          <b:Person>
            <b:Last>Chapel</b:Last>
            <b:First>Julie</b:First>
            <b:Middle>Nicols and Lesley</b:Middle>
          </b:Person>
        </b:NameList>
      </b:Author>
    </b:Author>
    <b:Title>What is Sociology?</b:Title>
    <b:InternetSiteTitle>Study.com</b:InternetSiteTitle>
    <b:Year>2021</b:Year>
    <b:Month>September </b:Month>
    <b:Day>20</b:Day>
    <b:URL>https://study.com/learn/lesson/sociology-examples-study-themes.html#:~:text=Sociology%20is%20the%20study%20of%20the%20human%20behavior%20within%20society,development%20of%20different%20social%20movements</b:URL>
    <b:RefOrder>2</b:RefOrder>
  </b:Source>
  <b:Source>
    <b:Tag>Wen21</b:Tag>
    <b:SourceType>InternetSite</b:SourceType>
    <b:Guid>{43E5D3EA-F58B-4F5A-9ABA-75F7778275E3}</b:Guid>
    <b:Author>
      <b:Author>
        <b:NameList>
          <b:Person>
            <b:Last>Gould</b:Last>
            <b:First>Wendy</b:First>
            <b:Middle>Rose</b:Middle>
          </b:Person>
        </b:NameList>
      </b:Author>
    </b:Author>
    <b:Title>What is prejudice? </b:Title>
    <b:InternetSiteTitle>verywell mind </b:InternetSiteTitle>
    <b:Year>2021</b:Year>
    <b:Month>January </b:Month>
    <b:Day>3</b:Day>
    <b:URL>https://www.verywellmind.com/what-is-prejudice-5092657</b:URL>
    <b:RefOrder>3</b:RefOrder>
  </b:Source>
  <b:Source>
    <b:Tag>Nad21</b:Tag>
    <b:SourceType>InternetSite</b:SourceType>
    <b:Guid>{A3DD06EC-7580-4A05-B40F-98EA84A64058}</b:Guid>
    <b:Author>
      <b:Author>
        <b:NameList>
          <b:Person>
            <b:Last>Nittle</b:Last>
            <b:First>Nadra</b:First>
            <b:Middle>Kareem</b:Middle>
          </b:Person>
        </b:NameList>
      </b:Author>
    </b:Author>
    <b:Title>What is a stereotype? </b:Title>
    <b:InternetSiteTitle>ThoughtCo. </b:InternetSiteTitle>
    <b:Year>2021</b:Year>
    <b:Month>February </b:Month>
    <b:Day>4</b:Day>
    <b:URL>https://www.thoughtco.com/what-is-the-meaning-of-stereotype-2834956</b:URL>
    <b:RefOrder>4</b:RefOrder>
  </b:Source>
  <b:Source>
    <b:Tag>Cyn19</b:Tag>
    <b:SourceType>InternetSite</b:SourceType>
    <b:Guid>{38E82103-9206-4B8A-90C9-CE104FF6BA12}</b:Guid>
    <b:Author>
      <b:Author>
        <b:NameList>
          <b:Person>
            <b:Last>Vinney</b:Last>
            <b:First>Cynthia</b:First>
          </b:Person>
        </b:NameList>
      </b:Author>
    </b:Author>
    <b:Title>Understanding Social Identity Theory and Its Impact on Behavior</b:Title>
    <b:InternetSiteTitle>ThoughtCo. </b:InternetSiteTitle>
    <b:Year>2019</b:Year>
    <b:Month>July </b:Month>
    <b:Day>21 </b:Day>
    <b:URL>https://www.thoughtco.com/social-identity-theory-4174315</b:URL>
    <b:RefOrder>5</b:RefOrder>
  </b:Source>
  <b:Source>
    <b:Tag>Rob20</b:Tag>
    <b:SourceType>InternetSite</b:SourceType>
    <b:Guid>{93187F76-511B-4DC7-AA53-DACA3D82082E}</b:Guid>
    <b:Author>
      <b:Author>
        <b:NameList>
          <b:Person>
            <b:Last>Longley</b:Last>
            <b:First>Robert</b:First>
          </b:Person>
        </b:NameList>
      </b:Author>
    </b:Author>
    <b:Title>What Is Multiculturalism? Definition, Theories, and Examples</b:Title>
    <b:InternetSiteTitle>ThoughCo. </b:InternetSiteTitle>
    <b:Year>2020</b:Year>
    <b:Month>October </b:Month>
    <b:Day>2020</b:Day>
    <b:URL>https://www.thoughtco.com/what-is-multiculturalism-4689285</b:URL>
    <b:RefOrder>6</b:RefOrder>
  </b:Source>
  <b:Source>
    <b:Tag>Reb21</b:Tag>
    <b:SourceType>InternetSite</b:SourceType>
    <b:Guid>{680910D9-20BB-4B9A-9270-322C48372794}</b:Guid>
    <b:Author>
      <b:Author>
        <b:NameList>
          <b:Person>
            <b:Last>Twose</b:Last>
            <b:First>Rebecca</b:First>
          </b:Person>
        </b:NameList>
      </b:Author>
    </b:Author>
    <b:Title>The Importance of Cultural Diversity </b:Title>
    <b:InternetSiteTitle>Langauge Insight </b:InternetSiteTitle>
    <b:Year>2021</b:Year>
    <b:Month>May </b:Month>
    <b:Day>18 </b:Day>
    <b:URL>https://www.languageinsight.com/blog/2021/importance-cultural-diversity/</b:URL>
    <b:RefOrder>7</b:RefOrder>
  </b:Source>
  <b:Source>
    <b:Tag>Rob19</b:Tag>
    <b:SourceType>InternetSite</b:SourceType>
    <b:Guid>{98695C67-5922-40D5-87EC-5DA794DCA076}</b:Guid>
    <b:Author>
      <b:Author>
        <b:NameList>
          <b:Person>
            <b:Last>Langley</b:Last>
            <b:First>Robert</b:First>
          </b:Person>
        </b:NameList>
      </b:Author>
    </b:Author>
    <b:Title>What Is Pluralism? Definition and Examples</b:Title>
    <b:InternetSiteTitle>ThoughtCo.</b:InternetSiteTitle>
    <b:Year>2019 </b:Year>
    <b:Month>July </b:Month>
    <b:Day>31 </b:Day>
    <b:URL>https://www.thoughtco.com/pluralism-definition-4692539</b:URL>
    <b:RefOrder>8</b:RefOrder>
  </b:Source>
  <b:Source>
    <b:Tag>Sha</b:Tag>
    <b:SourceType>DocumentFromInternetSite</b:SourceType>
    <b:Guid>{374B8048-E107-4F5D-83A1-39D38F95E5AF}</b:Guid>
    <b:Author>
      <b:Author>
        <b:NameList>
          <b:Person>
            <b:Last>Shaw</b:Last>
            <b:First>Martin</b:First>
          </b:Person>
        </b:NameList>
      </b:Author>
    </b:Author>
    <b:Title>Sociological Approaches to International Relations</b:Title>
    <b:InternetSiteTitle>eolss.net</b:InternetSiteTitle>
    <b:URL>https://www.eolss.net/sample-chapters/C14/E1-35-01-07.pdf</b:URL>
    <b:RefOrder>9</b:RefOrder>
  </b:Source>
  <b:Source>
    <b:Tag>Hid20</b:Tag>
    <b:SourceType>InternetSite</b:SourceType>
    <b:Guid>{42CCB24F-8AB8-497F-9385-FA8380261ABA}</b:Guid>
    <b:Title>International Political Sociology Contributions to International Relations</b:Title>
    <b:InternetSiteTitle>E-International Relations </b:InternetSiteTitle>
    <b:Year>2020</b:Year>
    <b:Month>May </b:Month>
    <b:Day>23 </b:Day>
    <b:URL>https://www.e-ir.info/2020/05/23/international-political-sociology-contributions-to-international-relations/</b:URL>
    <b:Author>
      <b:Author>
        <b:NameList>
          <b:Person>
            <b:Last>Çilkoparan</b:Last>
            <b:First>Hidayet</b:First>
          </b:Person>
        </b:NameList>
      </b:Author>
    </b:Author>
    <b:RefOrder>10</b:RefOrder>
  </b:Source>
  <b:Source>
    <b:Tag>And21</b:Tag>
    <b:SourceType>InternetSite</b:SourceType>
    <b:Guid>{C74BCAA8-C50E-4515-B0F5-4629DDE933F6}</b:Guid>
    <b:Author>
      <b:Author>
        <b:NameList>
          <b:Person>
            <b:Last>Ulster)</b:Last>
            <b:First>Andrew</b:First>
            <b:Middle>Linklater (Aberystwyth University) and Katie Liston (University of</b:Middle>
          </b:Person>
        </b:NameList>
      </b:Author>
    </b:Author>
    <b:Title>Sociology and International Relations: The Future?</b:Title>
    <b:InternetSiteTitle>Human Figurations </b:InternetSiteTitle>
    <b:Year>2021</b:Year>
    <b:Month>July </b:Month>
    <b:URL>https://quod.lib.umich.edu/h/humfig/11217607.0001.201/--editor-s-introduction-sociology-and-international-relations?rgn=main;view=fulltext</b:URL>
    <b:RefOrder>11</b:RefOrder>
  </b:Source>
  <b:Source>
    <b:Tag>Geo10</b:Tag>
    <b:SourceType>InternetSite</b:SourceType>
    <b:Guid>{D8A1EA87-49A3-4602-9968-C59CBF995E19}</b:Guid>
    <b:Author>
      <b:Author>
        <b:NameList>
          <b:Person>
            <b:Last>Shilliam</b:Last>
            <b:First>George</b:First>
            <b:Middle>Lawson London School of Economics and Political Science &amp; Robbie</b:Middle>
          </b:Person>
        </b:NameList>
      </b:Author>
    </b:Author>
    <b:Title>Sociology and international relations: legacies and prospects</b:Title>
    <b:InternetSiteTitle>Taylor &amp; Francis Online </b:InternetSiteTitle>
    <b:Year>2010</b:Year>
    <b:Month>February </b:Month>
    <b:Day>10</b:Day>
    <b:URL>https://www.tandfonline.com/doi/full/10.1080/09557570903433647</b:URL>
    <b:RefOrder>12</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2BDDC69-E2AB-4446-921E-622B746E4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4534</Words>
  <Characters>25847</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Edward Lambert</dc:creator>
  <cp:lastModifiedBy>Samantha</cp:lastModifiedBy>
  <cp:revision>2</cp:revision>
  <dcterms:created xsi:type="dcterms:W3CDTF">2022-06-22T10:39:00Z</dcterms:created>
  <dcterms:modified xsi:type="dcterms:W3CDTF">2022-06-22T10:39:00Z</dcterms:modified>
</cp:coreProperties>
</file>