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DDE" w:rsidRPr="006E1DDE" w:rsidRDefault="006E1DDE" w:rsidP="006E1DDE">
      <w:pPr>
        <w:pStyle w:val="Default"/>
        <w:rPr>
          <w:rFonts w:ascii="Arial" w:hAnsi="Arial" w:cs="Arial"/>
        </w:rPr>
      </w:pPr>
    </w:p>
    <w:p w:rsidR="006E1DDE" w:rsidRPr="006E1DDE" w:rsidRDefault="006E1DDE" w:rsidP="006E1DDE">
      <w:pPr>
        <w:pStyle w:val="Default"/>
        <w:jc w:val="center"/>
        <w:rPr>
          <w:rFonts w:ascii="Arial" w:hAnsi="Arial" w:cs="Arial"/>
          <w:sz w:val="32"/>
          <w:szCs w:val="32"/>
        </w:rPr>
      </w:pPr>
    </w:p>
    <w:p w:rsidR="006E1DDE" w:rsidRPr="006E1DDE" w:rsidRDefault="006E1DDE" w:rsidP="006E1DDE">
      <w:pPr>
        <w:pStyle w:val="Default"/>
        <w:jc w:val="center"/>
        <w:rPr>
          <w:rFonts w:ascii="Arial" w:hAnsi="Arial" w:cs="Arial"/>
          <w:sz w:val="32"/>
          <w:szCs w:val="32"/>
        </w:rPr>
      </w:pPr>
    </w:p>
    <w:p w:rsidR="006E1DDE" w:rsidRPr="006E1DDE" w:rsidRDefault="006E1DDE" w:rsidP="006E1DDE">
      <w:pPr>
        <w:pStyle w:val="Default"/>
        <w:jc w:val="center"/>
        <w:rPr>
          <w:rFonts w:ascii="Arial" w:hAnsi="Arial" w:cs="Arial"/>
          <w:sz w:val="32"/>
          <w:szCs w:val="32"/>
        </w:rPr>
      </w:pPr>
    </w:p>
    <w:p w:rsidR="005952EB" w:rsidRDefault="00656BC0" w:rsidP="00F727BA">
      <w:pPr>
        <w:pStyle w:val="Default"/>
        <w:jc w:val="center"/>
        <w:rPr>
          <w:rFonts w:ascii="Arial" w:hAnsi="Arial" w:cs="Arial"/>
          <w:b/>
          <w:sz w:val="40"/>
          <w:szCs w:val="40"/>
        </w:rPr>
      </w:pPr>
      <w:r>
        <w:rPr>
          <w:rFonts w:ascii="Arial" w:hAnsi="Arial" w:cs="Arial"/>
          <w:b/>
          <w:sz w:val="40"/>
          <w:szCs w:val="40"/>
        </w:rPr>
        <w:t>Full</w:t>
      </w:r>
      <w:r w:rsidR="00F727BA">
        <w:rPr>
          <w:rFonts w:ascii="Arial" w:hAnsi="Arial" w:cs="Arial"/>
          <w:b/>
          <w:sz w:val="40"/>
          <w:szCs w:val="40"/>
        </w:rPr>
        <w:t xml:space="preserve"> </w:t>
      </w:r>
      <w:r>
        <w:rPr>
          <w:rFonts w:ascii="Arial" w:hAnsi="Arial" w:cs="Arial"/>
          <w:b/>
          <w:sz w:val="40"/>
          <w:szCs w:val="40"/>
        </w:rPr>
        <w:t>N</w:t>
      </w:r>
      <w:r w:rsidR="006E1DDE" w:rsidRPr="00302254">
        <w:rPr>
          <w:rFonts w:ascii="Arial" w:hAnsi="Arial" w:cs="Arial"/>
          <w:b/>
          <w:sz w:val="40"/>
          <w:szCs w:val="40"/>
        </w:rPr>
        <w:t>ame</w:t>
      </w:r>
      <w:r>
        <w:rPr>
          <w:rFonts w:ascii="Arial" w:hAnsi="Arial" w:cs="Arial"/>
          <w:b/>
          <w:sz w:val="40"/>
          <w:szCs w:val="40"/>
        </w:rPr>
        <w:t>s</w:t>
      </w:r>
    </w:p>
    <w:p w:rsidR="00232936" w:rsidRDefault="00232936" w:rsidP="00F727BA">
      <w:pPr>
        <w:pStyle w:val="Default"/>
        <w:jc w:val="center"/>
        <w:rPr>
          <w:rFonts w:ascii="Arial" w:hAnsi="Arial" w:cs="Arial"/>
          <w:b/>
          <w:sz w:val="40"/>
          <w:szCs w:val="40"/>
        </w:rPr>
      </w:pPr>
    </w:p>
    <w:p w:rsidR="006E1DDE" w:rsidRPr="005952EB" w:rsidRDefault="005952EB" w:rsidP="00F727BA">
      <w:pPr>
        <w:pStyle w:val="Default"/>
        <w:jc w:val="center"/>
        <w:rPr>
          <w:rFonts w:ascii="Arial" w:hAnsi="Arial" w:cs="Arial"/>
          <w:b/>
          <w:color w:val="0070C0"/>
          <w:sz w:val="40"/>
          <w:szCs w:val="40"/>
        </w:rPr>
      </w:pPr>
      <w:r w:rsidRPr="005952EB">
        <w:rPr>
          <w:rFonts w:ascii="Arial" w:hAnsi="Arial" w:cs="Arial"/>
          <w:b/>
          <w:color w:val="0070C0"/>
          <w:sz w:val="40"/>
          <w:szCs w:val="40"/>
        </w:rPr>
        <w:t>Imbwae</w:t>
      </w:r>
      <w:r w:rsidR="00F727BA">
        <w:rPr>
          <w:rFonts w:ascii="Arial" w:hAnsi="Arial" w:cs="Arial"/>
          <w:b/>
          <w:color w:val="0070C0"/>
          <w:sz w:val="40"/>
          <w:szCs w:val="40"/>
        </w:rPr>
        <w:t xml:space="preserve"> </w:t>
      </w:r>
      <w:r w:rsidRPr="005952EB">
        <w:rPr>
          <w:rFonts w:ascii="Arial" w:hAnsi="Arial" w:cs="Arial"/>
          <w:b/>
          <w:color w:val="0070C0"/>
          <w:sz w:val="40"/>
          <w:szCs w:val="40"/>
        </w:rPr>
        <w:t>Mulungwe</w:t>
      </w:r>
    </w:p>
    <w:p w:rsidR="005952EB" w:rsidRDefault="005952EB" w:rsidP="00F727BA">
      <w:pPr>
        <w:pStyle w:val="Default"/>
        <w:jc w:val="center"/>
        <w:rPr>
          <w:rFonts w:ascii="Arial" w:hAnsi="Arial" w:cs="Arial"/>
          <w:b/>
          <w:sz w:val="40"/>
          <w:szCs w:val="40"/>
        </w:rPr>
      </w:pPr>
    </w:p>
    <w:p w:rsidR="005952EB" w:rsidRPr="00302254" w:rsidRDefault="005952EB" w:rsidP="00F727BA">
      <w:pPr>
        <w:pStyle w:val="Default"/>
        <w:jc w:val="center"/>
        <w:rPr>
          <w:rFonts w:ascii="Arial" w:hAnsi="Arial" w:cs="Arial"/>
          <w:b/>
          <w:sz w:val="40"/>
          <w:szCs w:val="40"/>
        </w:rPr>
      </w:pPr>
    </w:p>
    <w:p w:rsidR="005952EB" w:rsidRDefault="00701BF9" w:rsidP="006E1DDE">
      <w:pPr>
        <w:pStyle w:val="Default"/>
        <w:jc w:val="center"/>
        <w:rPr>
          <w:rFonts w:ascii="Arial" w:hAnsi="Arial" w:cs="Arial"/>
          <w:b/>
          <w:bCs/>
          <w:sz w:val="40"/>
          <w:szCs w:val="40"/>
        </w:rPr>
      </w:pPr>
      <w:r w:rsidRPr="00302254">
        <w:rPr>
          <w:rFonts w:ascii="Arial" w:hAnsi="Arial" w:cs="Arial"/>
          <w:b/>
          <w:bCs/>
          <w:sz w:val="40"/>
          <w:szCs w:val="40"/>
        </w:rPr>
        <w:t>Student</w:t>
      </w:r>
      <w:r w:rsidR="006E1DDE" w:rsidRPr="00302254">
        <w:rPr>
          <w:rFonts w:ascii="Arial" w:hAnsi="Arial" w:cs="Arial"/>
          <w:b/>
          <w:bCs/>
          <w:sz w:val="40"/>
          <w:szCs w:val="40"/>
        </w:rPr>
        <w:t xml:space="preserve"> ID number</w:t>
      </w:r>
    </w:p>
    <w:p w:rsidR="006E1DDE" w:rsidRPr="00C2754B" w:rsidRDefault="005952EB" w:rsidP="006E1DDE">
      <w:pPr>
        <w:pStyle w:val="Default"/>
        <w:jc w:val="center"/>
        <w:rPr>
          <w:rFonts w:ascii="Arial Black" w:hAnsi="Arial Black" w:cs="Arial"/>
          <w:b/>
          <w:bCs/>
          <w:color w:val="0070C0"/>
          <w:sz w:val="40"/>
          <w:szCs w:val="40"/>
        </w:rPr>
      </w:pPr>
      <w:r w:rsidRPr="00C2754B">
        <w:rPr>
          <w:rFonts w:ascii="Arial Black" w:hAnsi="Arial Black" w:cs="Arial"/>
          <w:b/>
          <w:bCs/>
          <w:color w:val="0070C0"/>
          <w:sz w:val="40"/>
          <w:szCs w:val="40"/>
          <w:shd w:val="clear" w:color="auto" w:fill="FFFFFF"/>
        </w:rPr>
        <w:t>UB74319HPU83484</w:t>
      </w:r>
    </w:p>
    <w:p w:rsidR="006E1DDE" w:rsidRPr="00302254" w:rsidRDefault="006E1DDE" w:rsidP="006E1DDE">
      <w:pPr>
        <w:pStyle w:val="Default"/>
        <w:jc w:val="center"/>
        <w:rPr>
          <w:rFonts w:ascii="Arial" w:hAnsi="Arial" w:cs="Arial"/>
          <w:b/>
          <w:bCs/>
          <w:sz w:val="40"/>
          <w:szCs w:val="40"/>
        </w:rPr>
      </w:pPr>
    </w:p>
    <w:p w:rsidR="006E1DDE" w:rsidRPr="00302254" w:rsidRDefault="006E1DDE" w:rsidP="006E1DDE">
      <w:pPr>
        <w:pStyle w:val="Default"/>
        <w:jc w:val="center"/>
        <w:rPr>
          <w:rFonts w:ascii="Arial" w:hAnsi="Arial" w:cs="Arial"/>
          <w:b/>
          <w:bCs/>
          <w:sz w:val="40"/>
          <w:szCs w:val="40"/>
        </w:rPr>
      </w:pPr>
    </w:p>
    <w:p w:rsidR="006E1DDE" w:rsidRPr="00302254" w:rsidRDefault="006E1DDE" w:rsidP="006E1DDE">
      <w:pPr>
        <w:pStyle w:val="Default"/>
        <w:jc w:val="center"/>
        <w:rPr>
          <w:rFonts w:ascii="Arial" w:hAnsi="Arial" w:cs="Arial"/>
          <w:b/>
          <w:bCs/>
          <w:sz w:val="40"/>
          <w:szCs w:val="40"/>
        </w:rPr>
      </w:pPr>
    </w:p>
    <w:p w:rsidR="006E1DDE" w:rsidRPr="00E65BC0" w:rsidRDefault="006E1DDE" w:rsidP="006E1DDE">
      <w:pPr>
        <w:pStyle w:val="Default"/>
        <w:jc w:val="center"/>
        <w:rPr>
          <w:rFonts w:ascii="Arial" w:hAnsi="Arial" w:cs="Arial"/>
          <w:b/>
          <w:sz w:val="40"/>
          <w:szCs w:val="40"/>
        </w:rPr>
      </w:pPr>
      <w:r w:rsidRPr="00E65BC0">
        <w:rPr>
          <w:rFonts w:ascii="Arial" w:hAnsi="Arial" w:cs="Arial"/>
          <w:b/>
          <w:sz w:val="40"/>
          <w:szCs w:val="40"/>
        </w:rPr>
        <w:t>COURSE NAME:</w:t>
      </w:r>
    </w:p>
    <w:p w:rsidR="006E1DDE" w:rsidRPr="005952EB" w:rsidRDefault="006E1DDE" w:rsidP="006E1DDE">
      <w:pPr>
        <w:pStyle w:val="Default"/>
        <w:jc w:val="center"/>
        <w:rPr>
          <w:rFonts w:ascii="Arial" w:hAnsi="Arial" w:cs="Arial"/>
          <w:b/>
          <w:color w:val="0070C0"/>
          <w:sz w:val="40"/>
          <w:szCs w:val="40"/>
        </w:rPr>
      </w:pPr>
      <w:r w:rsidRPr="005952EB">
        <w:rPr>
          <w:rFonts w:ascii="Arial" w:hAnsi="Arial" w:cs="Arial"/>
          <w:b/>
          <w:color w:val="0070C0"/>
          <w:sz w:val="40"/>
          <w:szCs w:val="40"/>
        </w:rPr>
        <w:t>(</w:t>
      </w:r>
      <w:r w:rsidR="005952EB" w:rsidRPr="00C2754B">
        <w:rPr>
          <w:rFonts w:ascii="Arial Black" w:hAnsi="Arial Black" w:cs="Arial"/>
          <w:b/>
          <w:color w:val="0070C0"/>
          <w:sz w:val="40"/>
          <w:szCs w:val="40"/>
        </w:rPr>
        <w:t xml:space="preserve">Bachelors in </w:t>
      </w:r>
      <w:r w:rsidR="002A4C62" w:rsidRPr="00C2754B">
        <w:rPr>
          <w:rFonts w:ascii="Arial Black" w:hAnsi="Arial Black" w:cs="Arial"/>
          <w:b/>
          <w:color w:val="0070C0"/>
          <w:sz w:val="40"/>
          <w:szCs w:val="40"/>
        </w:rPr>
        <w:t>Public Health</w:t>
      </w:r>
      <w:r w:rsidRPr="005952EB">
        <w:rPr>
          <w:rFonts w:ascii="Arial" w:hAnsi="Arial" w:cs="Arial"/>
          <w:b/>
          <w:color w:val="0070C0"/>
          <w:sz w:val="40"/>
          <w:szCs w:val="40"/>
        </w:rPr>
        <w:t>)</w:t>
      </w:r>
    </w:p>
    <w:p w:rsidR="006E1DDE" w:rsidRPr="00302254" w:rsidRDefault="006E1DDE" w:rsidP="006E1DDE">
      <w:pPr>
        <w:pStyle w:val="Default"/>
        <w:jc w:val="center"/>
        <w:rPr>
          <w:rFonts w:ascii="Arial" w:hAnsi="Arial" w:cs="Arial"/>
          <w:sz w:val="40"/>
          <w:szCs w:val="40"/>
        </w:rPr>
      </w:pPr>
    </w:p>
    <w:p w:rsidR="005952EB" w:rsidRDefault="005952EB" w:rsidP="006E1DDE">
      <w:pPr>
        <w:pStyle w:val="Default"/>
        <w:jc w:val="center"/>
        <w:rPr>
          <w:rFonts w:ascii="Arial" w:hAnsi="Arial" w:cs="Arial"/>
          <w:sz w:val="40"/>
          <w:szCs w:val="40"/>
        </w:rPr>
      </w:pPr>
    </w:p>
    <w:p w:rsidR="00E65BC0" w:rsidRPr="00E65BC0" w:rsidRDefault="00995A51" w:rsidP="00E65BC0">
      <w:pPr>
        <w:pStyle w:val="Default"/>
        <w:jc w:val="center"/>
        <w:rPr>
          <w:rFonts w:ascii="Arial" w:hAnsi="Arial" w:cs="Arial"/>
          <w:b/>
          <w:sz w:val="40"/>
          <w:szCs w:val="40"/>
        </w:rPr>
      </w:pPr>
      <w:r w:rsidRPr="00E65BC0">
        <w:rPr>
          <w:rFonts w:ascii="Arial" w:hAnsi="Arial" w:cs="Arial"/>
          <w:b/>
          <w:sz w:val="40"/>
          <w:szCs w:val="40"/>
        </w:rPr>
        <w:t>Assignment</w:t>
      </w:r>
      <w:r w:rsidR="001135F2" w:rsidRPr="00E65BC0">
        <w:rPr>
          <w:rFonts w:ascii="Arial" w:hAnsi="Arial" w:cs="Arial"/>
          <w:b/>
          <w:sz w:val="40"/>
          <w:szCs w:val="40"/>
        </w:rPr>
        <w:t xml:space="preserve"> Title:</w:t>
      </w:r>
    </w:p>
    <w:p w:rsidR="00BB29B3" w:rsidRPr="00E65BC0" w:rsidRDefault="001135F2" w:rsidP="00E65BC0">
      <w:pPr>
        <w:pStyle w:val="Default"/>
        <w:jc w:val="center"/>
        <w:rPr>
          <w:rFonts w:ascii="Arial" w:hAnsi="Arial" w:cs="Arial"/>
          <w:sz w:val="40"/>
          <w:szCs w:val="40"/>
        </w:rPr>
      </w:pPr>
      <w:r w:rsidRPr="005952EB">
        <w:rPr>
          <w:rFonts w:ascii="Arial" w:hAnsi="Arial" w:cs="Arial"/>
          <w:b/>
          <w:color w:val="0070C0"/>
          <w:sz w:val="40"/>
          <w:szCs w:val="40"/>
        </w:rPr>
        <w:t>(</w:t>
      </w:r>
      <w:r w:rsidR="00C2754B" w:rsidRPr="00C2754B">
        <w:rPr>
          <w:rFonts w:ascii="Arial Black" w:hAnsi="Arial Black"/>
          <w:b/>
          <w:color w:val="0070C0"/>
          <w:sz w:val="40"/>
          <w:szCs w:val="40"/>
          <w:shd w:val="clear" w:color="auto" w:fill="FFFFFF"/>
        </w:rPr>
        <w:t>Human International Law</w:t>
      </w:r>
      <w:r w:rsidR="00BB29B3">
        <w:rPr>
          <w:rFonts w:ascii="Tahoma" w:hAnsi="Tahoma" w:cs="Tahoma"/>
          <w:b/>
          <w:bCs/>
          <w:color w:val="4472C4" w:themeColor="accent1"/>
          <w:sz w:val="32"/>
          <w:szCs w:val="32"/>
          <w:shd w:val="clear" w:color="auto" w:fill="FFFFFF"/>
        </w:rPr>
        <w:t>)</w:t>
      </w:r>
    </w:p>
    <w:p w:rsidR="001135F2" w:rsidRPr="005952EB" w:rsidRDefault="001135F2" w:rsidP="001135F2">
      <w:pPr>
        <w:pStyle w:val="Default"/>
        <w:jc w:val="center"/>
        <w:rPr>
          <w:rFonts w:ascii="Arial" w:hAnsi="Arial" w:cs="Arial"/>
          <w:b/>
          <w:color w:val="0070C0"/>
          <w:sz w:val="40"/>
          <w:szCs w:val="40"/>
        </w:rPr>
      </w:pPr>
    </w:p>
    <w:p w:rsidR="006E1DDE" w:rsidRPr="00302254" w:rsidRDefault="006E1DDE" w:rsidP="006E1DDE">
      <w:pPr>
        <w:pStyle w:val="Default"/>
        <w:jc w:val="center"/>
        <w:rPr>
          <w:rFonts w:ascii="Arial" w:hAnsi="Arial" w:cs="Arial"/>
          <w:sz w:val="40"/>
          <w:szCs w:val="40"/>
        </w:rPr>
      </w:pPr>
    </w:p>
    <w:p w:rsidR="006E1DDE" w:rsidRPr="00302254" w:rsidRDefault="006E1DDE" w:rsidP="006E1DDE">
      <w:pPr>
        <w:pStyle w:val="Default"/>
        <w:jc w:val="center"/>
        <w:rPr>
          <w:rFonts w:ascii="Arial" w:hAnsi="Arial" w:cs="Arial"/>
          <w:sz w:val="40"/>
          <w:szCs w:val="40"/>
        </w:rPr>
      </w:pPr>
    </w:p>
    <w:p w:rsidR="006E1DDE" w:rsidRPr="00302254" w:rsidRDefault="006E1DDE" w:rsidP="006E1DDE">
      <w:pPr>
        <w:pStyle w:val="Default"/>
        <w:jc w:val="center"/>
        <w:rPr>
          <w:rFonts w:ascii="Arial" w:hAnsi="Arial" w:cs="Arial"/>
          <w:sz w:val="40"/>
          <w:szCs w:val="40"/>
        </w:rPr>
      </w:pPr>
    </w:p>
    <w:p w:rsidR="006E1DDE" w:rsidRPr="00302254" w:rsidRDefault="006E1DDE" w:rsidP="006E1DDE">
      <w:pPr>
        <w:pStyle w:val="Default"/>
        <w:jc w:val="center"/>
        <w:rPr>
          <w:rFonts w:ascii="Arial" w:hAnsi="Arial" w:cs="Arial"/>
          <w:sz w:val="40"/>
          <w:szCs w:val="40"/>
        </w:rPr>
      </w:pPr>
      <w:r w:rsidRPr="00302254">
        <w:rPr>
          <w:rFonts w:ascii="Arial" w:hAnsi="Arial" w:cs="Arial"/>
          <w:sz w:val="40"/>
          <w:szCs w:val="40"/>
        </w:rPr>
        <w:t>ATLANTIC INTERNATIONAL UNIVERSITY</w:t>
      </w:r>
    </w:p>
    <w:p w:rsidR="00437F13" w:rsidRPr="00302254" w:rsidRDefault="006E1DDE" w:rsidP="006E1DDE">
      <w:pPr>
        <w:jc w:val="center"/>
        <w:rPr>
          <w:rFonts w:ascii="Arial" w:hAnsi="Arial" w:cs="Arial"/>
          <w:b/>
          <w:bCs/>
          <w:sz w:val="40"/>
          <w:szCs w:val="40"/>
        </w:rPr>
      </w:pPr>
      <w:r w:rsidRPr="00302254">
        <w:rPr>
          <w:rFonts w:ascii="Arial" w:hAnsi="Arial" w:cs="Arial"/>
          <w:b/>
          <w:bCs/>
          <w:sz w:val="40"/>
          <w:szCs w:val="40"/>
        </w:rPr>
        <w:t>Month/year</w:t>
      </w:r>
    </w:p>
    <w:p w:rsidR="00302254" w:rsidRPr="005952EB" w:rsidRDefault="00F727BA" w:rsidP="002A4C62">
      <w:pPr>
        <w:jc w:val="center"/>
        <w:rPr>
          <w:rFonts w:ascii="Arial" w:hAnsi="Arial" w:cs="Arial"/>
          <w:b/>
          <w:bCs/>
          <w:color w:val="0070C0"/>
          <w:sz w:val="36"/>
          <w:szCs w:val="36"/>
        </w:rPr>
      </w:pPr>
      <w:r>
        <w:rPr>
          <w:rFonts w:ascii="Arial" w:hAnsi="Arial" w:cs="Arial"/>
          <w:b/>
          <w:bCs/>
          <w:color w:val="0070C0"/>
          <w:sz w:val="36"/>
          <w:szCs w:val="36"/>
        </w:rPr>
        <w:t>14</w:t>
      </w:r>
      <w:r w:rsidR="00BB29B3">
        <w:rPr>
          <w:rFonts w:ascii="Arial" w:hAnsi="Arial" w:cs="Arial"/>
          <w:b/>
          <w:bCs/>
          <w:color w:val="0070C0"/>
          <w:sz w:val="36"/>
          <w:szCs w:val="36"/>
          <w:vertAlign w:val="superscript"/>
        </w:rPr>
        <w:t>t</w:t>
      </w:r>
      <w:r>
        <w:rPr>
          <w:rFonts w:ascii="Arial" w:hAnsi="Arial" w:cs="Arial"/>
          <w:b/>
          <w:bCs/>
          <w:color w:val="0070C0"/>
          <w:sz w:val="36"/>
          <w:szCs w:val="36"/>
          <w:vertAlign w:val="superscript"/>
        </w:rPr>
        <w:t>h</w:t>
      </w:r>
      <w:r w:rsidR="00BB29B3">
        <w:rPr>
          <w:rFonts w:ascii="Arial" w:hAnsi="Arial" w:cs="Arial"/>
          <w:b/>
          <w:bCs/>
          <w:color w:val="0070C0"/>
          <w:sz w:val="36"/>
          <w:szCs w:val="36"/>
        </w:rPr>
        <w:t>January</w:t>
      </w:r>
      <w:r w:rsidR="002A4C62" w:rsidRPr="005952EB">
        <w:rPr>
          <w:rFonts w:ascii="Arial" w:hAnsi="Arial" w:cs="Arial"/>
          <w:b/>
          <w:bCs/>
          <w:color w:val="0070C0"/>
          <w:sz w:val="36"/>
          <w:szCs w:val="36"/>
        </w:rPr>
        <w:t xml:space="preserve"> 202</w:t>
      </w:r>
      <w:r w:rsidR="00BB29B3">
        <w:rPr>
          <w:rFonts w:ascii="Arial" w:hAnsi="Arial" w:cs="Arial"/>
          <w:b/>
          <w:bCs/>
          <w:color w:val="0070C0"/>
          <w:sz w:val="36"/>
          <w:szCs w:val="36"/>
        </w:rPr>
        <w:t>2</w:t>
      </w:r>
    </w:p>
    <w:p w:rsidR="00302254" w:rsidRDefault="00302254" w:rsidP="006E1DDE">
      <w:pPr>
        <w:rPr>
          <w:rFonts w:ascii="Arial" w:hAnsi="Arial" w:cs="Arial"/>
          <w:b/>
          <w:bCs/>
          <w:sz w:val="24"/>
          <w:szCs w:val="24"/>
        </w:rPr>
      </w:pPr>
    </w:p>
    <w:p w:rsidR="00302254" w:rsidRDefault="00302254" w:rsidP="006E1DDE">
      <w:pPr>
        <w:rPr>
          <w:rFonts w:ascii="Arial" w:hAnsi="Arial" w:cs="Arial"/>
          <w:b/>
          <w:bCs/>
          <w:sz w:val="24"/>
          <w:szCs w:val="24"/>
        </w:rPr>
      </w:pPr>
    </w:p>
    <w:p w:rsidR="00302254" w:rsidRDefault="00302254" w:rsidP="0090582A"/>
    <w:p w:rsidR="00323E18" w:rsidRPr="00923D54" w:rsidRDefault="006E1DDE" w:rsidP="00AA1162">
      <w:pPr>
        <w:spacing w:line="276" w:lineRule="auto"/>
        <w:rPr>
          <w:rFonts w:ascii="Times New Roman" w:hAnsi="Times New Roman" w:cs="Times New Roman"/>
          <w:b/>
          <w:bCs/>
          <w:sz w:val="40"/>
          <w:szCs w:val="24"/>
          <w:u w:val="single"/>
        </w:rPr>
      </w:pPr>
      <w:r w:rsidRPr="00923D54">
        <w:rPr>
          <w:rFonts w:ascii="Times New Roman" w:hAnsi="Times New Roman" w:cs="Times New Roman"/>
          <w:b/>
          <w:bCs/>
          <w:sz w:val="40"/>
          <w:szCs w:val="24"/>
          <w:u w:val="single"/>
        </w:rPr>
        <w:t>Introduction</w:t>
      </w:r>
    </w:p>
    <w:p w:rsidR="00F430DA" w:rsidRPr="00923D54" w:rsidRDefault="00923D54" w:rsidP="00F430DA">
      <w:pPr>
        <w:rPr>
          <w:rFonts w:ascii="Times New Roman" w:hAnsi="Times New Roman" w:cs="Times New Roman"/>
          <w:bCs/>
          <w:sz w:val="32"/>
          <w:szCs w:val="32"/>
        </w:rPr>
      </w:pPr>
      <w:r w:rsidRPr="00923D54">
        <w:rPr>
          <w:rFonts w:ascii="Times New Roman" w:hAnsi="Times New Roman" w:cs="Times New Roman"/>
          <w:bCs/>
          <w:sz w:val="32"/>
          <w:szCs w:val="32"/>
        </w:rPr>
        <w:t xml:space="preserve">Human international law is only applicable if an individual harmed by state action can assert a claim within a given state. In other countries, international human rights law can be argued to apply the craft of international law is impossible without an understanding of international human rights law – the two are inexorably intertwined. International human rights law governs the fundamental rights of individuals– such as their freedom from torture and from slavery –but it also offers protection from national law, from discrimination and from official racism. With its focus on individual rights, international human rights law is expansive and concerned with protecting people against various human rights violations and promoting equitable protection for everyone. It is interesting to take a look at the evolution of how various international law bodies have handled human rights law and try to predict how they will react to modern day issues we see today. The United Nations considers international human law to be without prejudice and without discrimination on grounds such as race, sex, language, religion, political or other opinion, national or social origin, property, birth or other status. Human beings are uniquely capable of violating other human beings </w:t>
      </w:r>
      <w:r w:rsidRPr="00923D54">
        <w:rPr>
          <w:rFonts w:ascii="Times New Roman" w:hAnsi="Times New Roman" w:cs="Times New Roman"/>
          <w:bCs/>
          <w:sz w:val="32"/>
          <w:szCs w:val="32"/>
        </w:rPr>
        <w:lastRenderedPageBreak/>
        <w:t>through behaviors such as torture, arbitrary detention, and systematic human rights abuses. As a result, certain rights of other human beings are protected under international human rights law. There are also regional human rights instruments that protect the rights of indigenous and other vulnerable people within particular geographical areas.</w:t>
      </w:r>
    </w:p>
    <w:p w:rsidR="007D0773" w:rsidRPr="00923D54" w:rsidRDefault="007D0773" w:rsidP="00AA1162">
      <w:pPr>
        <w:spacing w:line="276" w:lineRule="auto"/>
        <w:rPr>
          <w:rFonts w:ascii="Times New Roman" w:hAnsi="Times New Roman" w:cs="Times New Roman"/>
          <w:b/>
          <w:bCs/>
          <w:sz w:val="40"/>
          <w:szCs w:val="24"/>
          <w:u w:val="single"/>
        </w:rPr>
      </w:pPr>
      <w:r w:rsidRPr="00923D54">
        <w:rPr>
          <w:rFonts w:ascii="Times New Roman" w:hAnsi="Times New Roman" w:cs="Times New Roman"/>
          <w:b/>
          <w:bCs/>
          <w:sz w:val="40"/>
          <w:szCs w:val="24"/>
          <w:u w:val="single"/>
        </w:rPr>
        <w:t>Body of Assignment</w:t>
      </w:r>
    </w:p>
    <w:p w:rsidR="001A6CAC" w:rsidRPr="00E2006A" w:rsidRDefault="00905D78" w:rsidP="00E65BC0">
      <w:pPr>
        <w:rPr>
          <w:rFonts w:ascii="Times New Roman" w:hAnsi="Times New Roman" w:cs="Times New Roman"/>
          <w:b/>
          <w:bCs/>
          <w:sz w:val="32"/>
          <w:szCs w:val="32"/>
          <w:u w:val="single"/>
        </w:rPr>
      </w:pPr>
      <w:r>
        <w:rPr>
          <w:rFonts w:ascii="roboto" w:hAnsi="roboto"/>
          <w:color w:val="000000"/>
          <w:sz w:val="21"/>
          <w:szCs w:val="21"/>
        </w:rPr>
        <w:br/>
      </w:r>
      <w:r w:rsidR="00E2006A" w:rsidRPr="00FC75DF">
        <w:rPr>
          <w:rFonts w:ascii="Times New Roman" w:hAnsi="Times New Roman" w:cs="Times New Roman"/>
          <w:color w:val="000000"/>
          <w:sz w:val="28"/>
          <w:szCs w:val="21"/>
          <w:shd w:val="clear" w:color="auto" w:fill="FFFFFF"/>
        </w:rPr>
        <w:t>Human International Law</w:t>
      </w:r>
      <w:r w:rsidR="00E2006A">
        <w:rPr>
          <w:rFonts w:ascii="roboto" w:hAnsi="roboto"/>
          <w:color w:val="000000"/>
          <w:sz w:val="21"/>
          <w:szCs w:val="21"/>
        </w:rPr>
        <w:br/>
      </w:r>
      <w:r w:rsidR="00E2006A" w:rsidRPr="00E2006A">
        <w:rPr>
          <w:rFonts w:ascii="Times New Roman" w:hAnsi="Times New Roman" w:cs="Times New Roman"/>
          <w:color w:val="000000"/>
          <w:sz w:val="32"/>
          <w:szCs w:val="32"/>
          <w:shd w:val="clear" w:color="auto" w:fill="FFFFFF"/>
        </w:rPr>
        <w:t>In all states, except Louisiana, this general law of England was embraced as the national philosophy of this government, except when a statute provides otherwise. We have submitted the right against Bulgaria before that European tribunal of Human Rights at Strasbourg in 2014 for breaches of the European Convention on Human Rights at this example of my husband, and we can surely apply one for my argument. Pakistan's law, in general, does not differentiate between the person with or without disabilities. It recognizes the intrinsic dignity of the human, equal and inalienable rights of all the people as the cornerstone of liberty, justice and harmony.</w:t>
      </w:r>
      <w:r w:rsidR="00E2006A" w:rsidRPr="00E2006A">
        <w:rPr>
          <w:rFonts w:ascii="Times New Roman" w:hAnsi="Times New Roman" w:cs="Times New Roman"/>
          <w:color w:val="000000"/>
          <w:sz w:val="32"/>
          <w:szCs w:val="32"/>
        </w:rPr>
        <w:br/>
      </w:r>
      <w:r w:rsidR="00E2006A" w:rsidRPr="00E2006A">
        <w:rPr>
          <w:rFonts w:ascii="Times New Roman" w:hAnsi="Times New Roman" w:cs="Times New Roman"/>
          <w:color w:val="000000"/>
          <w:sz w:val="32"/>
          <w:szCs w:val="32"/>
          <w:shd w:val="clear" w:color="auto" w:fill="FFFFFF"/>
        </w:rPr>
        <w:t xml:space="preserve">Next, the explanation presented by Hillary for the reason the unborn have no rights until after first is that, in this neoliberal perspective, this government just doesn't give those rights until after birth. Simply lay, she and feminists think human rights are not inalienable but are given by authorities when administration prefers to do so. The question is, our </w:t>
      </w:r>
      <w:r w:rsidR="00E2006A" w:rsidRPr="00E2006A">
        <w:rPr>
          <w:rFonts w:ascii="Times New Roman" w:hAnsi="Times New Roman" w:cs="Times New Roman"/>
          <w:color w:val="000000"/>
          <w:sz w:val="32"/>
          <w:szCs w:val="32"/>
          <w:shd w:val="clear" w:color="auto" w:fill="FFFFFF"/>
        </w:rPr>
        <w:lastRenderedPageBreak/>
        <w:t>country was founded on this law that we all enjoy human rights by morality of being imperfect, not because government prefers to give us those rights. She has been publishing the free, online, global treaty and justice report named this Carpe Diem sound, since the first drumbeats of conflict prior to the USA invasion and occupation of Iraq, offering an alternative to the corporate-owned media.</w:t>
      </w:r>
      <w:r w:rsidR="00E2006A" w:rsidRPr="00E2006A">
        <w:rPr>
          <w:rFonts w:ascii="Times New Roman" w:hAnsi="Times New Roman" w:cs="Times New Roman"/>
          <w:color w:val="000000"/>
          <w:sz w:val="32"/>
          <w:szCs w:val="32"/>
        </w:rPr>
        <w:br/>
      </w:r>
      <w:r w:rsidR="00E2006A" w:rsidRPr="00E2006A">
        <w:rPr>
          <w:rFonts w:ascii="Times New Roman" w:hAnsi="Times New Roman" w:cs="Times New Roman"/>
          <w:color w:val="000000"/>
          <w:sz w:val="32"/>
          <w:szCs w:val="32"/>
        </w:rPr>
        <w:br/>
      </w:r>
      <w:r w:rsidR="00E2006A" w:rsidRPr="00E2006A">
        <w:rPr>
          <w:rFonts w:ascii="Times New Roman" w:hAnsi="Times New Roman" w:cs="Times New Roman"/>
          <w:color w:val="000000"/>
          <w:sz w:val="32"/>
          <w:szCs w:val="32"/>
          <w:shd w:val="clear" w:color="auto" w:fill="FFFFFF"/>
        </w:rPr>
        <w:t>The collection of news articles, mixed with wit and thought, it's a means to get informed, be committed in our world, but not to get depressed. To write, one may send the e-mail to her via her job, www.TheAddedEdge.com with CDV and the country/state in which you go, at this subject position. 3YOURMIND is the international organization. Employees' home countries are located across the globe and we, as the corporation, virtually always help to work remotely.</w:t>
      </w:r>
      <w:r w:rsidR="00E2006A" w:rsidRPr="00E2006A">
        <w:rPr>
          <w:rFonts w:ascii="Times New Roman" w:hAnsi="Times New Roman" w:cs="Times New Roman"/>
          <w:color w:val="000000"/>
          <w:sz w:val="32"/>
          <w:szCs w:val="32"/>
        </w:rPr>
        <w:br/>
      </w:r>
      <w:r w:rsidR="00E2006A" w:rsidRPr="00E2006A">
        <w:rPr>
          <w:rFonts w:ascii="Times New Roman" w:hAnsi="Times New Roman" w:cs="Times New Roman"/>
          <w:color w:val="000000"/>
          <w:sz w:val="32"/>
          <w:szCs w:val="32"/>
        </w:rPr>
        <w:br/>
      </w:r>
      <w:r w:rsidR="00E2006A" w:rsidRPr="00E2006A">
        <w:rPr>
          <w:rFonts w:ascii="Times New Roman" w:hAnsi="Times New Roman" w:cs="Times New Roman"/>
          <w:color w:val="000000"/>
          <w:sz w:val="32"/>
          <w:szCs w:val="32"/>
          <w:shd w:val="clear" w:color="auto" w:fill="FFFFFF"/>
        </w:rPr>
        <w:t xml:space="preserve">We have gotten employees from more than 15 other nations which might make connection more challenging, but since everyone talks English here, and Berlin has the higher proportion of English speakers, it is not really an issue. Several years later, I was invited to talk as a critic in the Biographers International organization discussion regarding my job as a commissioned author. Again, it was thrilling to talk with acclaimed writers in my area, network with fellow nonfiction authors, and find useful advice regarding all stages of the work process. The decision of </w:t>
      </w:r>
      <w:r w:rsidR="00E2006A" w:rsidRPr="00E2006A">
        <w:rPr>
          <w:rFonts w:ascii="Times New Roman" w:hAnsi="Times New Roman" w:cs="Times New Roman"/>
          <w:color w:val="000000"/>
          <w:sz w:val="32"/>
          <w:szCs w:val="32"/>
          <w:shd w:val="clear" w:color="auto" w:fill="FFFFFF"/>
        </w:rPr>
        <w:lastRenderedPageBreak/>
        <w:t>the vitriolic hardliner didn't get great in the global media, and Mode regime had some criticism for the conclusion.</w:t>
      </w:r>
      <w:r w:rsidR="00E2006A" w:rsidRPr="00E2006A">
        <w:rPr>
          <w:rFonts w:ascii="Times New Roman" w:hAnsi="Times New Roman" w:cs="Times New Roman"/>
          <w:color w:val="000000"/>
          <w:sz w:val="32"/>
          <w:szCs w:val="32"/>
        </w:rPr>
        <w:br/>
      </w:r>
      <w:r w:rsidR="00E2006A" w:rsidRPr="00E2006A">
        <w:rPr>
          <w:rFonts w:ascii="Times New Roman" w:hAnsi="Times New Roman" w:cs="Times New Roman"/>
          <w:color w:val="000000"/>
          <w:sz w:val="32"/>
          <w:szCs w:val="32"/>
        </w:rPr>
        <w:br/>
      </w:r>
      <w:r w:rsidR="00E2006A" w:rsidRPr="00E2006A">
        <w:rPr>
          <w:rFonts w:ascii="Times New Roman" w:hAnsi="Times New Roman" w:cs="Times New Roman"/>
          <w:color w:val="000000"/>
          <w:sz w:val="32"/>
          <w:szCs w:val="32"/>
          <w:shd w:val="clear" w:color="auto" w:fill="FFFFFF"/>
        </w:rPr>
        <w:t>That might be like simple enforcement of law and order,, but he disrupted the whole supply chain of food. Those involved in the food business are disproportionately Muslims, and it leads to failure of living for some. Author's 2nd fact is that there is no limited measure of human needs to be seen.</w:t>
      </w:r>
      <w:r w:rsidR="00E2006A" w:rsidRPr="00E2006A">
        <w:rPr>
          <w:rFonts w:ascii="Times New Roman" w:hAnsi="Times New Roman" w:cs="Times New Roman"/>
          <w:color w:val="000000"/>
          <w:sz w:val="32"/>
          <w:szCs w:val="32"/>
        </w:rPr>
        <w:br/>
      </w:r>
      <w:r w:rsidR="00E2006A" w:rsidRPr="00E2006A">
        <w:rPr>
          <w:rFonts w:ascii="Times New Roman" w:hAnsi="Times New Roman" w:cs="Times New Roman"/>
          <w:color w:val="000000"/>
          <w:sz w:val="32"/>
          <w:szCs w:val="32"/>
          <w:shd w:val="clear" w:color="auto" w:fill="FFFFFF"/>
        </w:rPr>
        <w:t>The past has indicated that there is no point to human demands. Most British already get our demands met by these criteria of 100 years ago, or still 50 years ago or by those in this developing world nowadays. You'll see people who need to trade one organization for another, a figure that places them and people like them in complete and last power, one that ultimately provides them to grind the naturally unworthy beneath their heel. For perspective, I want to see the tax globe.</w:t>
      </w:r>
      <w:r w:rsidR="00E2006A" w:rsidRPr="00E2006A">
        <w:rPr>
          <w:rFonts w:ascii="Times New Roman" w:hAnsi="Times New Roman" w:cs="Times New Roman"/>
          <w:color w:val="000000"/>
          <w:sz w:val="32"/>
          <w:szCs w:val="32"/>
        </w:rPr>
        <w:br/>
      </w:r>
      <w:r w:rsidR="00E2006A" w:rsidRPr="00E2006A">
        <w:rPr>
          <w:rFonts w:ascii="Times New Roman" w:hAnsi="Times New Roman" w:cs="Times New Roman"/>
          <w:color w:val="000000"/>
          <w:sz w:val="32"/>
          <w:szCs w:val="32"/>
        </w:rPr>
        <w:br/>
      </w:r>
      <w:r w:rsidR="00E2006A" w:rsidRPr="00E2006A">
        <w:rPr>
          <w:rFonts w:ascii="Times New Roman" w:hAnsi="Times New Roman" w:cs="Times New Roman"/>
          <w:color w:val="000000"/>
          <w:sz w:val="32"/>
          <w:szCs w:val="32"/>
          <w:shd w:val="clear" w:color="auto" w:fill="FFFFFF"/>
        </w:rPr>
        <w:t xml:space="preserve">There is one great lack of code developers in the globe and global tech corporations are now identifying the African continent as the untapped source of tech talent according to the Wall Street Journal. Final autumn, Tunga-founder Ernesto Spruyt was on the human tech Roundup podcast to discuss these developments and the role of Tunga in assisting to unlock continent's tech expert possibility. Let's investigate some of these ways that tech is already contemplating and incorporating our </w:t>
      </w:r>
      <w:r w:rsidR="00E2006A" w:rsidRPr="00E2006A">
        <w:rPr>
          <w:rFonts w:ascii="Times New Roman" w:hAnsi="Times New Roman" w:cs="Times New Roman"/>
          <w:color w:val="000000"/>
          <w:sz w:val="32"/>
          <w:szCs w:val="32"/>
          <w:shd w:val="clear" w:color="auto" w:fill="FFFFFF"/>
        </w:rPr>
        <w:lastRenderedPageBreak/>
        <w:t>prejudices, our inequalities, and our bias. The world comprises countries.</w:t>
      </w:r>
      <w:r w:rsidR="00E2006A" w:rsidRPr="00E2006A">
        <w:rPr>
          <w:rFonts w:ascii="Times New Roman" w:hAnsi="Times New Roman" w:cs="Times New Roman"/>
          <w:color w:val="000000"/>
          <w:sz w:val="32"/>
          <w:szCs w:val="32"/>
        </w:rPr>
        <w:br/>
      </w:r>
      <w:r w:rsidR="00E2006A" w:rsidRPr="00E2006A">
        <w:rPr>
          <w:rFonts w:ascii="Times New Roman" w:hAnsi="Times New Roman" w:cs="Times New Roman"/>
          <w:color w:val="000000"/>
          <w:sz w:val="32"/>
          <w:szCs w:val="32"/>
          <w:shd w:val="clear" w:color="auto" w:fill="FFFFFF"/>
        </w:rPr>
        <w:t>The country consists of people. The people comprises human race. We have countless instances of much various human minds inspiring the whole planet. There is currently at least one start-up working on making the concept a world, if you need to begin seeing the area</w:t>
      </w:r>
      <w:r w:rsidR="00923D54" w:rsidRPr="00E2006A">
        <w:rPr>
          <w:rFonts w:ascii="Times New Roman" w:hAnsi="Times New Roman" w:cs="Times New Roman"/>
          <w:color w:val="000000"/>
          <w:sz w:val="32"/>
          <w:szCs w:val="32"/>
          <w:shd w:val="clear" w:color="auto" w:fill="FFFFFF"/>
        </w:rPr>
        <w:t>,</w:t>
      </w:r>
      <w:r w:rsidR="00E2006A" w:rsidRPr="00E2006A">
        <w:rPr>
          <w:rFonts w:ascii="Times New Roman" w:hAnsi="Times New Roman" w:cs="Times New Roman"/>
          <w:color w:val="000000"/>
          <w:sz w:val="32"/>
          <w:szCs w:val="32"/>
          <w:shd w:val="clear" w:color="auto" w:fill="FFFFFF"/>
        </w:rPr>
        <w:t xml:space="preserve"> so I would advise keeping the eye on the likes of Kindred.</w:t>
      </w:r>
      <w:r w:rsidR="00E2006A" w:rsidRPr="00E2006A">
        <w:rPr>
          <w:rFonts w:ascii="Times New Roman" w:hAnsi="Times New Roman" w:cs="Times New Roman"/>
          <w:color w:val="000000"/>
          <w:sz w:val="32"/>
          <w:szCs w:val="32"/>
        </w:rPr>
        <w:br/>
      </w:r>
      <w:r w:rsidR="00E2006A" w:rsidRPr="00E2006A">
        <w:rPr>
          <w:rFonts w:ascii="Times New Roman" w:hAnsi="Times New Roman" w:cs="Times New Roman"/>
          <w:color w:val="000000"/>
          <w:sz w:val="32"/>
          <w:szCs w:val="32"/>
          <w:shd w:val="clear" w:color="auto" w:fill="FFFFFF"/>
        </w:rPr>
        <w:t>What's more, that amount of devices related to this net has outnumbered human population and is anticipated to achieve 75 billion by 2020. " If you exist in the United States and a couple of different nations, if you seek for '' speed exam s", you can really get the interface that can make you run a Measurement Lab test right away. Pakistan is considered to take this fifth-largest nuclear arsenal in this world, larger than UK's. It also has the established history of making atomic application to nations like Iran and North Korea.</w:t>
      </w:r>
      <w:r w:rsidR="00E2006A" w:rsidRPr="00E2006A">
        <w:rPr>
          <w:rFonts w:ascii="Times New Roman" w:hAnsi="Times New Roman" w:cs="Times New Roman"/>
          <w:color w:val="000000"/>
          <w:sz w:val="32"/>
          <w:szCs w:val="32"/>
        </w:rPr>
        <w:br/>
      </w:r>
      <w:r w:rsidR="00E2006A" w:rsidRPr="00E2006A">
        <w:rPr>
          <w:rFonts w:ascii="Times New Roman" w:hAnsi="Times New Roman" w:cs="Times New Roman"/>
          <w:color w:val="000000"/>
          <w:sz w:val="32"/>
          <w:szCs w:val="32"/>
          <w:shd w:val="clear" w:color="auto" w:fill="FFFFFF"/>
        </w:rPr>
        <w:t>As the Trump government starts evolving its policies toward Pakistan and toward atomic nonproliferation, it should make Pakistan the high priority. Recently, in my home country of India, the example surfaced on social media showing a person drawn to the army vehicle being used as the cause of protection by the security forces. No one appears to want, aside from so-called 'sickulars' in our nation. As a matter of fact, some large opinion leaders in this nation went forward and justified the actions taken by the army.</w:t>
      </w:r>
      <w:r w:rsidR="00E2006A" w:rsidRPr="00E2006A">
        <w:rPr>
          <w:rFonts w:ascii="Times New Roman" w:hAnsi="Times New Roman" w:cs="Times New Roman"/>
          <w:color w:val="000000"/>
          <w:sz w:val="32"/>
          <w:szCs w:val="32"/>
        </w:rPr>
        <w:br/>
      </w:r>
      <w:r w:rsidR="00E2006A" w:rsidRPr="00E2006A">
        <w:rPr>
          <w:rFonts w:ascii="Times New Roman" w:hAnsi="Times New Roman" w:cs="Times New Roman"/>
          <w:color w:val="000000"/>
          <w:sz w:val="32"/>
          <w:szCs w:val="32"/>
          <w:shd w:val="clear" w:color="auto" w:fill="FFFFFF"/>
        </w:rPr>
        <w:lastRenderedPageBreak/>
        <w:t>The first step towards treating the country is that you must assume that you can't affect the country, because it is not the country that needs intervention. If you see yourself at any of these characters and are fighting to see why those who disagree with you believe the means they do, try changing the area of policy from national to global and look if you immediately understand why they place so little or a lot of belief in this capability of the United States government. It was fascinating comparing the way institution is treated as a summary in the United States society in relation to the Spanish concept of faith in the national terrain. I can briefly explain these differences between the US environment and the Spanish I, to note that the involvement of religious symbols and extent take a larger part than one could consider in the multicultural and multi-religious US society, in relation to this single in the Catholic Spanish tradition.</w:t>
      </w:r>
      <w:r w:rsidR="00E2006A" w:rsidRPr="00E2006A">
        <w:rPr>
          <w:rFonts w:ascii="Times New Roman" w:hAnsi="Times New Roman" w:cs="Times New Roman"/>
          <w:color w:val="000000"/>
          <w:sz w:val="32"/>
          <w:szCs w:val="32"/>
        </w:rPr>
        <w:br/>
      </w:r>
      <w:r w:rsidR="00E2006A" w:rsidRPr="00E2006A">
        <w:rPr>
          <w:rFonts w:ascii="Times New Roman" w:hAnsi="Times New Roman" w:cs="Times New Roman"/>
          <w:color w:val="000000"/>
          <w:sz w:val="32"/>
          <w:szCs w:val="32"/>
          <w:shd w:val="clear" w:color="auto" w:fill="FFFFFF"/>
        </w:rPr>
        <w:t xml:space="preserve">This dispute around religious involvement in the public sphere in Spain has been moving on since the Spanish shift to Republic in the decades, after authoritarian Franco's government the decision brought between all the political parties and groups of force at this moment was to make a secular nation. Automated system is not the evil invention, it is the accumulative study and proper development of human power in respect of building relation between reachable variables, the farther we get, The more complicated that process can go, and more information would be needed, but after the certain limited, human ability and state would not </w:t>
      </w:r>
      <w:r w:rsidR="00E2006A" w:rsidRPr="00E2006A">
        <w:rPr>
          <w:rFonts w:ascii="Times New Roman" w:hAnsi="Times New Roman" w:cs="Times New Roman"/>
          <w:color w:val="000000"/>
          <w:sz w:val="32"/>
          <w:szCs w:val="32"/>
          <w:shd w:val="clear" w:color="auto" w:fill="FFFFFF"/>
        </w:rPr>
        <w:lastRenderedPageBreak/>
        <w:t>be applicable to determine any of the issues we will come across, If we are to mine that outer-space, if we exist to search for making settlements in this planet or other planets, we would not be able to do this unless we move to a new economy. After getting across what Nietzsche had expressed regarding obscurantism in his study Human, All Too man, my need to take the myriad of things to have increased rapidly, In relative to how his reasoning is blatantly related to today's discordant world of fallacies and senseless conflicts between sophists. Alternatively, my statement could put them on the expedited discharge procedure and involve compulsory detention for any new or former illegal crew member arrested by the Department of Homeland Security.</w:t>
      </w:r>
      <w:r w:rsidR="00E2006A" w:rsidRPr="00E2006A">
        <w:rPr>
          <w:rFonts w:ascii="Times New Roman" w:hAnsi="Times New Roman" w:cs="Times New Roman"/>
          <w:color w:val="000000"/>
          <w:sz w:val="32"/>
          <w:szCs w:val="32"/>
        </w:rPr>
        <w:br/>
      </w:r>
      <w:r w:rsidR="00E2006A" w:rsidRPr="00E2006A">
        <w:rPr>
          <w:rFonts w:ascii="Times New Roman" w:hAnsi="Times New Roman" w:cs="Times New Roman"/>
          <w:color w:val="000000"/>
          <w:sz w:val="32"/>
          <w:szCs w:val="32"/>
        </w:rPr>
        <w:br/>
      </w:r>
      <w:r w:rsidR="00E2006A" w:rsidRPr="00E2006A">
        <w:rPr>
          <w:rFonts w:ascii="Times New Roman" w:hAnsi="Times New Roman" w:cs="Times New Roman"/>
          <w:color w:val="000000"/>
          <w:sz w:val="32"/>
          <w:szCs w:val="32"/>
          <w:shd w:val="clear" w:color="auto" w:fill="FFFFFF"/>
        </w:rPr>
        <w:t xml:space="preserve">We aid terms that restrict local police practice with national enforcement, not because we believe '' people policing, '' but because we think no single should remain unjustly detained or deported because they have a record. Our crazy '' create the new law '' world has mostly sprung up with our tendency to restrict the wider rights of people that should be protected here. Each time we create the new law, we put the ability to '' get '' into the magistrate's hands through enforcement instead of the individual citizen. The court of jurisprudence is the last defender for immigrants' rights, then take supporting groups like the American civil liberties Union, the broad organization that works to secure national liberties, due process, And equal security as prescribed by the Bill of </w:t>
      </w:r>
      <w:r w:rsidR="00E2006A" w:rsidRPr="00E2006A">
        <w:rPr>
          <w:rFonts w:ascii="Times New Roman" w:hAnsi="Times New Roman" w:cs="Times New Roman"/>
          <w:color w:val="000000"/>
          <w:sz w:val="32"/>
          <w:szCs w:val="32"/>
          <w:shd w:val="clear" w:color="auto" w:fill="FFFFFF"/>
        </w:rPr>
        <w:lastRenderedPageBreak/>
        <w:t>Rights for every individual, irrespective of immigration condition.</w:t>
      </w:r>
      <w:r w:rsidR="00E2006A" w:rsidRPr="00E2006A">
        <w:rPr>
          <w:rFonts w:ascii="Times New Roman" w:hAnsi="Times New Roman" w:cs="Times New Roman"/>
          <w:color w:val="000000"/>
          <w:sz w:val="32"/>
          <w:szCs w:val="32"/>
        </w:rPr>
        <w:br/>
      </w:r>
      <w:r w:rsidR="00E2006A" w:rsidRPr="00E2006A">
        <w:rPr>
          <w:rFonts w:ascii="Times New Roman" w:hAnsi="Times New Roman" w:cs="Times New Roman"/>
          <w:color w:val="000000"/>
          <w:sz w:val="32"/>
          <w:szCs w:val="32"/>
        </w:rPr>
        <w:br/>
      </w:r>
      <w:r w:rsidR="00E2006A" w:rsidRPr="00E2006A">
        <w:rPr>
          <w:rFonts w:ascii="Times New Roman" w:hAnsi="Times New Roman" w:cs="Times New Roman"/>
          <w:color w:val="000000"/>
          <w:sz w:val="32"/>
          <w:szCs w:val="32"/>
          <w:shd w:val="clear" w:color="auto" w:fill="FFFFFF"/>
        </w:rPr>
        <w:t>This could greatly lessen the amount of bluster and hostility in these arguments, hopefully preventing producing yet deeper divisions in This nation than we have seen develop over the last five years. As a matter of fact, these facts tended to take the opposite result, increasing bad attitudes toward immigrants among participants across the political spectrum and concentrating aid for modern movement policies. Across this nation, local jurisdictions routinely decide not to comply with ICE detained decrees. If UK immigration law changes for EU workers and grows aligned with none/EEA principles, competent, educated nurses would not be able to go to the kingdom.</w:t>
      </w:r>
      <w:r w:rsidR="00E2006A" w:rsidRPr="00E2006A">
        <w:rPr>
          <w:rFonts w:ascii="Times New Roman" w:hAnsi="Times New Roman" w:cs="Times New Roman"/>
          <w:color w:val="000000"/>
          <w:sz w:val="32"/>
          <w:szCs w:val="32"/>
        </w:rPr>
        <w:br/>
      </w:r>
      <w:r w:rsidR="00E2006A" w:rsidRPr="00E2006A">
        <w:rPr>
          <w:rFonts w:ascii="Times New Roman" w:hAnsi="Times New Roman" w:cs="Times New Roman"/>
          <w:color w:val="000000"/>
          <w:sz w:val="32"/>
          <w:szCs w:val="32"/>
        </w:rPr>
        <w:br/>
      </w:r>
      <w:r w:rsidR="00E2006A" w:rsidRPr="00E2006A">
        <w:rPr>
          <w:rFonts w:ascii="Times New Roman" w:hAnsi="Times New Roman" w:cs="Times New Roman"/>
          <w:color w:val="000000"/>
          <w:sz w:val="32"/>
          <w:szCs w:val="32"/>
          <w:shd w:val="clear" w:color="auto" w:fill="FFFFFF"/>
        </w:rPr>
        <w:t>This is why some security is being planned to provide for them. Conversely, the army of humanitarians offers the opportunity to indelibly change the propaganda instruments of the combatants on the international scene. As any faction which fires on unarmed doctors and care workers can directly take the disapproval of the part of the globe, cutting off their promises for political assistance and their very potential dire need for more and more effective armaments? That, tragically, has been the state of affairs again and again in the intense international conflicts of the final centuries.</w:t>
      </w:r>
      <w:r w:rsidR="00E2006A" w:rsidRPr="00E2006A">
        <w:rPr>
          <w:rFonts w:ascii="Times New Roman" w:hAnsi="Times New Roman" w:cs="Times New Roman"/>
          <w:color w:val="000000"/>
          <w:sz w:val="32"/>
          <w:szCs w:val="32"/>
        </w:rPr>
        <w:br/>
      </w:r>
      <w:r w:rsidR="00E2006A" w:rsidRPr="00E2006A">
        <w:rPr>
          <w:rFonts w:ascii="Times New Roman" w:hAnsi="Times New Roman" w:cs="Times New Roman"/>
          <w:color w:val="000000"/>
          <w:sz w:val="32"/>
          <w:szCs w:val="32"/>
        </w:rPr>
        <w:br/>
      </w:r>
      <w:r w:rsidR="00E2006A" w:rsidRPr="00E2006A">
        <w:rPr>
          <w:rFonts w:ascii="Times New Roman" w:hAnsi="Times New Roman" w:cs="Times New Roman"/>
          <w:color w:val="000000"/>
          <w:sz w:val="32"/>
          <w:szCs w:val="32"/>
          <w:shd w:val="clear" w:color="auto" w:fill="FFFFFF"/>
        </w:rPr>
        <w:lastRenderedPageBreak/>
        <w:t>'' Sonia Gandhi is non the Chartered Accountant of Robert Vadra, '' he stated, questioning whether '' mothers-in-law likewise do that system for sons-in- jurisprudence, '' when asked whether Congress chairman was informed of the increase in chance of Vadra and whether she always interviewed it. It is now being questioned that reason these files ran thus fast in the case of vadra's estate transactions, Singh stated, bringing that rate is non impropriety and should instead be rewarded. Meeting national chief Digvijay Singh likewise refused as '' empty '' and '' media publicity '' these allegations of '' Nexus '' among Sonia Gandhi's son-law Robert Vadra, DLF and Congress government in Haryana to give Vadra undue benefits in land dealings. Defending Gandhi, the legislature leader stated that she was non Vadra '' Chartered Accountant '' to challenge his growing possessions.</w:t>
      </w:r>
      <w:r w:rsidR="00E2006A" w:rsidRPr="00E2006A">
        <w:rPr>
          <w:rFonts w:ascii="Times New Roman" w:hAnsi="Times New Roman" w:cs="Times New Roman"/>
          <w:color w:val="000000"/>
          <w:sz w:val="32"/>
          <w:szCs w:val="32"/>
        </w:rPr>
        <w:br/>
      </w:r>
      <w:r w:rsidR="00E2006A" w:rsidRPr="00E2006A">
        <w:rPr>
          <w:rFonts w:ascii="Times New Roman" w:hAnsi="Times New Roman" w:cs="Times New Roman"/>
          <w:color w:val="000000"/>
          <w:sz w:val="32"/>
          <w:szCs w:val="32"/>
        </w:rPr>
        <w:br/>
      </w:r>
      <w:r w:rsidR="00E2006A" w:rsidRPr="00E2006A">
        <w:rPr>
          <w:rFonts w:ascii="Times New Roman" w:hAnsi="Times New Roman" w:cs="Times New Roman"/>
          <w:color w:val="000000"/>
          <w:sz w:val="32"/>
          <w:szCs w:val="32"/>
          <w:shd w:val="clear" w:color="auto" w:fill="FFFFFF"/>
        </w:rPr>
        <w:t>Without the application, the purpose of globalization couldn't have become the world. Today, all initiatives have the possibility to get global through the use of the internet. If the enterprise has a site, that commerce tool can allow the business to get customers across thousands of miles with only the click of the button. Establishing conclusions off of human cognition as opposed to situational is suboptimal, at best.</w:t>
      </w:r>
      <w:r w:rsidR="00E2006A" w:rsidRPr="00E2006A">
        <w:rPr>
          <w:rFonts w:ascii="Times New Roman" w:hAnsi="Times New Roman" w:cs="Times New Roman"/>
          <w:color w:val="000000"/>
          <w:sz w:val="32"/>
          <w:szCs w:val="32"/>
        </w:rPr>
        <w:br/>
      </w:r>
      <w:r w:rsidR="00E2006A">
        <w:rPr>
          <w:rFonts w:ascii="roboto" w:hAnsi="roboto"/>
          <w:color w:val="000000"/>
          <w:sz w:val="21"/>
          <w:szCs w:val="21"/>
        </w:rPr>
        <w:br/>
      </w:r>
      <w:r w:rsidR="00E2006A" w:rsidRPr="00E2006A">
        <w:rPr>
          <w:rFonts w:ascii="Times New Roman" w:hAnsi="Times New Roman" w:cs="Times New Roman"/>
          <w:color w:val="000000"/>
          <w:sz w:val="32"/>
          <w:szCs w:val="32"/>
          <w:shd w:val="clear" w:color="auto" w:fill="FFFFFF"/>
        </w:rPr>
        <w:t xml:space="preserve">This may pose a question for Amazon, particularly if the organization is serious about the flying-warehouse document. And regulators would </w:t>
      </w:r>
      <w:r w:rsidR="00E2006A" w:rsidRPr="00E2006A">
        <w:rPr>
          <w:rFonts w:ascii="Times New Roman" w:hAnsi="Times New Roman" w:cs="Times New Roman"/>
          <w:color w:val="000000"/>
          <w:sz w:val="32"/>
          <w:szCs w:val="32"/>
          <w:shd w:val="clear" w:color="auto" w:fill="FFFFFF"/>
        </w:rPr>
        <w:lastRenderedPageBreak/>
        <w:t>likely have more to say about the development of independent ground-delivery robots, like the ones being made by Starship technology that may soon be on the walk near you with your pizza order, among different delivered commodities. Electrical scooter are specified motorized wheels propelled by human force or by the combination of human force and electrical machine, capable of propelling the transport not more than 30 Mph on level ground. Technological development takes these scooters as the clean travel choice without the hassle of communication and crowded public transport.</w:t>
      </w:r>
      <w:r w:rsidR="00E2006A" w:rsidRPr="00E2006A">
        <w:rPr>
          <w:rFonts w:ascii="Times New Roman" w:hAnsi="Times New Roman" w:cs="Times New Roman"/>
          <w:color w:val="000000"/>
          <w:sz w:val="32"/>
          <w:szCs w:val="32"/>
        </w:rPr>
        <w:br/>
      </w:r>
      <w:r w:rsidR="00E2006A" w:rsidRPr="00E2006A">
        <w:rPr>
          <w:rFonts w:ascii="Times New Roman" w:hAnsi="Times New Roman" w:cs="Times New Roman"/>
          <w:color w:val="000000"/>
          <w:sz w:val="32"/>
          <w:szCs w:val="32"/>
        </w:rPr>
        <w:br/>
      </w:r>
      <w:r w:rsidR="00E2006A" w:rsidRPr="00E2006A">
        <w:rPr>
          <w:rFonts w:ascii="Times New Roman" w:hAnsi="Times New Roman" w:cs="Times New Roman"/>
          <w:color w:val="000000"/>
          <w:sz w:val="32"/>
          <w:szCs w:val="32"/>
          <w:shd w:val="clear" w:color="auto" w:fill="FFFFFF"/>
        </w:rPr>
        <w:t>Most human race is bad at their greatest. This globe can necessarily transition to renewable energy sources; e. Connection between human races is a beautiful action which can be seen as more than simply communicating knowledge to one another. We, as human race, take more than simply facts to communicate.</w:t>
      </w:r>
      <w:r w:rsidR="00E2006A" w:rsidRPr="00E2006A">
        <w:rPr>
          <w:rFonts w:ascii="Times New Roman" w:hAnsi="Times New Roman" w:cs="Times New Roman"/>
          <w:color w:val="000000"/>
          <w:sz w:val="32"/>
          <w:szCs w:val="32"/>
        </w:rPr>
        <w:br/>
      </w:r>
      <w:r w:rsidR="00E2006A" w:rsidRPr="00E2006A">
        <w:rPr>
          <w:rFonts w:ascii="Times New Roman" w:hAnsi="Times New Roman" w:cs="Times New Roman"/>
          <w:color w:val="000000"/>
          <w:sz w:val="32"/>
          <w:szCs w:val="32"/>
        </w:rPr>
        <w:br/>
      </w:r>
      <w:r w:rsidR="00E2006A" w:rsidRPr="00E2006A">
        <w:rPr>
          <w:rFonts w:ascii="Times New Roman" w:hAnsi="Times New Roman" w:cs="Times New Roman"/>
          <w:color w:val="000000"/>
          <w:sz w:val="32"/>
          <w:szCs w:val="32"/>
          <w:shd w:val="clear" w:color="auto" w:fill="FFFFFF"/>
        </w:rPr>
        <w:t>They constitute the beauty of the language, and they end how you communicate these '' knowledge ''. You see human spirit. You are annoyed by these humans feeling they took some obligation for where they were born, as if they had really taken their country.</w:t>
      </w:r>
    </w:p>
    <w:p w:rsidR="001A6CAC" w:rsidRPr="00905D78" w:rsidRDefault="001A6CAC" w:rsidP="00AA1162">
      <w:pPr>
        <w:spacing w:line="276" w:lineRule="auto"/>
        <w:rPr>
          <w:rFonts w:ascii="Times New Roman" w:hAnsi="Times New Roman" w:cs="Times New Roman"/>
          <w:b/>
          <w:bCs/>
          <w:sz w:val="32"/>
          <w:szCs w:val="32"/>
          <w:u w:val="single"/>
        </w:rPr>
      </w:pPr>
    </w:p>
    <w:p w:rsidR="0028317B" w:rsidRPr="001A6CAC" w:rsidRDefault="006E1DDE" w:rsidP="00AA1162">
      <w:pPr>
        <w:spacing w:line="276" w:lineRule="auto"/>
        <w:rPr>
          <w:rFonts w:ascii="Times New Roman" w:hAnsi="Times New Roman" w:cs="Times New Roman"/>
          <w:b/>
          <w:bCs/>
          <w:sz w:val="40"/>
          <w:szCs w:val="24"/>
          <w:u w:val="single"/>
        </w:rPr>
      </w:pPr>
      <w:r w:rsidRPr="001A6CAC">
        <w:rPr>
          <w:rFonts w:ascii="Times New Roman" w:hAnsi="Times New Roman" w:cs="Times New Roman"/>
          <w:b/>
          <w:bCs/>
          <w:sz w:val="40"/>
          <w:szCs w:val="24"/>
          <w:u w:val="single"/>
        </w:rPr>
        <w:t>Conclusion</w:t>
      </w:r>
    </w:p>
    <w:p w:rsidR="000165B1" w:rsidRPr="00FC75DF" w:rsidRDefault="00FC75DF" w:rsidP="0090582A">
      <w:pPr>
        <w:rPr>
          <w:rFonts w:ascii="Times New Roman" w:hAnsi="Times New Roman" w:cs="Times New Roman"/>
          <w:b/>
          <w:bCs/>
          <w:color w:val="000000" w:themeColor="text1"/>
          <w:sz w:val="32"/>
          <w:szCs w:val="32"/>
          <w:u w:val="single"/>
        </w:rPr>
      </w:pPr>
      <w:r w:rsidRPr="00FC75DF">
        <w:rPr>
          <w:rFonts w:ascii="Times New Roman" w:hAnsi="Times New Roman" w:cs="Times New Roman"/>
          <w:color w:val="000000"/>
          <w:sz w:val="32"/>
          <w:szCs w:val="32"/>
          <w:shd w:val="clear" w:color="auto" w:fill="FFFFFF"/>
        </w:rPr>
        <w:lastRenderedPageBreak/>
        <w:t>Human international law is only applicable if an individual harmed by state action can assert a claim within a given state. In other countries, international human rights law can be argued to apply the craft of international law is impossible without an understanding of international human rights law – the two are inexorably intertwined. International human rights law governs the fundamental rights of individuals– such as their freedom from torture and from slavery –but it also offers protection from national law, from discrimination and from official racism. With its focus on individual rights, international human rights law is expansive and concerned with protecting people against various human rights violations and promoting equitable protection for everyone.</w:t>
      </w:r>
      <w:r w:rsidRPr="00FC75DF">
        <w:rPr>
          <w:rFonts w:ascii="Times New Roman" w:hAnsi="Times New Roman" w:cs="Times New Roman"/>
          <w:color w:val="000000"/>
          <w:sz w:val="32"/>
          <w:szCs w:val="32"/>
        </w:rPr>
        <w:br/>
      </w:r>
      <w:r w:rsidRPr="00FC75DF">
        <w:rPr>
          <w:rFonts w:ascii="Times New Roman" w:hAnsi="Times New Roman" w:cs="Times New Roman"/>
          <w:color w:val="000000"/>
          <w:sz w:val="32"/>
          <w:szCs w:val="32"/>
          <w:shd w:val="clear" w:color="auto" w:fill="FFFFFF"/>
        </w:rPr>
        <w:t>As a result, certain rights of other human beings are protected under international human rights law.</w:t>
      </w:r>
      <w:r w:rsidRPr="00FC75DF">
        <w:rPr>
          <w:rFonts w:ascii="Times New Roman" w:hAnsi="Times New Roman" w:cs="Times New Roman"/>
          <w:color w:val="000000"/>
          <w:sz w:val="32"/>
          <w:szCs w:val="32"/>
        </w:rPr>
        <w:br/>
      </w:r>
      <w:r w:rsidRPr="00FC75DF">
        <w:rPr>
          <w:rFonts w:ascii="Times New Roman" w:hAnsi="Times New Roman" w:cs="Times New Roman"/>
          <w:color w:val="000000"/>
          <w:sz w:val="32"/>
          <w:szCs w:val="32"/>
          <w:shd w:val="clear" w:color="auto" w:fill="FFFFFF"/>
        </w:rPr>
        <w:t xml:space="preserve">There are also regional human rights instruments that protect the rights of indigenous and other vulnerable people within particular geographical areas. Body of Assignment Human International Law In all states, except Louisiana, this general law of England was embraced as the national philosophy of this government, except when a statute provides otherwise. We have submitted the right against Bulgaria before that European tribunal of Human Rights at Strasbourg in 2014 for breaches of the European Convention on Human Rights at this example of my husband, and we can surely apply one for my argument. Simply </w:t>
      </w:r>
      <w:r w:rsidRPr="00FC75DF">
        <w:rPr>
          <w:rFonts w:ascii="Times New Roman" w:hAnsi="Times New Roman" w:cs="Times New Roman"/>
          <w:color w:val="000000"/>
          <w:sz w:val="32"/>
          <w:szCs w:val="32"/>
          <w:shd w:val="clear" w:color="auto" w:fill="FFFFFF"/>
        </w:rPr>
        <w:lastRenderedPageBreak/>
        <w:t>lay, she and feminists think human rights are not inalienable but are given by authorities when administration prefers to do so. The question is, our country was founded on this law that we all enjoy human rights by morality of being imperfect, not because government prefers to give us those rights.</w:t>
      </w:r>
      <w:r w:rsidRPr="00FC75DF">
        <w:rPr>
          <w:rFonts w:ascii="Times New Roman" w:hAnsi="Times New Roman" w:cs="Times New Roman"/>
          <w:color w:val="000000"/>
          <w:sz w:val="32"/>
          <w:szCs w:val="32"/>
        </w:rPr>
        <w:br/>
      </w:r>
      <w:r w:rsidRPr="00FC75DF">
        <w:rPr>
          <w:rFonts w:ascii="Times New Roman" w:hAnsi="Times New Roman" w:cs="Times New Roman"/>
          <w:color w:val="000000"/>
          <w:sz w:val="32"/>
          <w:szCs w:val="32"/>
          <w:shd w:val="clear" w:color="auto" w:fill="FFFFFF"/>
        </w:rPr>
        <w:t>She has been publishing the free, online, global treaty and justice report named this Carpe Diem sound, since the first drumbeats of conflict prior to the USA invasion and occupation of Iraq, offering an alternative to the corporate-owned media.</w:t>
      </w:r>
    </w:p>
    <w:p w:rsidR="006E1DDE" w:rsidRPr="001A6CAC" w:rsidRDefault="000165B1" w:rsidP="0090582A">
      <w:pPr>
        <w:rPr>
          <w:rFonts w:ascii="Times New Roman" w:hAnsi="Times New Roman" w:cs="Times New Roman"/>
          <w:b/>
          <w:bCs/>
          <w:color w:val="000000" w:themeColor="text1"/>
          <w:sz w:val="40"/>
          <w:szCs w:val="36"/>
          <w:u w:val="single"/>
        </w:rPr>
      </w:pPr>
      <w:r>
        <w:rPr>
          <w:rFonts w:ascii="Times New Roman" w:hAnsi="Times New Roman" w:cs="Times New Roman"/>
          <w:b/>
          <w:bCs/>
          <w:color w:val="000000" w:themeColor="text1"/>
          <w:sz w:val="40"/>
          <w:szCs w:val="36"/>
          <w:u w:val="single"/>
        </w:rPr>
        <w:t>Bi</w:t>
      </w:r>
      <w:r w:rsidRPr="001A6CAC">
        <w:rPr>
          <w:rFonts w:ascii="Times New Roman" w:hAnsi="Times New Roman" w:cs="Times New Roman"/>
          <w:b/>
          <w:bCs/>
          <w:color w:val="000000" w:themeColor="text1"/>
          <w:sz w:val="40"/>
          <w:szCs w:val="36"/>
          <w:u w:val="single"/>
        </w:rPr>
        <w:t>ography</w:t>
      </w:r>
    </w:p>
    <w:p w:rsidR="00670B1E" w:rsidRPr="00751025" w:rsidRDefault="00670B1E" w:rsidP="00670B1E">
      <w:pPr>
        <w:pStyle w:val="Heading4"/>
        <w:shd w:val="clear" w:color="auto" w:fill="FFFFFF"/>
        <w:spacing w:before="0"/>
        <w:jc w:val="center"/>
        <w:textAlignment w:val="baseline"/>
        <w:rPr>
          <w:rFonts w:ascii="Times New Roman" w:hAnsi="Times New Roman" w:cs="Times New Roman"/>
          <w:color w:val="000000"/>
          <w:sz w:val="36"/>
          <w:szCs w:val="21"/>
        </w:rPr>
      </w:pPr>
      <w:r w:rsidRPr="00751025">
        <w:rPr>
          <w:rFonts w:ascii="Times New Roman" w:hAnsi="Times New Roman" w:cs="Times New Roman"/>
          <w:color w:val="000000"/>
          <w:sz w:val="36"/>
          <w:szCs w:val="21"/>
        </w:rPr>
        <w:t>References</w:t>
      </w:r>
    </w:p>
    <w:p w:rsidR="00662917" w:rsidRPr="00662917" w:rsidRDefault="00662917" w:rsidP="00662917">
      <w:pPr>
        <w:pStyle w:val="NormalWeb"/>
        <w:numPr>
          <w:ilvl w:val="0"/>
          <w:numId w:val="6"/>
        </w:numPr>
        <w:shd w:val="clear" w:color="auto" w:fill="FFFFFF"/>
        <w:spacing w:before="0" w:beforeAutospacing="0" w:after="0" w:afterAutospacing="0"/>
        <w:textAlignment w:val="baseline"/>
        <w:rPr>
          <w:color w:val="000000"/>
          <w:sz w:val="28"/>
          <w:szCs w:val="20"/>
        </w:rPr>
      </w:pPr>
      <w:r w:rsidRPr="00662917">
        <w:rPr>
          <w:color w:val="000000"/>
          <w:sz w:val="28"/>
          <w:szCs w:val="20"/>
        </w:rPr>
        <w:t xml:space="preserve">"The Sandline Affair Illegality And International Law* - International Law – Australia". </w:t>
      </w:r>
      <w:r w:rsidRPr="00662917">
        <w:rPr>
          <w:rStyle w:val="Emphasis"/>
          <w:color w:val="000000"/>
          <w:sz w:val="28"/>
          <w:szCs w:val="20"/>
          <w:bdr w:val="none" w:sz="0" w:space="0" w:color="auto" w:frame="1"/>
        </w:rPr>
        <w:t>Mondaq.com</w:t>
      </w:r>
      <w:r w:rsidRPr="00662917">
        <w:rPr>
          <w:color w:val="000000"/>
          <w:sz w:val="28"/>
          <w:szCs w:val="20"/>
        </w:rPr>
        <w:t>. Retrieved 27 December 2017. </w:t>
      </w:r>
    </w:p>
    <w:p w:rsidR="00662917" w:rsidRPr="00662917" w:rsidRDefault="00662917" w:rsidP="00662917">
      <w:pPr>
        <w:pStyle w:val="NormalWeb"/>
        <w:numPr>
          <w:ilvl w:val="0"/>
          <w:numId w:val="6"/>
        </w:numPr>
        <w:shd w:val="clear" w:color="auto" w:fill="FFFFFF"/>
        <w:spacing w:before="0" w:beforeAutospacing="0" w:after="0" w:afterAutospacing="0"/>
        <w:textAlignment w:val="baseline"/>
        <w:rPr>
          <w:color w:val="000000"/>
          <w:sz w:val="28"/>
          <w:szCs w:val="20"/>
        </w:rPr>
      </w:pPr>
      <w:r w:rsidRPr="00662917">
        <w:rPr>
          <w:color w:val="000000"/>
          <w:sz w:val="28"/>
          <w:szCs w:val="20"/>
        </w:rPr>
        <w:t xml:space="preserve">Davenport, Christian; Armstrong, David A. (2004). "Democracy and the Violation of Human Rights: A Statistical Analysis from 1976 to 1996". </w:t>
      </w:r>
      <w:r w:rsidRPr="00662917">
        <w:rPr>
          <w:rStyle w:val="Emphasis"/>
          <w:color w:val="000000"/>
          <w:sz w:val="28"/>
          <w:szCs w:val="20"/>
          <w:bdr w:val="none" w:sz="0" w:space="0" w:color="auto" w:frame="1"/>
        </w:rPr>
        <w:t>American Journal of Political Science</w:t>
      </w:r>
      <w:r w:rsidRPr="00662917">
        <w:rPr>
          <w:color w:val="000000"/>
          <w:sz w:val="28"/>
          <w:szCs w:val="20"/>
        </w:rPr>
        <w:t xml:space="preserve">. </w:t>
      </w:r>
      <w:r w:rsidRPr="00662917">
        <w:rPr>
          <w:rStyle w:val="Strong"/>
          <w:color w:val="000000"/>
          <w:sz w:val="28"/>
          <w:szCs w:val="20"/>
          <w:bdr w:val="none" w:sz="0" w:space="0" w:color="auto" w:frame="1"/>
        </w:rPr>
        <w:t>48</w:t>
      </w:r>
      <w:r w:rsidRPr="00662917">
        <w:rPr>
          <w:color w:val="000000"/>
          <w:sz w:val="28"/>
          <w:szCs w:val="20"/>
        </w:rPr>
        <w:t xml:space="preserve"> (3): 538–554. Retrieved 2018-03-28. </w:t>
      </w:r>
    </w:p>
    <w:p w:rsidR="00662917" w:rsidRPr="00662917" w:rsidRDefault="00662917" w:rsidP="00662917">
      <w:pPr>
        <w:pStyle w:val="NormalWeb"/>
        <w:numPr>
          <w:ilvl w:val="0"/>
          <w:numId w:val="6"/>
        </w:numPr>
        <w:shd w:val="clear" w:color="auto" w:fill="FFFFFF"/>
        <w:spacing w:before="0" w:beforeAutospacing="0" w:after="0" w:afterAutospacing="0"/>
        <w:textAlignment w:val="baseline"/>
        <w:rPr>
          <w:color w:val="000000"/>
          <w:sz w:val="28"/>
          <w:szCs w:val="20"/>
        </w:rPr>
      </w:pPr>
      <w:r w:rsidRPr="00662917">
        <w:rPr>
          <w:color w:val="000000"/>
          <w:sz w:val="28"/>
          <w:szCs w:val="20"/>
        </w:rPr>
        <w:t xml:space="preserve">"The Sandline Affair Illegality And International Law* - International Law – Australia". </w:t>
      </w:r>
      <w:r w:rsidRPr="00662917">
        <w:rPr>
          <w:rStyle w:val="Emphasis"/>
          <w:color w:val="000000"/>
          <w:sz w:val="28"/>
          <w:szCs w:val="20"/>
          <w:bdr w:val="none" w:sz="0" w:space="0" w:color="auto" w:frame="1"/>
        </w:rPr>
        <w:t>Mondaq.com</w:t>
      </w:r>
      <w:r w:rsidRPr="00662917">
        <w:rPr>
          <w:color w:val="000000"/>
          <w:sz w:val="28"/>
          <w:szCs w:val="20"/>
        </w:rPr>
        <w:t>. Retrieved 27 December 2017. </w:t>
      </w:r>
    </w:p>
    <w:p w:rsidR="00662917" w:rsidRPr="00662917" w:rsidRDefault="00662917" w:rsidP="00662917">
      <w:pPr>
        <w:pStyle w:val="NormalWeb"/>
        <w:numPr>
          <w:ilvl w:val="0"/>
          <w:numId w:val="6"/>
        </w:numPr>
        <w:shd w:val="clear" w:color="auto" w:fill="FFFFFF"/>
        <w:spacing w:before="0" w:beforeAutospacing="0" w:after="0" w:afterAutospacing="0"/>
        <w:textAlignment w:val="baseline"/>
        <w:rPr>
          <w:color w:val="000000"/>
          <w:sz w:val="28"/>
          <w:szCs w:val="20"/>
        </w:rPr>
      </w:pPr>
      <w:r w:rsidRPr="00662917">
        <w:rPr>
          <w:color w:val="000000"/>
          <w:sz w:val="28"/>
          <w:szCs w:val="20"/>
        </w:rPr>
        <w:t xml:space="preserve">Pictet, Jean (1985). </w:t>
      </w:r>
      <w:r w:rsidRPr="00662917">
        <w:rPr>
          <w:rStyle w:val="Emphasis"/>
          <w:color w:val="000000"/>
          <w:sz w:val="28"/>
          <w:szCs w:val="20"/>
          <w:bdr w:val="none" w:sz="0" w:space="0" w:color="auto" w:frame="1"/>
        </w:rPr>
        <w:t>Development and Principles of International Law</w:t>
      </w:r>
      <w:r w:rsidRPr="00662917">
        <w:rPr>
          <w:color w:val="000000"/>
          <w:sz w:val="28"/>
          <w:szCs w:val="20"/>
        </w:rPr>
        <w:t>. Dordrecht: MartinusNijhoff. p. 2. ISBN 90-247-3199-2. </w:t>
      </w:r>
    </w:p>
    <w:p w:rsidR="00662917" w:rsidRPr="00662917" w:rsidRDefault="00662917" w:rsidP="00662917">
      <w:pPr>
        <w:pStyle w:val="NormalWeb"/>
        <w:numPr>
          <w:ilvl w:val="0"/>
          <w:numId w:val="6"/>
        </w:numPr>
        <w:shd w:val="clear" w:color="auto" w:fill="FFFFFF"/>
        <w:spacing w:before="0" w:beforeAutospacing="0" w:after="0" w:afterAutospacing="0"/>
        <w:textAlignment w:val="baseline"/>
        <w:rPr>
          <w:color w:val="000000"/>
          <w:sz w:val="28"/>
          <w:szCs w:val="20"/>
        </w:rPr>
      </w:pPr>
      <w:r w:rsidRPr="00662917">
        <w:rPr>
          <w:color w:val="000000"/>
          <w:sz w:val="28"/>
          <w:szCs w:val="20"/>
        </w:rPr>
        <w:t>Schneebaum, Steven M. (Summer 1998). "Human rights in the United States courts: The role of lawyers". Washington &amp; Lee Law Review. Retrieved June 10, 2009. </w:t>
      </w:r>
    </w:p>
    <w:p w:rsidR="00662917" w:rsidRPr="00662917" w:rsidRDefault="00662917" w:rsidP="00662917">
      <w:pPr>
        <w:pStyle w:val="NormalWeb"/>
        <w:numPr>
          <w:ilvl w:val="0"/>
          <w:numId w:val="6"/>
        </w:numPr>
        <w:shd w:val="clear" w:color="auto" w:fill="FFFFFF"/>
        <w:spacing w:before="0" w:beforeAutospacing="0" w:after="0" w:afterAutospacing="0"/>
        <w:textAlignment w:val="baseline"/>
        <w:rPr>
          <w:color w:val="000000"/>
          <w:sz w:val="28"/>
          <w:szCs w:val="20"/>
        </w:rPr>
      </w:pPr>
      <w:r w:rsidRPr="00662917">
        <w:rPr>
          <w:color w:val="000000"/>
          <w:sz w:val="28"/>
          <w:szCs w:val="20"/>
        </w:rPr>
        <w:t xml:space="preserve">"Universal Declaration of Human Rights". </w:t>
      </w:r>
      <w:r w:rsidRPr="00662917">
        <w:rPr>
          <w:rStyle w:val="Emphasis"/>
          <w:color w:val="000000"/>
          <w:sz w:val="28"/>
          <w:szCs w:val="20"/>
          <w:bdr w:val="none" w:sz="0" w:space="0" w:color="auto" w:frame="1"/>
        </w:rPr>
        <w:t>www.un.org</w:t>
      </w:r>
      <w:r w:rsidRPr="00662917">
        <w:rPr>
          <w:color w:val="000000"/>
          <w:sz w:val="28"/>
          <w:szCs w:val="20"/>
        </w:rPr>
        <w:t>. Retrieved 2017-12-07. </w:t>
      </w:r>
    </w:p>
    <w:sectPr w:rsidR="00662917" w:rsidRPr="00662917" w:rsidSect="00744386">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6BBA" w:rsidRDefault="00166BBA" w:rsidP="006E1DDE">
      <w:pPr>
        <w:spacing w:after="0" w:line="240" w:lineRule="auto"/>
      </w:pPr>
      <w:r>
        <w:separator/>
      </w:r>
    </w:p>
  </w:endnote>
  <w:endnote w:type="continuationSeparator" w:id="1">
    <w:p w:rsidR="00166BBA" w:rsidRDefault="00166BBA" w:rsidP="006E1D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roboto">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6BBA" w:rsidRDefault="00166BBA" w:rsidP="006E1DDE">
      <w:pPr>
        <w:spacing w:after="0" w:line="240" w:lineRule="auto"/>
      </w:pPr>
      <w:r>
        <w:separator/>
      </w:r>
    </w:p>
  </w:footnote>
  <w:footnote w:type="continuationSeparator" w:id="1">
    <w:p w:rsidR="00166BBA" w:rsidRDefault="00166BBA" w:rsidP="006E1DD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E18" w:rsidRDefault="00323E18">
    <w:pPr>
      <w:pStyle w:val="Header"/>
    </w:pPr>
    <w:r>
      <w:rPr>
        <w:noProof/>
      </w:rPr>
      <w:drawing>
        <wp:inline distT="0" distB="0" distL="0" distR="0">
          <wp:extent cx="5401429" cy="495369"/>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u logo pic.png"/>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401429" cy="495369"/>
                  </a:xfrm>
                  <a:prstGeom prst="rect">
                    <a:avLst/>
                  </a:prstGeom>
                </pic:spPr>
              </pic:pic>
            </a:graphicData>
          </a:graphic>
        </wp:inline>
      </w:drawing>
    </w:r>
  </w:p>
  <w:p w:rsidR="00323E18" w:rsidRDefault="00323E1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86494"/>
    <w:multiLevelType w:val="hybridMultilevel"/>
    <w:tmpl w:val="A5F417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3E2D09"/>
    <w:multiLevelType w:val="multilevel"/>
    <w:tmpl w:val="F572A6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5452A93"/>
    <w:multiLevelType w:val="multilevel"/>
    <w:tmpl w:val="1362F00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8873BA3"/>
    <w:multiLevelType w:val="multilevel"/>
    <w:tmpl w:val="57CA3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A8B6989"/>
    <w:multiLevelType w:val="hybridMultilevel"/>
    <w:tmpl w:val="9BF8ECBC"/>
    <w:lvl w:ilvl="0" w:tplc="8AAC6C3A">
      <w:start w:val="1"/>
      <w:numFmt w:val="decimal"/>
      <w:lvlText w:val="%1)"/>
      <w:lvlJc w:val="left"/>
      <w:pPr>
        <w:ind w:left="720" w:hanging="360"/>
      </w:pPr>
      <w:rPr>
        <w:rFonts w:ascii="Times New Roman" w:eastAsiaTheme="minorHAnsi" w:hAnsi="Times New Roman" w:hint="default"/>
        <w:b w:val="0"/>
        <w:color w:val="000000" w:themeColor="text1"/>
        <w:sz w:val="3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44D6DB8"/>
    <w:multiLevelType w:val="hybridMultilevel"/>
    <w:tmpl w:val="8ACE939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5"/>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0242"/>
  </w:hdrShapeDefaults>
  <w:footnotePr>
    <w:footnote w:id="0"/>
    <w:footnote w:id="1"/>
  </w:footnotePr>
  <w:endnotePr>
    <w:endnote w:id="0"/>
    <w:endnote w:id="1"/>
  </w:endnotePr>
  <w:compat/>
  <w:rsids>
    <w:rsidRoot w:val="006E1DDE"/>
    <w:rsid w:val="000101BC"/>
    <w:rsid w:val="000165B1"/>
    <w:rsid w:val="000377CF"/>
    <w:rsid w:val="00050B32"/>
    <w:rsid w:val="0005755B"/>
    <w:rsid w:val="0007506A"/>
    <w:rsid w:val="000F6AF1"/>
    <w:rsid w:val="001135F2"/>
    <w:rsid w:val="00127C5E"/>
    <w:rsid w:val="001342AA"/>
    <w:rsid w:val="00144865"/>
    <w:rsid w:val="00166BBA"/>
    <w:rsid w:val="001A2206"/>
    <w:rsid w:val="001A2BAC"/>
    <w:rsid w:val="001A6CAC"/>
    <w:rsid w:val="001F1DF0"/>
    <w:rsid w:val="00232936"/>
    <w:rsid w:val="002437B6"/>
    <w:rsid w:val="0028317B"/>
    <w:rsid w:val="002A4322"/>
    <w:rsid w:val="002A4C62"/>
    <w:rsid w:val="002F5AF7"/>
    <w:rsid w:val="00302254"/>
    <w:rsid w:val="00323E18"/>
    <w:rsid w:val="003407F9"/>
    <w:rsid w:val="00360B01"/>
    <w:rsid w:val="00364324"/>
    <w:rsid w:val="00384B98"/>
    <w:rsid w:val="003A24AF"/>
    <w:rsid w:val="003B398B"/>
    <w:rsid w:val="003C6767"/>
    <w:rsid w:val="00415745"/>
    <w:rsid w:val="00437F13"/>
    <w:rsid w:val="0047788F"/>
    <w:rsid w:val="00491352"/>
    <w:rsid w:val="004A35FA"/>
    <w:rsid w:val="004C1A88"/>
    <w:rsid w:val="004C5E67"/>
    <w:rsid w:val="00523C76"/>
    <w:rsid w:val="00555269"/>
    <w:rsid w:val="00563D0F"/>
    <w:rsid w:val="0058168C"/>
    <w:rsid w:val="00581A05"/>
    <w:rsid w:val="005952EB"/>
    <w:rsid w:val="005A265B"/>
    <w:rsid w:val="005A6E7B"/>
    <w:rsid w:val="005C0327"/>
    <w:rsid w:val="006129F6"/>
    <w:rsid w:val="006478E6"/>
    <w:rsid w:val="00655CC9"/>
    <w:rsid w:val="00656BC0"/>
    <w:rsid w:val="00662917"/>
    <w:rsid w:val="00670B1E"/>
    <w:rsid w:val="006A1E97"/>
    <w:rsid w:val="006B2BDD"/>
    <w:rsid w:val="006C794F"/>
    <w:rsid w:val="006E1DDE"/>
    <w:rsid w:val="00701BF9"/>
    <w:rsid w:val="00727132"/>
    <w:rsid w:val="00744386"/>
    <w:rsid w:val="00751025"/>
    <w:rsid w:val="00761C82"/>
    <w:rsid w:val="007954C2"/>
    <w:rsid w:val="007D0773"/>
    <w:rsid w:val="008A016D"/>
    <w:rsid w:val="008B67E7"/>
    <w:rsid w:val="008D634E"/>
    <w:rsid w:val="0090582A"/>
    <w:rsid w:val="00905D78"/>
    <w:rsid w:val="00923D54"/>
    <w:rsid w:val="009630D9"/>
    <w:rsid w:val="0098512D"/>
    <w:rsid w:val="00995A51"/>
    <w:rsid w:val="009A336C"/>
    <w:rsid w:val="009C51EE"/>
    <w:rsid w:val="00A14352"/>
    <w:rsid w:val="00A54A4B"/>
    <w:rsid w:val="00AA1162"/>
    <w:rsid w:val="00B11F88"/>
    <w:rsid w:val="00B3722D"/>
    <w:rsid w:val="00B57F4B"/>
    <w:rsid w:val="00B70555"/>
    <w:rsid w:val="00BA2991"/>
    <w:rsid w:val="00BB29B3"/>
    <w:rsid w:val="00BC1744"/>
    <w:rsid w:val="00C04D7E"/>
    <w:rsid w:val="00C05383"/>
    <w:rsid w:val="00C150F9"/>
    <w:rsid w:val="00C2754B"/>
    <w:rsid w:val="00C675AE"/>
    <w:rsid w:val="00C97651"/>
    <w:rsid w:val="00CD4BC2"/>
    <w:rsid w:val="00D020B0"/>
    <w:rsid w:val="00D141E0"/>
    <w:rsid w:val="00D17C43"/>
    <w:rsid w:val="00D77AE4"/>
    <w:rsid w:val="00DA559F"/>
    <w:rsid w:val="00DE5FEC"/>
    <w:rsid w:val="00DF3777"/>
    <w:rsid w:val="00E2006A"/>
    <w:rsid w:val="00E415DD"/>
    <w:rsid w:val="00E65BC0"/>
    <w:rsid w:val="00E67E33"/>
    <w:rsid w:val="00E87566"/>
    <w:rsid w:val="00EA1103"/>
    <w:rsid w:val="00EE5C27"/>
    <w:rsid w:val="00F04BF4"/>
    <w:rsid w:val="00F1704D"/>
    <w:rsid w:val="00F379FD"/>
    <w:rsid w:val="00F430DA"/>
    <w:rsid w:val="00F727BA"/>
    <w:rsid w:val="00F813D7"/>
    <w:rsid w:val="00FB7834"/>
    <w:rsid w:val="00FC75D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4386"/>
  </w:style>
  <w:style w:type="paragraph" w:styleId="Heading1">
    <w:name w:val="heading 1"/>
    <w:basedOn w:val="Normal"/>
    <w:next w:val="Normal"/>
    <w:link w:val="Heading1Char"/>
    <w:uiPriority w:val="9"/>
    <w:qFormat/>
    <w:rsid w:val="005A265B"/>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5A265B"/>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5A265B"/>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rsid w:val="005A265B"/>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unhideWhenUsed/>
    <w:qFormat/>
    <w:rsid w:val="005A265B"/>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unhideWhenUsed/>
    <w:qFormat/>
    <w:rsid w:val="005A265B"/>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unhideWhenUsed/>
    <w:qFormat/>
    <w:rsid w:val="005A265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5A265B"/>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5A265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1D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1DDE"/>
  </w:style>
  <w:style w:type="paragraph" w:styleId="Footer">
    <w:name w:val="footer"/>
    <w:basedOn w:val="Normal"/>
    <w:link w:val="FooterChar"/>
    <w:uiPriority w:val="99"/>
    <w:unhideWhenUsed/>
    <w:rsid w:val="006E1D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1DDE"/>
  </w:style>
  <w:style w:type="paragraph" w:customStyle="1" w:styleId="Default">
    <w:name w:val="Default"/>
    <w:rsid w:val="006E1DDE"/>
    <w:pPr>
      <w:autoSpaceDE w:val="0"/>
      <w:autoSpaceDN w:val="0"/>
      <w:adjustRightInd w:val="0"/>
      <w:spacing w:after="0" w:line="240" w:lineRule="auto"/>
    </w:pPr>
    <w:rPr>
      <w:rFonts w:ascii="Calibri" w:hAnsi="Calibri" w:cs="Calibri"/>
      <w:color w:val="000000"/>
      <w:sz w:val="24"/>
      <w:szCs w:val="24"/>
    </w:rPr>
  </w:style>
  <w:style w:type="character" w:styleId="Strong">
    <w:name w:val="Strong"/>
    <w:basedOn w:val="DefaultParagraphFont"/>
    <w:uiPriority w:val="22"/>
    <w:qFormat/>
    <w:rsid w:val="000F6AF1"/>
    <w:rPr>
      <w:b/>
      <w:bCs/>
    </w:rPr>
  </w:style>
  <w:style w:type="paragraph" w:styleId="BalloonText">
    <w:name w:val="Balloon Text"/>
    <w:basedOn w:val="Normal"/>
    <w:link w:val="BalloonTextChar"/>
    <w:uiPriority w:val="99"/>
    <w:semiHidden/>
    <w:unhideWhenUsed/>
    <w:rsid w:val="002329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936"/>
    <w:rPr>
      <w:rFonts w:ascii="Tahoma" w:hAnsi="Tahoma" w:cs="Tahoma"/>
      <w:sz w:val="16"/>
      <w:szCs w:val="16"/>
    </w:rPr>
  </w:style>
  <w:style w:type="paragraph" w:styleId="NoSpacing">
    <w:name w:val="No Spacing"/>
    <w:uiPriority w:val="1"/>
    <w:qFormat/>
    <w:rsid w:val="005A265B"/>
    <w:pPr>
      <w:spacing w:after="0" w:line="240" w:lineRule="auto"/>
    </w:pPr>
  </w:style>
  <w:style w:type="character" w:customStyle="1" w:styleId="Heading1Char">
    <w:name w:val="Heading 1 Char"/>
    <w:basedOn w:val="DefaultParagraphFont"/>
    <w:link w:val="Heading1"/>
    <w:uiPriority w:val="9"/>
    <w:rsid w:val="005A265B"/>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5A265B"/>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5A265B"/>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rsid w:val="005A265B"/>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rsid w:val="005A265B"/>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rsid w:val="005A265B"/>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rsid w:val="005A265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5A265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5A265B"/>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DF3777"/>
    <w:pPr>
      <w:ind w:left="720"/>
      <w:contextualSpacing/>
    </w:pPr>
  </w:style>
  <w:style w:type="character" w:styleId="Hyperlink">
    <w:name w:val="Hyperlink"/>
    <w:basedOn w:val="DefaultParagraphFont"/>
    <w:uiPriority w:val="99"/>
    <w:unhideWhenUsed/>
    <w:rsid w:val="00DF3777"/>
    <w:rPr>
      <w:color w:val="0563C1" w:themeColor="hyperlink"/>
      <w:u w:val="single"/>
    </w:rPr>
  </w:style>
  <w:style w:type="character" w:customStyle="1" w:styleId="UnresolvedMention1">
    <w:name w:val="Unresolved Mention1"/>
    <w:basedOn w:val="DefaultParagraphFont"/>
    <w:uiPriority w:val="99"/>
    <w:semiHidden/>
    <w:unhideWhenUsed/>
    <w:rsid w:val="00DF3777"/>
    <w:rPr>
      <w:color w:val="605E5C"/>
      <w:shd w:val="clear" w:color="auto" w:fill="E1DFDD"/>
    </w:rPr>
  </w:style>
  <w:style w:type="character" w:customStyle="1" w:styleId="hiddenspellerror">
    <w:name w:val="hiddenspellerror"/>
    <w:basedOn w:val="DefaultParagraphFont"/>
    <w:rsid w:val="00563D0F"/>
  </w:style>
  <w:style w:type="paragraph" w:styleId="NormalWeb">
    <w:name w:val="Normal (Web)"/>
    <w:basedOn w:val="Normal"/>
    <w:uiPriority w:val="99"/>
    <w:semiHidden/>
    <w:unhideWhenUsed/>
    <w:rsid w:val="00670B1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70B1E"/>
    <w:rPr>
      <w:i/>
      <w:iCs/>
    </w:rPr>
  </w:style>
</w:styles>
</file>

<file path=word/webSettings.xml><?xml version="1.0" encoding="utf-8"?>
<w:webSettings xmlns:r="http://schemas.openxmlformats.org/officeDocument/2006/relationships" xmlns:w="http://schemas.openxmlformats.org/wordprocessingml/2006/main">
  <w:divs>
    <w:div w:id="103037348">
      <w:bodyDiv w:val="1"/>
      <w:marLeft w:val="0"/>
      <w:marRight w:val="0"/>
      <w:marTop w:val="0"/>
      <w:marBottom w:val="0"/>
      <w:divBdr>
        <w:top w:val="none" w:sz="0" w:space="0" w:color="auto"/>
        <w:left w:val="none" w:sz="0" w:space="0" w:color="auto"/>
        <w:bottom w:val="none" w:sz="0" w:space="0" w:color="auto"/>
        <w:right w:val="none" w:sz="0" w:space="0" w:color="auto"/>
      </w:divBdr>
    </w:div>
    <w:div w:id="165824150">
      <w:bodyDiv w:val="1"/>
      <w:marLeft w:val="0"/>
      <w:marRight w:val="0"/>
      <w:marTop w:val="0"/>
      <w:marBottom w:val="0"/>
      <w:divBdr>
        <w:top w:val="none" w:sz="0" w:space="0" w:color="auto"/>
        <w:left w:val="none" w:sz="0" w:space="0" w:color="auto"/>
        <w:bottom w:val="none" w:sz="0" w:space="0" w:color="auto"/>
        <w:right w:val="none" w:sz="0" w:space="0" w:color="auto"/>
      </w:divBdr>
    </w:div>
    <w:div w:id="543829780">
      <w:bodyDiv w:val="1"/>
      <w:marLeft w:val="0"/>
      <w:marRight w:val="0"/>
      <w:marTop w:val="0"/>
      <w:marBottom w:val="0"/>
      <w:divBdr>
        <w:top w:val="none" w:sz="0" w:space="0" w:color="auto"/>
        <w:left w:val="none" w:sz="0" w:space="0" w:color="auto"/>
        <w:bottom w:val="none" w:sz="0" w:space="0" w:color="auto"/>
        <w:right w:val="none" w:sz="0" w:space="0" w:color="auto"/>
      </w:divBdr>
    </w:div>
    <w:div w:id="1048333159">
      <w:bodyDiv w:val="1"/>
      <w:marLeft w:val="0"/>
      <w:marRight w:val="0"/>
      <w:marTop w:val="0"/>
      <w:marBottom w:val="0"/>
      <w:divBdr>
        <w:top w:val="none" w:sz="0" w:space="0" w:color="auto"/>
        <w:left w:val="none" w:sz="0" w:space="0" w:color="auto"/>
        <w:bottom w:val="none" w:sz="0" w:space="0" w:color="auto"/>
        <w:right w:val="none" w:sz="0" w:space="0" w:color="auto"/>
      </w:divBdr>
    </w:div>
    <w:div w:id="1102260207">
      <w:bodyDiv w:val="1"/>
      <w:marLeft w:val="0"/>
      <w:marRight w:val="0"/>
      <w:marTop w:val="0"/>
      <w:marBottom w:val="0"/>
      <w:divBdr>
        <w:top w:val="none" w:sz="0" w:space="0" w:color="auto"/>
        <w:left w:val="none" w:sz="0" w:space="0" w:color="auto"/>
        <w:bottom w:val="none" w:sz="0" w:space="0" w:color="auto"/>
        <w:right w:val="none" w:sz="0" w:space="0" w:color="auto"/>
      </w:divBdr>
      <w:divsChild>
        <w:div w:id="104925707">
          <w:marLeft w:val="0"/>
          <w:marRight w:val="0"/>
          <w:marTop w:val="0"/>
          <w:marBottom w:val="0"/>
          <w:divBdr>
            <w:top w:val="none" w:sz="0" w:space="0" w:color="auto"/>
            <w:left w:val="none" w:sz="0" w:space="0" w:color="auto"/>
            <w:bottom w:val="none" w:sz="0" w:space="0" w:color="auto"/>
            <w:right w:val="none" w:sz="0" w:space="0" w:color="auto"/>
          </w:divBdr>
          <w:divsChild>
            <w:div w:id="37357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517239">
      <w:bodyDiv w:val="1"/>
      <w:marLeft w:val="0"/>
      <w:marRight w:val="0"/>
      <w:marTop w:val="0"/>
      <w:marBottom w:val="0"/>
      <w:divBdr>
        <w:top w:val="none" w:sz="0" w:space="0" w:color="auto"/>
        <w:left w:val="none" w:sz="0" w:space="0" w:color="auto"/>
        <w:bottom w:val="none" w:sz="0" w:space="0" w:color="auto"/>
        <w:right w:val="none" w:sz="0" w:space="0" w:color="auto"/>
      </w:divBdr>
      <w:divsChild>
        <w:div w:id="1200583236">
          <w:marLeft w:val="0"/>
          <w:marRight w:val="0"/>
          <w:marTop w:val="0"/>
          <w:marBottom w:val="0"/>
          <w:divBdr>
            <w:top w:val="none" w:sz="0" w:space="0" w:color="auto"/>
            <w:left w:val="none" w:sz="0" w:space="0" w:color="auto"/>
            <w:bottom w:val="none" w:sz="0" w:space="0" w:color="auto"/>
            <w:right w:val="none" w:sz="0" w:space="0" w:color="auto"/>
          </w:divBdr>
          <w:divsChild>
            <w:div w:id="207607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220212">
      <w:bodyDiv w:val="1"/>
      <w:marLeft w:val="0"/>
      <w:marRight w:val="0"/>
      <w:marTop w:val="0"/>
      <w:marBottom w:val="0"/>
      <w:divBdr>
        <w:top w:val="none" w:sz="0" w:space="0" w:color="auto"/>
        <w:left w:val="none" w:sz="0" w:space="0" w:color="auto"/>
        <w:bottom w:val="none" w:sz="0" w:space="0" w:color="auto"/>
        <w:right w:val="none" w:sz="0" w:space="0" w:color="auto"/>
      </w:divBdr>
    </w:div>
    <w:div w:id="1592423518">
      <w:bodyDiv w:val="1"/>
      <w:marLeft w:val="0"/>
      <w:marRight w:val="0"/>
      <w:marTop w:val="0"/>
      <w:marBottom w:val="0"/>
      <w:divBdr>
        <w:top w:val="none" w:sz="0" w:space="0" w:color="auto"/>
        <w:left w:val="none" w:sz="0" w:space="0" w:color="auto"/>
        <w:bottom w:val="none" w:sz="0" w:space="0" w:color="auto"/>
        <w:right w:val="none" w:sz="0" w:space="0" w:color="auto"/>
      </w:divBdr>
    </w:div>
    <w:div w:id="2120056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2564</Words>
  <Characters>14619</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 Lambert</dc:creator>
  <cp:lastModifiedBy>SmartCare</cp:lastModifiedBy>
  <cp:revision>2</cp:revision>
  <dcterms:created xsi:type="dcterms:W3CDTF">2022-01-14T17:31:00Z</dcterms:created>
  <dcterms:modified xsi:type="dcterms:W3CDTF">2022-01-14T17:31:00Z</dcterms:modified>
</cp:coreProperties>
</file>