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88" w:rsidRPr="004A0FD8" w:rsidRDefault="00900188" w:rsidP="00900188">
      <w:pPr>
        <w:pStyle w:val="BodyText"/>
        <w:spacing w:before="10"/>
        <w:jc w:val="center"/>
        <w:rPr>
          <w:b/>
          <w:sz w:val="36"/>
        </w:rPr>
      </w:pPr>
      <w:r w:rsidRPr="004A0FD8">
        <w:rPr>
          <w:b/>
          <w:sz w:val="36"/>
        </w:rPr>
        <w:t>ROSEMARY CHIKA ILECHUKWU</w:t>
      </w:r>
    </w:p>
    <w:p w:rsidR="00900188" w:rsidRPr="004A0FD8" w:rsidRDefault="00900188" w:rsidP="00900188">
      <w:pPr>
        <w:pStyle w:val="BodyText"/>
        <w:spacing w:before="10"/>
        <w:jc w:val="center"/>
        <w:rPr>
          <w:b/>
          <w:sz w:val="36"/>
        </w:rPr>
      </w:pPr>
      <w:r w:rsidRPr="004A0FD8">
        <w:rPr>
          <w:b/>
          <w:sz w:val="36"/>
        </w:rPr>
        <w:t>UD74955BEC84131</w:t>
      </w: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r w:rsidRPr="004A0FD8">
        <w:rPr>
          <w:b/>
          <w:sz w:val="36"/>
        </w:rPr>
        <w:t>COURSE NAME</w:t>
      </w:r>
    </w:p>
    <w:p w:rsidR="00900188" w:rsidRPr="004A0FD8" w:rsidRDefault="00900188" w:rsidP="00900188">
      <w:pPr>
        <w:pStyle w:val="BodyText"/>
        <w:spacing w:before="10"/>
        <w:jc w:val="center"/>
        <w:rPr>
          <w:b/>
          <w:sz w:val="36"/>
        </w:rPr>
      </w:pPr>
      <w:r w:rsidRPr="004A0FD8">
        <w:rPr>
          <w:b/>
          <w:sz w:val="36"/>
        </w:rPr>
        <w:t>(DOCTORATE IN ECONOMICS)</w:t>
      </w: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r w:rsidRPr="004A0FD8">
        <w:rPr>
          <w:b/>
          <w:sz w:val="36"/>
        </w:rPr>
        <w:t>ASSIGNMENT TITLE</w:t>
      </w:r>
    </w:p>
    <w:p w:rsidR="00900188" w:rsidRPr="004A0FD8" w:rsidRDefault="00900188" w:rsidP="00900188">
      <w:pPr>
        <w:pStyle w:val="BodyText"/>
        <w:spacing w:before="10"/>
        <w:jc w:val="center"/>
        <w:rPr>
          <w:b/>
          <w:sz w:val="36"/>
        </w:rPr>
      </w:pPr>
      <w:r>
        <w:rPr>
          <w:b/>
          <w:sz w:val="36"/>
        </w:rPr>
        <w:t>INDUSTRIAL ORGANIZATION</w:t>
      </w: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r w:rsidRPr="004A0FD8">
        <w:rPr>
          <w:b/>
          <w:sz w:val="36"/>
        </w:rPr>
        <w:t>ATLANTIC INTERNATIONAL UNIVERSITY</w:t>
      </w: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p>
    <w:p w:rsidR="00900188" w:rsidRPr="004A0FD8" w:rsidRDefault="00900188" w:rsidP="00900188">
      <w:pPr>
        <w:pStyle w:val="BodyText"/>
        <w:spacing w:before="10"/>
        <w:jc w:val="center"/>
        <w:rPr>
          <w:b/>
          <w:sz w:val="36"/>
        </w:rPr>
      </w:pPr>
      <w:r w:rsidRPr="004A0FD8">
        <w:rPr>
          <w:b/>
          <w:sz w:val="36"/>
        </w:rPr>
        <w:t>APRIL 2022</w:t>
      </w:r>
    </w:p>
    <w:p w:rsidR="00900188" w:rsidRDefault="00900188" w:rsidP="00FC505C">
      <w:pPr>
        <w:spacing w:line="480" w:lineRule="auto"/>
        <w:jc w:val="both"/>
        <w:rPr>
          <w:rFonts w:asciiTheme="majorHAnsi" w:eastAsia="Times New Roman" w:hAnsiTheme="majorHAnsi" w:cs="Times New Roman"/>
          <w:b/>
          <w:spacing w:val="1"/>
          <w:sz w:val="24"/>
          <w:szCs w:val="24"/>
        </w:rPr>
      </w:pPr>
    </w:p>
    <w:p w:rsidR="00900188" w:rsidRDefault="00900188" w:rsidP="00FC505C">
      <w:pPr>
        <w:spacing w:line="480" w:lineRule="auto"/>
        <w:jc w:val="both"/>
        <w:rPr>
          <w:rFonts w:asciiTheme="majorHAnsi" w:eastAsia="Times New Roman" w:hAnsiTheme="majorHAnsi" w:cs="Times New Roman"/>
          <w:b/>
          <w:spacing w:val="1"/>
          <w:sz w:val="24"/>
          <w:szCs w:val="24"/>
        </w:rPr>
      </w:pPr>
    </w:p>
    <w:p w:rsidR="00FC505C" w:rsidRPr="00900188" w:rsidRDefault="00FC505C" w:rsidP="00FC505C">
      <w:pPr>
        <w:spacing w:line="480" w:lineRule="auto"/>
        <w:jc w:val="both"/>
        <w:rPr>
          <w:rFonts w:asciiTheme="majorHAnsi" w:eastAsia="Times New Roman" w:hAnsiTheme="majorHAnsi" w:cs="Times New Roman"/>
          <w:b/>
          <w:spacing w:val="1"/>
          <w:sz w:val="24"/>
          <w:szCs w:val="24"/>
        </w:rPr>
      </w:pPr>
      <w:r w:rsidRPr="00900188">
        <w:rPr>
          <w:rFonts w:asciiTheme="majorHAnsi" w:eastAsia="Times New Roman" w:hAnsiTheme="majorHAnsi" w:cs="Times New Roman"/>
          <w:b/>
          <w:spacing w:val="1"/>
          <w:sz w:val="24"/>
          <w:szCs w:val="24"/>
        </w:rPr>
        <w:lastRenderedPageBreak/>
        <w:t>What Is Industrial Organization?</w:t>
      </w:r>
    </w:p>
    <w:p w:rsidR="00FC505C" w:rsidRPr="00900188" w:rsidRDefault="00900188"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 xml:space="preserve">is a field of financial matters managing the essential way of behaving of firms, administrative approach, antitrust strategy and market contest. </w:t>
      </w: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 xml:space="preserve">applies the financial hypothesis of cost to ventures. Financial specialists and different scholastics who concentrate on </w:t>
      </w: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try to build comprehension of the strategies by which businesses work, work on enterprises' commitments to monetary government assistance, and further develop government strategy according to these ventures.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The "modern" in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 xml:space="preserve">alludes to any enormous scope business action, like the travel industry or agribusiness — not simply producing.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is additionally some of the time alluded to as "modern economy."</w:t>
      </w:r>
    </w:p>
    <w:p w:rsidR="00FC505C" w:rsidRPr="00900188" w:rsidRDefault="00900188"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 xml:space="preserve">is worried about the functions of business sectors and ventures, specifically the manner in which firms contend with one another. The investigation of how markets work, notwithstanding, is the object of microeconomics; it has been said that "there is no such subject as modern association," implying that </w:t>
      </w: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 xml:space="preserve">is only a part of microeconomics.1 The fundamental justification for considering </w:t>
      </w: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 xml:space="preserve">as a different subject is its accentuation on the investigation of the firm procedures that are normal for market cooperation: cost contest, item situating, promoting, innovative work, etc. Besides, though microeconomics normally centers around the outrageous instances of imposing business model and wonderful contest, </w:t>
      </w: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 xml:space="preserve">is concerned fundamentally with the middle instance of oligopoly, that is to say, rivalry between a couple of firms (mutiple, as in syndication, however not </w:t>
      </w:r>
      <w:r w:rsidR="00FC505C" w:rsidRPr="00900188">
        <w:rPr>
          <w:rFonts w:asciiTheme="majorHAnsi" w:eastAsia="Times New Roman" w:hAnsiTheme="majorHAnsi" w:cs="Times New Roman"/>
          <w:spacing w:val="1"/>
          <w:sz w:val="24"/>
          <w:szCs w:val="24"/>
        </w:rPr>
        <w:lastRenderedPageBreak/>
        <w:t>generally so numerous as in cutthroat business sectors). For the first reasons, a more suitable meaning of the field would be a like thing "financial matters of flawed contest." But the expression "modern association" was taken on and we won't transform it.</w:t>
      </w:r>
    </w:p>
    <w:p w:rsidR="00FC505C" w:rsidRPr="00900188" w:rsidRDefault="00FC505C" w:rsidP="00FC505C">
      <w:pPr>
        <w:spacing w:line="480" w:lineRule="auto"/>
        <w:jc w:val="both"/>
        <w:rPr>
          <w:rFonts w:asciiTheme="majorHAnsi" w:eastAsia="Times New Roman" w:hAnsiTheme="majorHAnsi" w:cs="Times New Roman"/>
          <w:b/>
          <w:spacing w:val="1"/>
          <w:sz w:val="24"/>
          <w:szCs w:val="24"/>
        </w:rPr>
      </w:pPr>
      <w:r w:rsidRPr="00900188">
        <w:rPr>
          <w:rFonts w:asciiTheme="majorHAnsi" w:eastAsia="Times New Roman" w:hAnsiTheme="majorHAnsi" w:cs="Times New Roman"/>
          <w:b/>
          <w:spacing w:val="1"/>
          <w:sz w:val="24"/>
          <w:szCs w:val="24"/>
        </w:rPr>
        <w:t>Key Takeaways</w:t>
      </w:r>
    </w:p>
    <w:p w:rsidR="00FC505C" w:rsidRPr="00900188" w:rsidRDefault="00900188" w:rsidP="00FC505C">
      <w:pPr>
        <w:pStyle w:val="ListParagraph"/>
        <w:numPr>
          <w:ilvl w:val="0"/>
          <w:numId w:val="4"/>
        </w:numPr>
        <w:spacing w:line="480" w:lineRule="auto"/>
        <w:ind w:left="720" w:hanging="630"/>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Industrial Organization </w:t>
      </w:r>
      <w:r w:rsidR="00FC505C" w:rsidRPr="00900188">
        <w:rPr>
          <w:rFonts w:asciiTheme="majorHAnsi" w:eastAsia="Times New Roman" w:hAnsiTheme="majorHAnsi" w:cs="Times New Roman"/>
          <w:spacing w:val="1"/>
          <w:sz w:val="24"/>
          <w:szCs w:val="24"/>
        </w:rPr>
        <w:t>is an examination of variables, functional etc., that add to an association's general methodology and item position.</w:t>
      </w:r>
    </w:p>
    <w:p w:rsidR="00FC505C" w:rsidRPr="00900188" w:rsidRDefault="00FC505C" w:rsidP="00FC505C">
      <w:pPr>
        <w:pStyle w:val="ListParagraph"/>
        <w:numPr>
          <w:ilvl w:val="0"/>
          <w:numId w:val="4"/>
        </w:numPr>
        <w:spacing w:line="480" w:lineRule="auto"/>
        <w:ind w:left="720" w:hanging="630"/>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It includes an investigation of various regions, from market capacity to item separation to modern arrangement, that influence an association's activities.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Figuring out Industrial Organization</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The investigation of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expands on the hypothesis of the firm, a bunch of monetary speculations that depict, make sense of and endeavor to foresee the idea of a firm with regards to its presence, conduct, structure and its relationship to the market.</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In a 1989 paper, financial experts Bengt Holmstrom and Jean Tirole offered two basic conversation starters for a hypothesis of the firm. The principal question was the reason do firms exist, intending what is the need that they fill in the public eye or a financial framework. The subsequent inquiry succeeds the first and connects with deciding the scale and extent of their tasks.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Replies to these two inquiries structure the premise of Industrial association financial matters. Most importantly,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 xml:space="preserve">centers around how markets and businesses rival each other by calculating in certifiable confusions, for example, </w:t>
      </w:r>
      <w:r w:rsidRPr="00900188">
        <w:rPr>
          <w:rFonts w:asciiTheme="majorHAnsi" w:eastAsia="Times New Roman" w:hAnsiTheme="majorHAnsi" w:cs="Times New Roman"/>
          <w:spacing w:val="1"/>
          <w:sz w:val="24"/>
          <w:szCs w:val="24"/>
        </w:rPr>
        <w:lastRenderedPageBreak/>
        <w:t>government intercession in the commercial center, exchange costs, obstructions to passage from there, the sky is the limit.</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Some accept that since microeconomics centers around business sectors and how they work,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 xml:space="preserve">is a subset of it. Rather,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is characterized by its accentuation on market communications, for example, cost contest, item putting, promoting, innovative work and then some.</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All the more appropriately, the investigation of oligopolies (where a small bunch of large players rule a market) gives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its justification for being (though microeconomics centers around wonderful rivalry or outrageous syndications).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As per a Massachusetts Institute of Technology (MIT) white paper, it is simpler to give an illustration of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 xml:space="preserve">than it is to characterize it, however the white paper's creators actually figured out how to concoct this depiction: the "financial matters of blemished rivalry." The flawed contest referred to in this portrayal leads to a few inquiries connecting with the achievement or disappointment of an item or an association. By dissecting the variables that added to progress or disappointment,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endeavors to respond to these inquiries.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Modern Organization Areas of Study</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The following is an example posting of subjects that the investigation of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can zero in on:</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Market power</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Item separation</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lastRenderedPageBreak/>
        <w:t>•</w:t>
      </w:r>
      <w:r w:rsidRPr="00900188">
        <w:rPr>
          <w:rFonts w:asciiTheme="majorHAnsi" w:eastAsia="Times New Roman" w:hAnsiTheme="majorHAnsi" w:cs="Times New Roman"/>
          <w:spacing w:val="1"/>
          <w:sz w:val="24"/>
          <w:szCs w:val="24"/>
        </w:rPr>
        <w:tab/>
        <w:t>Cost segregation</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Strong products and experience merchandise</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Auxiliary business sectors and their relationship with essential business sectors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Agreement</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Flagging</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Consolidations and acquisitions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Antitrust and rivalry</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w:t>
      </w:r>
      <w:r w:rsidRPr="00900188">
        <w:rPr>
          <w:rFonts w:asciiTheme="majorHAnsi" w:eastAsia="Times New Roman" w:hAnsiTheme="majorHAnsi" w:cs="Times New Roman"/>
          <w:spacing w:val="1"/>
          <w:sz w:val="24"/>
          <w:szCs w:val="24"/>
        </w:rPr>
        <w:tab/>
        <w:t>Modern approach</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Modern Organization and Policy</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A few associations exist to advance exploration and coordinated effort on the investigation of modern association. One such association is the Industrial Organization Society (IOS), established in 1972 by Stanley Boyle and Willard Mueller to advance exploration on antitrust approach, administrative strategy, and contest and market power in certifiable business sectors. The Review of Industrial Organization is the authority diary of the IOS. Alongside Northeastern University, the IOS has supported a yearly International Industrial Organization Conference starting around 2003.</w:t>
      </w:r>
    </w:p>
    <w:p w:rsidR="00FC505C" w:rsidRPr="00900188" w:rsidRDefault="00FC505C" w:rsidP="00FC505C">
      <w:pPr>
        <w:spacing w:line="480" w:lineRule="auto"/>
        <w:jc w:val="both"/>
        <w:rPr>
          <w:rFonts w:asciiTheme="majorHAnsi" w:eastAsia="Times New Roman" w:hAnsiTheme="majorHAnsi" w:cs="Times New Roman"/>
          <w:b/>
          <w:spacing w:val="1"/>
          <w:sz w:val="24"/>
          <w:szCs w:val="24"/>
        </w:rPr>
      </w:pPr>
      <w:r w:rsidRPr="00900188">
        <w:rPr>
          <w:rFonts w:asciiTheme="majorHAnsi" w:eastAsia="Times New Roman" w:hAnsiTheme="majorHAnsi" w:cs="Times New Roman"/>
          <w:b/>
          <w:spacing w:val="1"/>
          <w:sz w:val="24"/>
          <w:szCs w:val="24"/>
        </w:rPr>
        <w:t>Illustration of Industrial Organization</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 xml:space="preserve">As referenced before, </w:t>
      </w:r>
      <w:r w:rsidR="00900188" w:rsidRPr="00900188">
        <w:rPr>
          <w:rFonts w:asciiTheme="majorHAnsi" w:eastAsia="Times New Roman" w:hAnsiTheme="majorHAnsi" w:cs="Times New Roman"/>
          <w:spacing w:val="1"/>
          <w:sz w:val="24"/>
          <w:szCs w:val="24"/>
        </w:rPr>
        <w:t xml:space="preserve">Industrial Organization  </w:t>
      </w:r>
      <w:r w:rsidRPr="00900188">
        <w:rPr>
          <w:rFonts w:asciiTheme="majorHAnsi" w:eastAsia="Times New Roman" w:hAnsiTheme="majorHAnsi" w:cs="Times New Roman"/>
          <w:spacing w:val="1"/>
          <w:sz w:val="24"/>
          <w:szCs w:val="24"/>
        </w:rPr>
        <w:t>is worried about dissecting businesses and deciding responses connected with their turn of events.</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lastRenderedPageBreak/>
        <w:t xml:space="preserve">For instance, consider the cell phone industry. Apple Inc. (AAPL)) was the primary organization to make cell phones in an appealing plan and burden it with highlights for the typical purchaser. However, the item's cost - $499 for 4GB and $599 for 8GB - was restrictively costly. </w:t>
      </w:r>
    </w:p>
    <w:p w:rsidR="00FC505C" w:rsidRPr="00900188" w:rsidRDefault="00FC505C" w:rsidP="00FC505C">
      <w:pPr>
        <w:spacing w:line="480" w:lineRule="auto"/>
        <w:jc w:val="both"/>
        <w:rPr>
          <w:rFonts w:asciiTheme="majorHAnsi" w:eastAsia="Times New Roman" w:hAnsiTheme="majorHAnsi" w:cs="Times New Roman"/>
          <w:b/>
          <w:spacing w:val="1"/>
          <w:sz w:val="24"/>
          <w:szCs w:val="24"/>
        </w:rPr>
      </w:pPr>
      <w:r w:rsidRPr="00900188">
        <w:rPr>
          <w:rFonts w:asciiTheme="majorHAnsi" w:eastAsia="Times New Roman" w:hAnsiTheme="majorHAnsi" w:cs="Times New Roman"/>
          <w:b/>
          <w:spacing w:val="1"/>
          <w:sz w:val="24"/>
          <w:szCs w:val="24"/>
        </w:rPr>
        <w:t>Conclusion</w:t>
      </w:r>
    </w:p>
    <w:p w:rsidR="000E2E13" w:rsidRPr="00900188" w:rsidRDefault="00FC505C" w:rsidP="00FC505C">
      <w:pPr>
        <w:spacing w:line="480" w:lineRule="auto"/>
        <w:jc w:val="both"/>
        <w:rPr>
          <w:rFonts w:asciiTheme="majorHAnsi" w:eastAsia="Times New Roman" w:hAnsiTheme="majorHAnsi" w:cs="Times New Roman"/>
          <w:spacing w:val="1"/>
          <w:sz w:val="24"/>
          <w:szCs w:val="24"/>
        </w:rPr>
      </w:pPr>
      <w:r w:rsidRPr="00900188">
        <w:rPr>
          <w:rFonts w:asciiTheme="majorHAnsi" w:eastAsia="Times New Roman" w:hAnsiTheme="majorHAnsi" w:cs="Times New Roman"/>
          <w:spacing w:val="1"/>
          <w:sz w:val="24"/>
          <w:szCs w:val="24"/>
        </w:rPr>
        <w:t>To guarantee standard reception without gouging its overall revenues, the Cupertino organization restricted with network suppliers to settle the expense of a cell phone throughout some undefined time frame.</w:t>
      </w: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spacing w:val="1"/>
          <w:sz w:val="24"/>
          <w:szCs w:val="24"/>
        </w:rPr>
      </w:pPr>
    </w:p>
    <w:p w:rsidR="00FC505C" w:rsidRPr="00900188" w:rsidRDefault="00FC505C" w:rsidP="00FC505C">
      <w:pPr>
        <w:spacing w:line="480" w:lineRule="auto"/>
        <w:jc w:val="both"/>
        <w:rPr>
          <w:rFonts w:asciiTheme="majorHAnsi" w:eastAsia="Times New Roman" w:hAnsiTheme="majorHAnsi" w:cs="Times New Roman"/>
          <w:b/>
          <w:spacing w:val="1"/>
          <w:sz w:val="24"/>
          <w:szCs w:val="24"/>
        </w:rPr>
      </w:pPr>
      <w:r w:rsidRPr="00900188">
        <w:rPr>
          <w:rFonts w:asciiTheme="majorHAnsi" w:eastAsia="Times New Roman" w:hAnsiTheme="majorHAnsi" w:cs="Times New Roman"/>
          <w:b/>
          <w:spacing w:val="1"/>
          <w:sz w:val="24"/>
          <w:szCs w:val="24"/>
        </w:rPr>
        <w:lastRenderedPageBreak/>
        <w:t xml:space="preserve">References </w:t>
      </w:r>
    </w:p>
    <w:p w:rsidR="00FC505C" w:rsidRPr="00900188" w:rsidRDefault="00FC505C" w:rsidP="00FC505C">
      <w:pPr>
        <w:pStyle w:val="ListParagraph"/>
        <w:numPr>
          <w:ilvl w:val="0"/>
          <w:numId w:val="5"/>
        </w:numPr>
        <w:spacing w:line="480" w:lineRule="auto"/>
        <w:jc w:val="both"/>
        <w:rPr>
          <w:rFonts w:asciiTheme="majorHAnsi" w:hAnsiTheme="majorHAnsi"/>
          <w:sz w:val="24"/>
          <w:szCs w:val="24"/>
        </w:rPr>
      </w:pPr>
      <w:hyperlink r:id="rId5" w:history="1">
        <w:r w:rsidRPr="00900188">
          <w:rPr>
            <w:rStyle w:val="Hyperlink"/>
            <w:rFonts w:asciiTheme="majorHAnsi" w:hAnsiTheme="majorHAnsi"/>
            <w:sz w:val="24"/>
            <w:szCs w:val="24"/>
          </w:rPr>
          <w:t>https://www.investopedia.com/terms/i/industrial-organization.asp#:~:text=Industrial%20organization%20is%20an%20analysis,that%20affect%20a%20firm's%20operations</w:t>
        </w:r>
      </w:hyperlink>
      <w:r w:rsidRPr="00900188">
        <w:rPr>
          <w:rFonts w:asciiTheme="majorHAnsi" w:hAnsiTheme="majorHAnsi"/>
          <w:sz w:val="24"/>
          <w:szCs w:val="24"/>
        </w:rPr>
        <w:t>.</w:t>
      </w:r>
    </w:p>
    <w:p w:rsidR="00FC505C" w:rsidRPr="00900188" w:rsidRDefault="00FC505C" w:rsidP="00FC505C">
      <w:pPr>
        <w:pStyle w:val="ListParagraph"/>
        <w:numPr>
          <w:ilvl w:val="0"/>
          <w:numId w:val="5"/>
        </w:numPr>
        <w:spacing w:line="480" w:lineRule="auto"/>
        <w:jc w:val="both"/>
        <w:rPr>
          <w:rFonts w:asciiTheme="majorHAnsi" w:hAnsiTheme="majorHAnsi"/>
          <w:sz w:val="24"/>
          <w:szCs w:val="24"/>
        </w:rPr>
      </w:pPr>
      <w:r w:rsidRPr="00900188">
        <w:rPr>
          <w:rFonts w:asciiTheme="majorHAnsi" w:hAnsiTheme="majorHAnsi"/>
          <w:sz w:val="24"/>
          <w:szCs w:val="24"/>
        </w:rPr>
        <w:t>Belleflamme, Paul and Martin Peitz, 2010. Modern Organization: Markets and Strategies. Cambridge University Press. Synopsis and Resources</w:t>
      </w:r>
    </w:p>
    <w:p w:rsidR="00FC505C" w:rsidRPr="00900188" w:rsidRDefault="00FC505C" w:rsidP="00FC505C">
      <w:pPr>
        <w:pStyle w:val="ListParagraph"/>
        <w:numPr>
          <w:ilvl w:val="0"/>
          <w:numId w:val="5"/>
        </w:numPr>
        <w:spacing w:line="480" w:lineRule="auto"/>
        <w:jc w:val="both"/>
        <w:rPr>
          <w:rFonts w:asciiTheme="majorHAnsi" w:hAnsiTheme="majorHAnsi"/>
          <w:sz w:val="24"/>
          <w:szCs w:val="24"/>
        </w:rPr>
      </w:pPr>
      <w:r w:rsidRPr="00900188">
        <w:rPr>
          <w:rFonts w:asciiTheme="majorHAnsi" w:hAnsiTheme="majorHAnsi"/>
          <w:sz w:val="24"/>
          <w:szCs w:val="24"/>
        </w:rPr>
        <w:t>Cabral, Luís M. B., 2000. Prologue to Industrial Organization. MIT Press. Connections to Description and section review joins.</w:t>
      </w:r>
    </w:p>
    <w:p w:rsidR="00FC505C" w:rsidRPr="00900188" w:rsidRDefault="00FC505C" w:rsidP="00FC505C">
      <w:pPr>
        <w:pStyle w:val="ListParagraph"/>
        <w:numPr>
          <w:ilvl w:val="0"/>
          <w:numId w:val="5"/>
        </w:numPr>
        <w:spacing w:line="480" w:lineRule="auto"/>
        <w:jc w:val="both"/>
        <w:rPr>
          <w:rFonts w:asciiTheme="majorHAnsi" w:hAnsiTheme="majorHAnsi"/>
          <w:sz w:val="24"/>
          <w:szCs w:val="24"/>
        </w:rPr>
      </w:pPr>
      <w:r w:rsidRPr="00900188">
        <w:rPr>
          <w:rFonts w:asciiTheme="majorHAnsi" w:hAnsiTheme="majorHAnsi"/>
          <w:sz w:val="24"/>
          <w:szCs w:val="24"/>
        </w:rPr>
        <w:t>Shepherd, William, 1985. The Economics of Industrial Organization, Prentice-Hall. ISBN 0-13-231481-9</w:t>
      </w:r>
    </w:p>
    <w:p w:rsidR="00FC505C" w:rsidRPr="00900188" w:rsidRDefault="00FC505C" w:rsidP="00FC505C">
      <w:pPr>
        <w:pStyle w:val="ListParagraph"/>
        <w:numPr>
          <w:ilvl w:val="0"/>
          <w:numId w:val="5"/>
        </w:numPr>
        <w:spacing w:line="480" w:lineRule="auto"/>
        <w:jc w:val="both"/>
        <w:rPr>
          <w:rFonts w:asciiTheme="majorHAnsi" w:hAnsiTheme="majorHAnsi"/>
          <w:sz w:val="24"/>
          <w:szCs w:val="24"/>
        </w:rPr>
      </w:pPr>
      <w:r w:rsidRPr="00900188">
        <w:rPr>
          <w:rFonts w:asciiTheme="majorHAnsi" w:hAnsiTheme="majorHAnsi"/>
          <w:sz w:val="24"/>
          <w:szCs w:val="24"/>
        </w:rPr>
        <w:t>Modest, Oz, 1995. Modern Organization: Theory and Applications. Portrayal and part review joins. MIT Press.</w:t>
      </w:r>
    </w:p>
    <w:p w:rsidR="00FC505C" w:rsidRPr="00900188" w:rsidRDefault="00FC505C" w:rsidP="00FC505C">
      <w:pPr>
        <w:pStyle w:val="ListParagraph"/>
        <w:numPr>
          <w:ilvl w:val="0"/>
          <w:numId w:val="5"/>
        </w:numPr>
        <w:spacing w:line="480" w:lineRule="auto"/>
        <w:jc w:val="both"/>
        <w:rPr>
          <w:rFonts w:asciiTheme="majorHAnsi" w:hAnsiTheme="majorHAnsi"/>
          <w:sz w:val="24"/>
          <w:szCs w:val="24"/>
        </w:rPr>
      </w:pPr>
      <w:r w:rsidRPr="00900188">
        <w:rPr>
          <w:rFonts w:asciiTheme="majorHAnsi" w:hAnsiTheme="majorHAnsi"/>
          <w:sz w:val="24"/>
          <w:szCs w:val="24"/>
        </w:rPr>
        <w:t>Vives, Xavier, 2001. Oligopoly Pricing: Old Ideas and New Tools. MIT Press. Portrayal and look to part review joins.</w:t>
      </w:r>
    </w:p>
    <w:sectPr w:rsidR="00FC505C" w:rsidRPr="00900188" w:rsidSect="000E2E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8A1"/>
    <w:multiLevelType w:val="multilevel"/>
    <w:tmpl w:val="D10C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EB586C"/>
    <w:multiLevelType w:val="hybridMultilevel"/>
    <w:tmpl w:val="CB9E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D224C"/>
    <w:multiLevelType w:val="multilevel"/>
    <w:tmpl w:val="109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1324D3"/>
    <w:multiLevelType w:val="hybridMultilevel"/>
    <w:tmpl w:val="20EA0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E53C86"/>
    <w:multiLevelType w:val="hybridMultilevel"/>
    <w:tmpl w:val="ABCE738C"/>
    <w:lvl w:ilvl="0" w:tplc="916C521E">
      <w:start w:val="4"/>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A26DC"/>
    <w:rsid w:val="000E2E13"/>
    <w:rsid w:val="001A26DC"/>
    <w:rsid w:val="00900188"/>
    <w:rsid w:val="00FC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13"/>
  </w:style>
  <w:style w:type="paragraph" w:styleId="Heading2">
    <w:name w:val="heading 2"/>
    <w:basedOn w:val="Normal"/>
    <w:link w:val="Heading2Char"/>
    <w:uiPriority w:val="9"/>
    <w:qFormat/>
    <w:rsid w:val="001A2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26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6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26DC"/>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1A26DC"/>
  </w:style>
  <w:style w:type="paragraph" w:customStyle="1" w:styleId="comp">
    <w:name w:val="comp"/>
    <w:basedOn w:val="Normal"/>
    <w:rsid w:val="001A26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6DC"/>
    <w:rPr>
      <w:color w:val="0000FF"/>
      <w:u w:val="single"/>
    </w:rPr>
  </w:style>
  <w:style w:type="character" w:styleId="Emphasis">
    <w:name w:val="Emphasis"/>
    <w:basedOn w:val="DefaultParagraphFont"/>
    <w:uiPriority w:val="20"/>
    <w:qFormat/>
    <w:rsid w:val="001A26DC"/>
    <w:rPr>
      <w:i/>
      <w:iCs/>
    </w:rPr>
  </w:style>
  <w:style w:type="paragraph" w:styleId="ListParagraph">
    <w:name w:val="List Paragraph"/>
    <w:basedOn w:val="Normal"/>
    <w:uiPriority w:val="34"/>
    <w:qFormat/>
    <w:rsid w:val="00FC505C"/>
    <w:pPr>
      <w:ind w:left="720"/>
      <w:contextualSpacing/>
    </w:pPr>
  </w:style>
  <w:style w:type="paragraph" w:styleId="BodyText">
    <w:name w:val="Body Text"/>
    <w:basedOn w:val="Normal"/>
    <w:link w:val="BodyTextChar"/>
    <w:uiPriority w:val="1"/>
    <w:qFormat/>
    <w:rsid w:val="0090018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900188"/>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498346038">
      <w:bodyDiv w:val="1"/>
      <w:marLeft w:val="0"/>
      <w:marRight w:val="0"/>
      <w:marTop w:val="0"/>
      <w:marBottom w:val="0"/>
      <w:divBdr>
        <w:top w:val="none" w:sz="0" w:space="0" w:color="auto"/>
        <w:left w:val="none" w:sz="0" w:space="0" w:color="auto"/>
        <w:bottom w:val="none" w:sz="0" w:space="0" w:color="auto"/>
        <w:right w:val="none" w:sz="0" w:space="0" w:color="auto"/>
      </w:divBdr>
    </w:div>
    <w:div w:id="1228959316">
      <w:bodyDiv w:val="1"/>
      <w:marLeft w:val="0"/>
      <w:marRight w:val="0"/>
      <w:marTop w:val="0"/>
      <w:marBottom w:val="0"/>
      <w:divBdr>
        <w:top w:val="none" w:sz="0" w:space="0" w:color="auto"/>
        <w:left w:val="none" w:sz="0" w:space="0" w:color="auto"/>
        <w:bottom w:val="none" w:sz="0" w:space="0" w:color="auto"/>
        <w:right w:val="none" w:sz="0" w:space="0" w:color="auto"/>
      </w:divBdr>
      <w:divsChild>
        <w:div w:id="1118377080">
          <w:marLeft w:val="0"/>
          <w:marRight w:val="0"/>
          <w:marTop w:val="0"/>
          <w:marBottom w:val="0"/>
          <w:divBdr>
            <w:top w:val="none" w:sz="0" w:space="0" w:color="auto"/>
            <w:left w:val="none" w:sz="0" w:space="0" w:color="auto"/>
            <w:bottom w:val="none" w:sz="0" w:space="0" w:color="auto"/>
            <w:right w:val="none" w:sz="0" w:space="0" w:color="auto"/>
          </w:divBdr>
          <w:divsChild>
            <w:div w:id="1927761497">
              <w:marLeft w:val="0"/>
              <w:marRight w:val="0"/>
              <w:marTop w:val="0"/>
              <w:marBottom w:val="0"/>
              <w:divBdr>
                <w:top w:val="none" w:sz="0" w:space="0" w:color="auto"/>
                <w:left w:val="none" w:sz="0" w:space="0" w:color="auto"/>
                <w:bottom w:val="none" w:sz="0" w:space="0" w:color="auto"/>
                <w:right w:val="none" w:sz="0" w:space="0" w:color="auto"/>
              </w:divBdr>
              <w:divsChild>
                <w:div w:id="940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stopedia.com/terms/i/industrial-organization.asp#:~:text=Industrial%20organization%20is%20an%20analysis,that%20affect%20a%20firm's%20oper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GRAMNETWORLD</dc:creator>
  <cp:lastModifiedBy>GRAMNETWORLD</cp:lastModifiedBy>
  <cp:revision>1</cp:revision>
  <dcterms:created xsi:type="dcterms:W3CDTF">2022-04-30T13:44:00Z</dcterms:created>
  <dcterms:modified xsi:type="dcterms:W3CDTF">2022-04-30T14:13:00Z</dcterms:modified>
</cp:coreProperties>
</file>